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B0D" w:rsidRPr="007E4DA8" w:rsidRDefault="008A3B0D" w:rsidP="008A3B0D">
      <w:pPr>
        <w:rPr>
          <w:rFonts w:ascii="Times New Roman" w:hAnsi="Times New Roman" w:cs="Times New Roman"/>
          <w:sz w:val="32"/>
          <w:szCs w:val="32"/>
        </w:rPr>
      </w:pPr>
      <w:r w:rsidRPr="00A22FD3">
        <w:rPr>
          <w:rFonts w:ascii="Times New Roman" w:hAnsi="Times New Roman" w:cs="Times New Roman"/>
          <w:sz w:val="32"/>
          <w:szCs w:val="32"/>
          <w:lang w:val="sr-Cyrl-CS"/>
        </w:rPr>
        <w:t>Број:</w:t>
      </w:r>
      <w:r w:rsidR="007E4DA8">
        <w:rPr>
          <w:rFonts w:ascii="Times New Roman" w:hAnsi="Times New Roman" w:cs="Times New Roman"/>
          <w:sz w:val="32"/>
          <w:szCs w:val="32"/>
        </w:rPr>
        <w:t>1682</w:t>
      </w:r>
    </w:p>
    <w:p w:rsidR="008A3B0D" w:rsidRPr="007E4DA8" w:rsidRDefault="008A3B0D" w:rsidP="008A3B0D">
      <w:pPr>
        <w:rPr>
          <w:rFonts w:ascii="Times New Roman" w:hAnsi="Times New Roman" w:cs="Times New Roman"/>
          <w:sz w:val="32"/>
          <w:szCs w:val="32"/>
        </w:rPr>
      </w:pPr>
      <w:r w:rsidRPr="00A22FD3">
        <w:rPr>
          <w:rFonts w:ascii="Times New Roman" w:hAnsi="Times New Roman" w:cs="Times New Roman"/>
          <w:sz w:val="32"/>
          <w:szCs w:val="32"/>
          <w:lang w:val="sr-Cyrl-CS"/>
        </w:rPr>
        <w:t xml:space="preserve"> Датум:</w:t>
      </w:r>
      <w:r w:rsidR="007E4DA8">
        <w:rPr>
          <w:rFonts w:ascii="Times New Roman" w:hAnsi="Times New Roman" w:cs="Times New Roman"/>
          <w:sz w:val="32"/>
          <w:szCs w:val="32"/>
        </w:rPr>
        <w:t>20.09.2016.</w:t>
      </w:r>
    </w:p>
    <w:p w:rsidR="008A3B0D" w:rsidRPr="00A22FD3" w:rsidRDefault="008A3B0D" w:rsidP="008A3B0D">
      <w:pPr>
        <w:jc w:val="center"/>
        <w:rPr>
          <w:sz w:val="32"/>
          <w:szCs w:val="32"/>
        </w:rPr>
      </w:pPr>
    </w:p>
    <w:p w:rsidR="008A3B0D" w:rsidRPr="00A22FD3" w:rsidRDefault="008A3B0D" w:rsidP="008A3B0D">
      <w:pPr>
        <w:jc w:val="center"/>
        <w:rPr>
          <w:sz w:val="32"/>
          <w:szCs w:val="32"/>
          <w:lang w:val="sr-Cyrl-CS"/>
        </w:rPr>
      </w:pPr>
    </w:p>
    <w:p w:rsidR="008A3B0D" w:rsidRPr="00A22FD3" w:rsidRDefault="008A3B0D" w:rsidP="008A3B0D">
      <w:pPr>
        <w:shd w:val="clear" w:color="auto" w:fill="C6D9F1"/>
        <w:jc w:val="center"/>
        <w:rPr>
          <w:sz w:val="32"/>
          <w:szCs w:val="32"/>
          <w:lang w:val="sr-Cyrl-CS"/>
        </w:rPr>
      </w:pPr>
      <w:r w:rsidRPr="00A22FD3">
        <w:rPr>
          <w:sz w:val="32"/>
          <w:szCs w:val="32"/>
        </w:rPr>
        <w:t>КОНКУРСН</w:t>
      </w:r>
      <w:r w:rsidRPr="00A22FD3">
        <w:rPr>
          <w:sz w:val="32"/>
          <w:szCs w:val="32"/>
          <w:lang w:val="sr-Cyrl-CS"/>
        </w:rPr>
        <w:t>А</w:t>
      </w:r>
      <w:r w:rsidRPr="00A22FD3">
        <w:rPr>
          <w:sz w:val="32"/>
          <w:szCs w:val="32"/>
        </w:rPr>
        <w:t xml:space="preserve"> ДОКУМЕНТАЦИЈ</w:t>
      </w:r>
      <w:r w:rsidRPr="00A22FD3">
        <w:rPr>
          <w:sz w:val="32"/>
          <w:szCs w:val="32"/>
          <w:lang w:val="sr-Cyrl-CS"/>
        </w:rPr>
        <w:t>А</w:t>
      </w:r>
    </w:p>
    <w:p w:rsidR="008A3B0D" w:rsidRPr="00A22FD3" w:rsidRDefault="008A3B0D" w:rsidP="008A3B0D">
      <w:pPr>
        <w:jc w:val="center"/>
        <w:rPr>
          <w:sz w:val="32"/>
          <w:szCs w:val="32"/>
          <w:lang w:val="ru-RU"/>
        </w:rPr>
      </w:pPr>
    </w:p>
    <w:p w:rsidR="008A3B0D" w:rsidRPr="00A22FD3" w:rsidRDefault="008A3B0D" w:rsidP="008A3B0D">
      <w:pPr>
        <w:jc w:val="center"/>
        <w:rPr>
          <w:b/>
          <w:bCs/>
          <w:i/>
          <w:iCs/>
          <w:sz w:val="28"/>
          <w:szCs w:val="28"/>
          <w:lang w:val="sr-Cyrl-CS"/>
        </w:rPr>
      </w:pPr>
      <w:r w:rsidRPr="00A22FD3">
        <w:rPr>
          <w:b/>
          <w:bCs/>
          <w:i/>
          <w:iCs/>
          <w:sz w:val="28"/>
          <w:szCs w:val="28"/>
          <w:lang w:val="sr-Cyrl-CS"/>
        </w:rPr>
        <w:t>ДОМ ЗДРАВЉА ''ДР ВЕРОЉУБ ЦАКИЋ'' МАЈДАНПЕК</w:t>
      </w:r>
    </w:p>
    <w:p w:rsidR="008A3B0D" w:rsidRPr="00A22FD3" w:rsidRDefault="008A3B0D" w:rsidP="008A3B0D">
      <w:pPr>
        <w:jc w:val="center"/>
        <w:rPr>
          <w:b/>
          <w:bCs/>
          <w:i/>
          <w:iCs/>
          <w:sz w:val="28"/>
          <w:szCs w:val="28"/>
          <w:lang w:val="ru-RU"/>
        </w:rPr>
      </w:pPr>
    </w:p>
    <w:p w:rsidR="008A3B0D" w:rsidRPr="00A22FD3" w:rsidRDefault="008A3B0D" w:rsidP="008A3B0D">
      <w:pPr>
        <w:jc w:val="center"/>
        <w:rPr>
          <w:b/>
          <w:bCs/>
          <w:i/>
          <w:iCs/>
          <w:sz w:val="28"/>
          <w:szCs w:val="28"/>
          <w:lang w:val="ru-RU"/>
        </w:rPr>
      </w:pPr>
    </w:p>
    <w:p w:rsidR="008A3B0D" w:rsidRPr="00A22FD3" w:rsidRDefault="008A3B0D" w:rsidP="008A3B0D">
      <w:pPr>
        <w:jc w:val="center"/>
        <w:rPr>
          <w:b/>
          <w:bCs/>
          <w:i/>
          <w:iCs/>
          <w:sz w:val="24"/>
          <w:szCs w:val="24"/>
          <w:lang w:val="sr-Cyrl-CS"/>
        </w:rPr>
      </w:pPr>
      <w:r w:rsidRPr="00A22FD3">
        <w:rPr>
          <w:b/>
          <w:bCs/>
        </w:rPr>
        <w:t>ЈАВНА НАБАВКА</w:t>
      </w:r>
      <w:r w:rsidRPr="00A22FD3">
        <w:rPr>
          <w:b/>
          <w:bCs/>
          <w:lang w:val="sr-Cyrl-CS"/>
        </w:rPr>
        <w:t xml:space="preserve"> </w:t>
      </w:r>
      <w:r w:rsidRPr="00A22FD3">
        <w:rPr>
          <w:b/>
          <w:bCs/>
        </w:rPr>
        <w:t xml:space="preserve">– </w:t>
      </w:r>
      <w:r w:rsidRPr="00A22FD3">
        <w:rPr>
          <w:b/>
          <w:bCs/>
          <w:lang w:val="sr-Cyrl-CS"/>
        </w:rPr>
        <w:t>САНИТЕТСКО-ПОТРОШНИ МАТЕРИЈАЛ</w:t>
      </w:r>
    </w:p>
    <w:p w:rsidR="008A3B0D" w:rsidRPr="00A22FD3" w:rsidRDefault="008A3B0D" w:rsidP="008A3B0D">
      <w:pPr>
        <w:jc w:val="center"/>
        <w:rPr>
          <w:b/>
          <w:bCs/>
          <w:i/>
          <w:iCs/>
        </w:rPr>
      </w:pPr>
    </w:p>
    <w:p w:rsidR="008A3B0D" w:rsidRPr="00A22FD3" w:rsidRDefault="008A3B0D" w:rsidP="008A3B0D">
      <w:pPr>
        <w:jc w:val="center"/>
        <w:rPr>
          <w:b/>
          <w:bCs/>
        </w:rPr>
      </w:pPr>
      <w:r w:rsidRPr="00A22FD3">
        <w:rPr>
          <w:b/>
          <w:bCs/>
          <w:lang w:val="sr-Cyrl-CS"/>
        </w:rPr>
        <w:t>ОТВОРЕНИ ПОСТУПАК</w:t>
      </w:r>
    </w:p>
    <w:p w:rsidR="008A3B0D" w:rsidRPr="00A22FD3" w:rsidRDefault="008A3B0D" w:rsidP="008A3B0D">
      <w:pPr>
        <w:jc w:val="center"/>
        <w:rPr>
          <w:b/>
          <w:bCs/>
        </w:rPr>
      </w:pPr>
    </w:p>
    <w:p w:rsidR="008A3B0D" w:rsidRPr="00A22FD3" w:rsidRDefault="008A3B0D" w:rsidP="008A3B0D">
      <w:pPr>
        <w:jc w:val="center"/>
        <w:rPr>
          <w:i/>
          <w:iCs/>
          <w:lang w:val="sr-Latn-CS"/>
        </w:rPr>
      </w:pPr>
      <w:r w:rsidRPr="00A22FD3">
        <w:rPr>
          <w:b/>
          <w:bCs/>
        </w:rPr>
        <w:t xml:space="preserve">ЈАВНА НАБАВКА бр. </w:t>
      </w:r>
      <w:r>
        <w:rPr>
          <w:lang w:val="sr-Latn-CS"/>
        </w:rPr>
        <w:t>2</w:t>
      </w:r>
      <w:r w:rsidRPr="00A22FD3">
        <w:rPr>
          <w:lang w:val="sr-Cyrl-CS"/>
        </w:rPr>
        <w:t>-1.1.2/201</w:t>
      </w:r>
      <w:r w:rsidRPr="00A22FD3">
        <w:rPr>
          <w:lang w:val="sr-Latn-CS"/>
        </w:rPr>
        <w:t>6</w:t>
      </w:r>
    </w:p>
    <w:p w:rsidR="008A3B0D" w:rsidRPr="00A22FD3" w:rsidRDefault="008A3B0D" w:rsidP="008A3B0D">
      <w:pPr>
        <w:jc w:val="center"/>
        <w:rPr>
          <w:i/>
          <w:iCs/>
        </w:rPr>
      </w:pPr>
    </w:p>
    <w:p w:rsidR="008A3B0D" w:rsidRPr="00A22FD3" w:rsidRDefault="008A3B0D" w:rsidP="008A3B0D">
      <w:pPr>
        <w:rPr>
          <w:i/>
          <w:iCs/>
          <w:lang w:val="sr-Cyrl-CS"/>
        </w:rPr>
      </w:pPr>
    </w:p>
    <w:p w:rsidR="008A3B0D" w:rsidRPr="00A22FD3" w:rsidRDefault="008A3B0D" w:rsidP="008A3B0D">
      <w:pPr>
        <w:jc w:val="center"/>
        <w:rPr>
          <w:i/>
          <w:iCs/>
          <w:lang w:val="sr-Cyrl-CS"/>
        </w:rPr>
      </w:pPr>
    </w:p>
    <w:p w:rsidR="008A3B0D" w:rsidRPr="00183BAE" w:rsidRDefault="008A3B0D" w:rsidP="00183BAE">
      <w:pPr>
        <w:rPr>
          <w:i/>
          <w:iCs/>
        </w:rPr>
      </w:pPr>
    </w:p>
    <w:p w:rsidR="008A3B0D" w:rsidRPr="00A22FD3" w:rsidRDefault="008A3B0D" w:rsidP="008A3B0D">
      <w:pPr>
        <w:jc w:val="center"/>
        <w:rPr>
          <w:i/>
          <w:iCs/>
          <w:lang w:val="sr-Cyrl-CS"/>
        </w:rPr>
      </w:pPr>
    </w:p>
    <w:p w:rsidR="008A3B0D" w:rsidRPr="00A22FD3" w:rsidRDefault="008A3B0D" w:rsidP="008A3B0D">
      <w:pPr>
        <w:rPr>
          <w:i/>
          <w:iCs/>
          <w:lang w:val="sr-Cyrl-CS"/>
        </w:rPr>
      </w:pPr>
    </w:p>
    <w:p w:rsidR="008A3B0D" w:rsidRPr="00A22FD3" w:rsidRDefault="008A3B0D" w:rsidP="008A3B0D">
      <w:pPr>
        <w:jc w:val="center"/>
        <w:rPr>
          <w:i/>
          <w:iCs/>
        </w:rPr>
      </w:pPr>
    </w:p>
    <w:p w:rsidR="008A3B0D" w:rsidRPr="00A22FD3" w:rsidRDefault="008A3B0D" w:rsidP="008A3B0D">
      <w:pPr>
        <w:jc w:val="center"/>
        <w:rPr>
          <w:i/>
          <w:iCs/>
        </w:rPr>
      </w:pPr>
    </w:p>
    <w:p w:rsidR="008A3B0D" w:rsidRPr="00A22FD3" w:rsidRDefault="008A3B0D" w:rsidP="008A3B0D">
      <w:pPr>
        <w:jc w:val="center"/>
        <w:rPr>
          <w:lang w:val="sr-Cyrl-CS"/>
        </w:rPr>
      </w:pPr>
      <w:r w:rsidRPr="00A22FD3">
        <w:rPr>
          <w:i/>
          <w:iCs/>
        </w:rPr>
        <w:t>[</w:t>
      </w:r>
      <w:r>
        <w:rPr>
          <w:i/>
          <w:iCs/>
          <w:lang w:val="sr-Cyrl-CS"/>
        </w:rPr>
        <w:t>септембар</w:t>
      </w:r>
      <w:r w:rsidRPr="00A22FD3">
        <w:rPr>
          <w:i/>
          <w:iCs/>
        </w:rPr>
        <w:t xml:space="preserve">] </w:t>
      </w:r>
      <w:r w:rsidRPr="00A22FD3">
        <w:rPr>
          <w:b/>
          <w:bCs/>
        </w:rPr>
        <w:t>201</w:t>
      </w:r>
      <w:r w:rsidRPr="00A22FD3">
        <w:rPr>
          <w:b/>
          <w:bCs/>
          <w:lang w:val="sr-Latn-CS"/>
        </w:rPr>
        <w:t>6</w:t>
      </w:r>
      <w:r w:rsidRPr="00A22FD3">
        <w:rPr>
          <w:b/>
          <w:bCs/>
        </w:rPr>
        <w:t>. године</w:t>
      </w:r>
    </w:p>
    <w:p w:rsidR="008A3B0D" w:rsidRPr="00A22FD3" w:rsidRDefault="008A3B0D" w:rsidP="008A3B0D">
      <w:pPr>
        <w:jc w:val="both"/>
        <w:rPr>
          <w:rFonts w:eastAsia="TimesNewRomanPSMT"/>
          <w:lang w:val="sr-Cyrl-CS"/>
        </w:rPr>
      </w:pPr>
      <w:r w:rsidRPr="00A22FD3">
        <w:rPr>
          <w:rFonts w:eastAsia="TimesNewRomanPSMT"/>
        </w:rPr>
        <w:lastRenderedPageBreak/>
        <w:t>На основу чл. 3</w:t>
      </w:r>
      <w:r w:rsidRPr="00A22FD3">
        <w:rPr>
          <w:rFonts w:eastAsia="TimesNewRomanPSMT"/>
          <w:lang w:val="sr-Cyrl-CS"/>
        </w:rPr>
        <w:t>2</w:t>
      </w:r>
      <w:r w:rsidRPr="00A22FD3">
        <w:rPr>
          <w:rFonts w:eastAsia="TimesNewRomanPSMT"/>
        </w:rPr>
        <w:t xml:space="preserve">. и 61. Закона о јавним набавкама („Сл. гласник РС” бр. 124/2012, 14/15,68/15) у даљем тексту: Закон), чл. </w:t>
      </w:r>
      <w:r w:rsidRPr="00A22FD3">
        <w:rPr>
          <w:rFonts w:eastAsia="TimesNewRomanPSMT"/>
          <w:lang w:val="sr-Cyrl-CS"/>
        </w:rPr>
        <w:t>2</w:t>
      </w:r>
      <w:r w:rsidRPr="00A22FD3">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29/2013,104/13), </w:t>
      </w:r>
      <w:r w:rsidRPr="00A22FD3">
        <w:t>Одлуке о покретању поступка јавне набавке број</w:t>
      </w:r>
      <w:r w:rsidRPr="00A22FD3">
        <w:rPr>
          <w:lang w:val="sr-Cyrl-CS"/>
        </w:rPr>
        <w:t xml:space="preserve"> </w:t>
      </w:r>
      <w:r>
        <w:rPr>
          <w:lang w:val="sr-Cyrl-CS"/>
        </w:rPr>
        <w:t>1618</w:t>
      </w:r>
      <w:r w:rsidRPr="00A22FD3">
        <w:t xml:space="preserve"> o</w:t>
      </w:r>
      <w:r w:rsidRPr="00A22FD3">
        <w:rPr>
          <w:lang w:val="sr-Cyrl-CS"/>
        </w:rPr>
        <w:t xml:space="preserve">д </w:t>
      </w:r>
      <w:r>
        <w:rPr>
          <w:lang w:val="sr-Cyrl-CS"/>
        </w:rPr>
        <w:t>05.01</w:t>
      </w:r>
      <w:r w:rsidRPr="00A22FD3">
        <w:rPr>
          <w:lang w:val="sr-Cyrl-CS"/>
        </w:rPr>
        <w:t>.2016.године</w:t>
      </w:r>
      <w:r w:rsidRPr="00A22FD3">
        <w:t xml:space="preserve"> и Решења о образовању комисије за јавну набавку</w:t>
      </w:r>
      <w:r w:rsidRPr="00A22FD3">
        <w:rPr>
          <w:lang w:val="sr-Cyrl-CS"/>
        </w:rPr>
        <w:t xml:space="preserve"> број </w:t>
      </w:r>
      <w:r>
        <w:rPr>
          <w:lang w:val="sr-Cyrl-CS"/>
        </w:rPr>
        <w:t>1619</w:t>
      </w:r>
      <w:r w:rsidRPr="00A22FD3">
        <w:rPr>
          <w:lang w:val="sr-Cyrl-CS"/>
        </w:rPr>
        <w:t xml:space="preserve"> </w:t>
      </w:r>
      <w:r w:rsidRPr="00A22FD3">
        <w:rPr>
          <w:iCs/>
          <w:lang w:val="sr-Cyrl-CS"/>
        </w:rPr>
        <w:t xml:space="preserve">од </w:t>
      </w:r>
      <w:r>
        <w:rPr>
          <w:iCs/>
          <w:lang w:val="sr-Cyrl-CS"/>
        </w:rPr>
        <w:t>05.09</w:t>
      </w:r>
      <w:r w:rsidRPr="00A22FD3">
        <w:rPr>
          <w:iCs/>
          <w:lang w:val="sr-Cyrl-CS"/>
        </w:rPr>
        <w:t xml:space="preserve">.2016.године </w:t>
      </w:r>
      <w:r w:rsidRPr="00A22FD3">
        <w:t>, припремљена је:</w:t>
      </w:r>
    </w:p>
    <w:p w:rsidR="008A3B0D" w:rsidRPr="00A22FD3" w:rsidRDefault="008A3B0D" w:rsidP="008A3B0D">
      <w:pPr>
        <w:jc w:val="both"/>
        <w:rPr>
          <w:rFonts w:eastAsia="TimesNewRomanPSMT"/>
          <w:lang w:val="sr-Cyrl-CS"/>
        </w:rPr>
      </w:pPr>
      <w:r w:rsidRPr="00A22FD3">
        <w:rPr>
          <w:rFonts w:eastAsia="TimesNewRomanPSMT"/>
        </w:rPr>
        <w:t>Конкурсна документација садржи:</w:t>
      </w:r>
    </w:p>
    <w:tbl>
      <w:tblPr>
        <w:tblW w:w="9300" w:type="dxa"/>
        <w:tblInd w:w="-30" w:type="dxa"/>
        <w:tblLayout w:type="fixed"/>
        <w:tblLook w:val="04A0"/>
      </w:tblPr>
      <w:tblGrid>
        <w:gridCol w:w="1562"/>
        <w:gridCol w:w="6118"/>
        <w:gridCol w:w="1620"/>
      </w:tblGrid>
      <w:tr w:rsidR="008A3B0D" w:rsidRPr="00A22FD3" w:rsidTr="008A3B0D">
        <w:tc>
          <w:tcPr>
            <w:tcW w:w="1563"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pacing w:line="100" w:lineRule="atLeast"/>
              <w:jc w:val="both"/>
              <w:rPr>
                <w:rFonts w:eastAsia="TimesNewRomanPSMT"/>
                <w:b/>
                <w:i/>
                <w:kern w:val="2"/>
                <w:sz w:val="24"/>
                <w:szCs w:val="24"/>
                <w:lang w:eastAsia="ar-SA"/>
              </w:rPr>
            </w:pPr>
            <w:bookmarkStart w:id="0" w:name="_GoBack"/>
            <w:bookmarkEnd w:id="0"/>
            <w:r w:rsidRPr="00A22FD3">
              <w:rPr>
                <w:rFonts w:eastAsia="TimesNewRomanPSMT"/>
                <w:b/>
                <w:i/>
                <w:lang w:val="sr-Cyrl-CS"/>
              </w:rPr>
              <w:t>Поглавље</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pacing w:line="100" w:lineRule="atLeast"/>
              <w:jc w:val="center"/>
              <w:rPr>
                <w:rFonts w:eastAsia="TimesNewRomanPSMT"/>
                <w:b/>
                <w:i/>
                <w:kern w:val="2"/>
                <w:sz w:val="24"/>
                <w:szCs w:val="24"/>
                <w:lang w:eastAsia="ar-SA"/>
              </w:rPr>
            </w:pPr>
            <w:r w:rsidRPr="00A22FD3">
              <w:rPr>
                <w:rFonts w:eastAsia="TimesNewRomanPSMT"/>
                <w:b/>
                <w:i/>
              </w:rPr>
              <w:t>Назив</w:t>
            </w:r>
            <w:r w:rsidRPr="00A22FD3">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8A3B0D" w:rsidRPr="00A22FD3" w:rsidRDefault="008A3B0D" w:rsidP="008A3B0D">
            <w:pPr>
              <w:suppressAutoHyphens/>
              <w:spacing w:line="100" w:lineRule="atLeast"/>
              <w:jc w:val="center"/>
              <w:rPr>
                <w:rFonts w:eastAsia="Arial Unicode MS"/>
                <w:bCs/>
                <w:iCs/>
                <w:kern w:val="2"/>
                <w:sz w:val="28"/>
                <w:szCs w:val="28"/>
                <w:lang w:eastAsia="ar-SA"/>
              </w:rPr>
            </w:pPr>
            <w:r w:rsidRPr="00A22FD3">
              <w:rPr>
                <w:rFonts w:eastAsia="TimesNewRomanPSMT"/>
                <w:b/>
                <w:i/>
              </w:rPr>
              <w:t>Страна</w:t>
            </w:r>
          </w:p>
        </w:tc>
      </w:tr>
      <w:tr w:rsidR="008A3B0D" w:rsidRPr="00A22FD3" w:rsidTr="008A3B0D">
        <w:tc>
          <w:tcPr>
            <w:tcW w:w="1563"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center"/>
              <w:rPr>
                <w:rFonts w:eastAsia="TimesNewRomanPSMT"/>
                <w:kern w:val="2"/>
                <w:sz w:val="24"/>
                <w:szCs w:val="24"/>
                <w:lang w:eastAsia="ar-SA"/>
              </w:rPr>
            </w:pPr>
            <w:r w:rsidRPr="00A22FD3">
              <w:rPr>
                <w:bCs/>
                <w:iCs/>
              </w:rPr>
              <w:t>I</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eastAsia="ar-SA"/>
              </w:rPr>
            </w:pPr>
            <w:r w:rsidRPr="00A22FD3">
              <w:rPr>
                <w:rFonts w:eastAsia="TimesNewRomanPSMT"/>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8A3B0D" w:rsidRPr="00A22FD3" w:rsidRDefault="008A3B0D" w:rsidP="008A3B0D">
            <w:pPr>
              <w:suppressAutoHyphens/>
              <w:snapToGrid w:val="0"/>
              <w:spacing w:line="100" w:lineRule="atLeast"/>
              <w:jc w:val="center"/>
              <w:rPr>
                <w:rFonts w:eastAsia="Arial Unicode MS"/>
                <w:bCs/>
                <w:iCs/>
                <w:kern w:val="2"/>
                <w:sz w:val="28"/>
                <w:szCs w:val="28"/>
                <w:lang w:eastAsia="ar-SA"/>
              </w:rPr>
            </w:pPr>
            <w:r w:rsidRPr="00A22FD3">
              <w:rPr>
                <w:rFonts w:eastAsia="TimesNewRomanPSMT"/>
              </w:rPr>
              <w:t>3</w:t>
            </w:r>
          </w:p>
        </w:tc>
      </w:tr>
      <w:tr w:rsidR="008A3B0D" w:rsidRPr="00A22FD3" w:rsidTr="008A3B0D">
        <w:tc>
          <w:tcPr>
            <w:tcW w:w="1563"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center"/>
              <w:rPr>
                <w:rFonts w:eastAsia="TimesNewRomanPSMT"/>
                <w:kern w:val="2"/>
                <w:sz w:val="24"/>
                <w:szCs w:val="24"/>
                <w:lang w:eastAsia="ar-SA"/>
              </w:rPr>
            </w:pPr>
            <w:r w:rsidRPr="00A22FD3">
              <w:rPr>
                <w:bCs/>
                <w:iCs/>
              </w:rPr>
              <w:t>II</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eastAsia="ar-SA"/>
              </w:rPr>
            </w:pPr>
            <w:r w:rsidRPr="00A22FD3">
              <w:rPr>
                <w:rFonts w:eastAsia="TimesNewRomanPSMT"/>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8A3B0D" w:rsidRPr="00A22FD3" w:rsidRDefault="008A3B0D" w:rsidP="008A3B0D">
            <w:pPr>
              <w:suppressAutoHyphens/>
              <w:snapToGrid w:val="0"/>
              <w:spacing w:line="100" w:lineRule="atLeast"/>
              <w:jc w:val="center"/>
              <w:rPr>
                <w:rFonts w:eastAsia="TimesNewRomanPSMT"/>
                <w:kern w:val="2"/>
                <w:sz w:val="24"/>
                <w:szCs w:val="24"/>
                <w:lang w:eastAsia="ar-SA"/>
              </w:rPr>
            </w:pPr>
            <w:r w:rsidRPr="00A22FD3">
              <w:rPr>
                <w:rFonts w:eastAsia="TimesNewRomanPSMT"/>
              </w:rPr>
              <w:t>4</w:t>
            </w:r>
          </w:p>
        </w:tc>
      </w:tr>
      <w:tr w:rsidR="008A3B0D" w:rsidRPr="00A22FD3" w:rsidTr="008A3B0D">
        <w:tc>
          <w:tcPr>
            <w:tcW w:w="1563" w:type="dxa"/>
            <w:tcBorders>
              <w:top w:val="single" w:sz="4" w:space="0" w:color="000000"/>
              <w:left w:val="single" w:sz="4" w:space="0" w:color="000000"/>
              <w:bottom w:val="single" w:sz="4" w:space="0" w:color="000000"/>
              <w:right w:val="nil"/>
            </w:tcBorders>
          </w:tcPr>
          <w:p w:rsidR="008A3B0D" w:rsidRPr="00A22FD3" w:rsidRDefault="008A3B0D" w:rsidP="00183BAE">
            <w:pPr>
              <w:snapToGrid w:val="0"/>
              <w:rPr>
                <w:rFonts w:eastAsia="TimesNewRomanPSMT"/>
              </w:rPr>
            </w:pPr>
          </w:p>
          <w:p w:rsidR="008A3B0D" w:rsidRPr="00A22FD3" w:rsidRDefault="008A3B0D" w:rsidP="008A3B0D">
            <w:pPr>
              <w:suppressAutoHyphens/>
              <w:snapToGrid w:val="0"/>
              <w:spacing w:line="100" w:lineRule="atLeast"/>
              <w:jc w:val="center"/>
              <w:rPr>
                <w:rFonts w:eastAsia="TimesNewRomanPSMT"/>
                <w:kern w:val="2"/>
                <w:sz w:val="24"/>
                <w:szCs w:val="24"/>
                <w:lang w:eastAsia="ar-SA"/>
              </w:rPr>
            </w:pPr>
            <w:r w:rsidRPr="00A22FD3">
              <w:rPr>
                <w:rFonts w:eastAsia="TimesNewRomanPSMT"/>
              </w:rPr>
              <w:t>III</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eastAsia="ar-SA"/>
              </w:rPr>
            </w:pPr>
            <w:r w:rsidRPr="00A22FD3">
              <w:rPr>
                <w:rFonts w:eastAsia="TimesNewRomanPSMT"/>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8A3B0D" w:rsidRPr="00A22FD3" w:rsidRDefault="008A3B0D" w:rsidP="00183BAE">
            <w:pPr>
              <w:snapToGrid w:val="0"/>
              <w:rPr>
                <w:rFonts w:eastAsia="TimesNewRomanPSMT"/>
              </w:rPr>
            </w:pPr>
          </w:p>
          <w:p w:rsidR="008A3B0D" w:rsidRPr="00A22FD3" w:rsidRDefault="008A3B0D" w:rsidP="008A3B0D">
            <w:pPr>
              <w:snapToGrid w:val="0"/>
              <w:jc w:val="center"/>
              <w:rPr>
                <w:rFonts w:eastAsia="TimesNewRomanPSMT"/>
              </w:rPr>
            </w:pPr>
          </w:p>
          <w:p w:rsidR="008A3B0D" w:rsidRPr="00A22FD3" w:rsidRDefault="00126B52" w:rsidP="008A3B0D">
            <w:pPr>
              <w:suppressAutoHyphens/>
              <w:snapToGrid w:val="0"/>
              <w:spacing w:line="100" w:lineRule="atLeast"/>
              <w:jc w:val="center"/>
              <w:rPr>
                <w:rFonts w:eastAsia="TimesNewRomanPSMT"/>
                <w:kern w:val="2"/>
                <w:sz w:val="24"/>
                <w:szCs w:val="24"/>
                <w:lang w:eastAsia="ar-SA"/>
              </w:rPr>
            </w:pPr>
            <w:r>
              <w:rPr>
                <w:rFonts w:eastAsia="TimesNewRomanPSMT"/>
              </w:rPr>
              <w:t>12</w:t>
            </w:r>
          </w:p>
        </w:tc>
      </w:tr>
      <w:tr w:rsidR="008A3B0D" w:rsidRPr="00A22FD3" w:rsidTr="008A3B0D">
        <w:tc>
          <w:tcPr>
            <w:tcW w:w="1563"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center"/>
              <w:rPr>
                <w:rFonts w:eastAsia="TimesNewRomanPSMT"/>
                <w:kern w:val="2"/>
                <w:sz w:val="24"/>
                <w:szCs w:val="24"/>
                <w:lang w:eastAsia="ar-SA"/>
              </w:rPr>
            </w:pPr>
          </w:p>
          <w:p w:rsidR="008A3B0D" w:rsidRPr="00A22FD3" w:rsidRDefault="008A3B0D" w:rsidP="008A3B0D">
            <w:pPr>
              <w:snapToGrid w:val="0"/>
              <w:jc w:val="center"/>
              <w:rPr>
                <w:rFonts w:eastAsia="TimesNewRomanPSMT"/>
              </w:rPr>
            </w:pPr>
          </w:p>
          <w:p w:rsidR="008A3B0D" w:rsidRPr="00A22FD3" w:rsidRDefault="008A3B0D" w:rsidP="008A3B0D">
            <w:pPr>
              <w:suppressAutoHyphens/>
              <w:snapToGrid w:val="0"/>
              <w:spacing w:line="100" w:lineRule="atLeast"/>
              <w:jc w:val="center"/>
              <w:rPr>
                <w:rFonts w:eastAsia="TimesNewRomanPSMT"/>
                <w:kern w:val="2"/>
                <w:sz w:val="24"/>
                <w:szCs w:val="24"/>
                <w:lang w:eastAsia="ar-SA"/>
              </w:rPr>
            </w:pPr>
            <w:r w:rsidRPr="00A22FD3">
              <w:rPr>
                <w:rFonts w:eastAsia="TimesNewRomanPSMT"/>
              </w:rPr>
              <w:t>IV</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eastAsia="ar-SA"/>
              </w:rPr>
            </w:pPr>
            <w:r w:rsidRPr="00A22FD3">
              <w:rPr>
                <w:rFonts w:eastAsia="TimesNewRomanPSMT"/>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jc w:val="center"/>
              <w:rPr>
                <w:rFonts w:eastAsia="TimesNewRomanPSMT"/>
                <w:kern w:val="2"/>
                <w:sz w:val="24"/>
                <w:szCs w:val="24"/>
                <w:lang w:eastAsia="ar-SA"/>
              </w:rPr>
            </w:pPr>
          </w:p>
          <w:p w:rsidR="008A3B0D" w:rsidRPr="00A22FD3" w:rsidRDefault="008A3B0D" w:rsidP="008A3B0D">
            <w:pPr>
              <w:snapToGrid w:val="0"/>
              <w:jc w:val="center"/>
              <w:rPr>
                <w:rFonts w:eastAsia="TimesNewRomanPSMT"/>
              </w:rPr>
            </w:pPr>
          </w:p>
          <w:p w:rsidR="008A3B0D" w:rsidRPr="00126B52" w:rsidRDefault="00126B52" w:rsidP="008A3B0D">
            <w:pPr>
              <w:suppressAutoHyphens/>
              <w:snapToGrid w:val="0"/>
              <w:spacing w:line="100" w:lineRule="atLeast"/>
              <w:jc w:val="center"/>
              <w:rPr>
                <w:rFonts w:eastAsia="TimesNewRomanPSMT"/>
                <w:kern w:val="2"/>
                <w:sz w:val="24"/>
                <w:szCs w:val="24"/>
                <w:lang w:eastAsia="ar-SA"/>
              </w:rPr>
            </w:pPr>
            <w:r>
              <w:rPr>
                <w:rFonts w:eastAsia="TimesNewRomanPSMT"/>
              </w:rPr>
              <w:t>21</w:t>
            </w:r>
          </w:p>
        </w:tc>
      </w:tr>
      <w:tr w:rsidR="008A3B0D" w:rsidRPr="00A22FD3" w:rsidTr="008A3B0D">
        <w:tc>
          <w:tcPr>
            <w:tcW w:w="1563"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center"/>
              <w:rPr>
                <w:rFonts w:eastAsia="TimesNewRomanPSMT"/>
                <w:kern w:val="2"/>
                <w:sz w:val="24"/>
                <w:szCs w:val="24"/>
                <w:lang w:eastAsia="ar-SA"/>
              </w:rPr>
            </w:pPr>
            <w:r w:rsidRPr="00A22FD3">
              <w:rPr>
                <w:rFonts w:eastAsia="TimesNewRomanPSMT"/>
              </w:rPr>
              <w:t>V</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eastAsia="ar-SA"/>
              </w:rPr>
            </w:pPr>
            <w:r w:rsidRPr="00A22FD3">
              <w:rPr>
                <w:rFonts w:eastAsia="TimesNewRomanPSMT"/>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8A3B0D" w:rsidRPr="00A22FD3" w:rsidRDefault="00126B52" w:rsidP="008A3B0D">
            <w:pPr>
              <w:suppressAutoHyphens/>
              <w:snapToGrid w:val="0"/>
              <w:spacing w:line="100" w:lineRule="atLeast"/>
              <w:jc w:val="center"/>
              <w:rPr>
                <w:rFonts w:eastAsia="TimesNewRomanPSMT"/>
                <w:kern w:val="2"/>
                <w:sz w:val="24"/>
                <w:szCs w:val="24"/>
                <w:lang w:val="sr-Cyrl-CS" w:eastAsia="ar-SA"/>
              </w:rPr>
            </w:pPr>
            <w:r>
              <w:rPr>
                <w:rFonts w:eastAsia="TimesNewRomanPSMT"/>
              </w:rPr>
              <w:t>25</w:t>
            </w:r>
          </w:p>
        </w:tc>
      </w:tr>
      <w:tr w:rsidR="008A3B0D" w:rsidRPr="00A22FD3" w:rsidTr="008A3B0D">
        <w:tc>
          <w:tcPr>
            <w:tcW w:w="1563"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center"/>
              <w:rPr>
                <w:rFonts w:eastAsia="TimesNewRomanPSMT"/>
                <w:kern w:val="2"/>
                <w:sz w:val="24"/>
                <w:szCs w:val="24"/>
                <w:lang w:eastAsia="ar-SA"/>
              </w:rPr>
            </w:pPr>
            <w:r w:rsidRPr="00A22FD3">
              <w:rPr>
                <w:rFonts w:eastAsia="TimesNewRomanPSMT"/>
              </w:rPr>
              <w:t>VI</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eastAsia="ar-SA"/>
              </w:rPr>
            </w:pPr>
            <w:r w:rsidRPr="00A22FD3">
              <w:rPr>
                <w:rFonts w:eastAsia="TimesNewRomanPSMT"/>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8A3B0D" w:rsidRPr="00126B52" w:rsidRDefault="008A3B0D" w:rsidP="008A3B0D">
            <w:pPr>
              <w:suppressAutoHyphens/>
              <w:snapToGrid w:val="0"/>
              <w:spacing w:line="100" w:lineRule="atLeast"/>
              <w:jc w:val="center"/>
              <w:rPr>
                <w:rFonts w:eastAsia="TimesNewRomanPSMT"/>
                <w:kern w:val="2"/>
                <w:sz w:val="24"/>
                <w:szCs w:val="24"/>
                <w:lang w:eastAsia="ar-SA"/>
              </w:rPr>
            </w:pPr>
            <w:r w:rsidRPr="00A22FD3">
              <w:rPr>
                <w:rFonts w:eastAsia="TimesNewRomanPSMT"/>
                <w:lang w:val="sr-Cyrl-CS"/>
              </w:rPr>
              <w:t>3</w:t>
            </w:r>
            <w:r w:rsidR="00126B52">
              <w:rPr>
                <w:rFonts w:eastAsia="TimesNewRomanPSMT"/>
              </w:rPr>
              <w:t>6</w:t>
            </w:r>
          </w:p>
        </w:tc>
      </w:tr>
      <w:tr w:rsidR="008A3B0D" w:rsidRPr="00A22FD3" w:rsidTr="008A3B0D">
        <w:tc>
          <w:tcPr>
            <w:tcW w:w="1563"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center"/>
              <w:rPr>
                <w:rFonts w:eastAsia="TimesNewRomanPSMT"/>
                <w:kern w:val="2"/>
                <w:sz w:val="24"/>
                <w:szCs w:val="24"/>
                <w:lang w:eastAsia="ar-SA"/>
              </w:rPr>
            </w:pPr>
          </w:p>
          <w:p w:rsidR="008A3B0D" w:rsidRPr="00A22FD3" w:rsidRDefault="008A3B0D" w:rsidP="008A3B0D">
            <w:pPr>
              <w:suppressAutoHyphens/>
              <w:snapToGrid w:val="0"/>
              <w:spacing w:line="100" w:lineRule="atLeast"/>
              <w:jc w:val="center"/>
              <w:rPr>
                <w:rFonts w:eastAsia="TimesNewRomanPSMT"/>
                <w:kern w:val="2"/>
                <w:sz w:val="24"/>
                <w:szCs w:val="24"/>
                <w:lang w:eastAsia="ar-SA"/>
              </w:rPr>
            </w:pPr>
            <w:r w:rsidRPr="00A22FD3">
              <w:rPr>
                <w:rFonts w:eastAsia="TimesNewRomanPSMT"/>
              </w:rPr>
              <w:t>VII</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eastAsia="ar-SA"/>
              </w:rPr>
            </w:pPr>
            <w:r w:rsidRPr="00A22FD3">
              <w:rPr>
                <w:rFonts w:eastAsia="TimesNewRomanPSMT"/>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jc w:val="center"/>
              <w:rPr>
                <w:rFonts w:eastAsia="TimesNewRomanPSMT"/>
                <w:kern w:val="2"/>
                <w:sz w:val="24"/>
                <w:szCs w:val="24"/>
                <w:lang w:eastAsia="ar-SA"/>
              </w:rPr>
            </w:pPr>
          </w:p>
          <w:p w:rsidR="008A3B0D" w:rsidRPr="00A22FD3" w:rsidRDefault="00126B52" w:rsidP="008A3B0D">
            <w:pPr>
              <w:suppressAutoHyphens/>
              <w:snapToGrid w:val="0"/>
              <w:spacing w:line="100" w:lineRule="atLeast"/>
              <w:jc w:val="center"/>
              <w:rPr>
                <w:rFonts w:eastAsia="TimesNewRomanPSMT"/>
                <w:kern w:val="2"/>
                <w:sz w:val="24"/>
                <w:szCs w:val="24"/>
                <w:lang w:eastAsia="ar-SA"/>
              </w:rPr>
            </w:pPr>
            <w:r>
              <w:rPr>
                <w:rFonts w:eastAsia="TimesNewRomanPSMT"/>
              </w:rPr>
              <w:t>41</w:t>
            </w:r>
          </w:p>
        </w:tc>
      </w:tr>
      <w:tr w:rsidR="008A3B0D" w:rsidRPr="00A22FD3" w:rsidTr="008A3B0D">
        <w:tc>
          <w:tcPr>
            <w:tcW w:w="1563"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center"/>
              <w:rPr>
                <w:rFonts w:eastAsia="TimesNewRomanPSMT"/>
                <w:kern w:val="2"/>
                <w:sz w:val="24"/>
                <w:szCs w:val="24"/>
                <w:lang w:eastAsia="ar-SA"/>
              </w:rPr>
            </w:pPr>
            <w:r w:rsidRPr="00A22FD3">
              <w:rPr>
                <w:rFonts w:eastAsia="TimesNewRomanPSMT"/>
              </w:rPr>
              <w:t>VIII</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eastAsia="ar-SA"/>
              </w:rPr>
            </w:pPr>
            <w:r w:rsidRPr="00A22FD3">
              <w:rPr>
                <w:rFonts w:eastAsia="TimesNewRomanPSMT"/>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8A3B0D" w:rsidRPr="00126B52" w:rsidRDefault="00126B52" w:rsidP="008A3B0D">
            <w:pPr>
              <w:suppressAutoHyphens/>
              <w:snapToGrid w:val="0"/>
              <w:spacing w:line="100" w:lineRule="atLeast"/>
              <w:jc w:val="center"/>
              <w:rPr>
                <w:rFonts w:eastAsia="TimesNewRomanPSMT"/>
                <w:kern w:val="2"/>
                <w:sz w:val="24"/>
                <w:szCs w:val="24"/>
                <w:lang w:eastAsia="ar-SA"/>
              </w:rPr>
            </w:pPr>
            <w:r>
              <w:rPr>
                <w:rFonts w:eastAsia="TimesNewRomanPSMT"/>
              </w:rPr>
              <w:t>63</w:t>
            </w:r>
          </w:p>
        </w:tc>
      </w:tr>
      <w:tr w:rsidR="008A3B0D" w:rsidRPr="00A22FD3" w:rsidTr="008A3B0D">
        <w:tc>
          <w:tcPr>
            <w:tcW w:w="1563"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center"/>
              <w:rPr>
                <w:rFonts w:eastAsia="TimesNewRomanPSMT"/>
                <w:kern w:val="2"/>
                <w:sz w:val="24"/>
                <w:szCs w:val="24"/>
                <w:lang w:eastAsia="ar-SA"/>
              </w:rPr>
            </w:pPr>
            <w:r w:rsidRPr="00A22FD3">
              <w:rPr>
                <w:rFonts w:eastAsia="TimesNewRomanPSMT"/>
              </w:rPr>
              <w:t>IX</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val="sr-Cyrl-CS" w:eastAsia="ar-SA"/>
              </w:rPr>
            </w:pPr>
            <w:r w:rsidRPr="00A22FD3">
              <w:rPr>
                <w:rFonts w:eastAsia="TimesNewRomanPSMT"/>
                <w:lang w:val="sr-Cyrl-CS"/>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8A3B0D" w:rsidRPr="00126B52" w:rsidRDefault="00126B52" w:rsidP="008A3B0D">
            <w:pPr>
              <w:suppressAutoHyphens/>
              <w:snapToGrid w:val="0"/>
              <w:spacing w:line="100" w:lineRule="atLeast"/>
              <w:jc w:val="center"/>
              <w:rPr>
                <w:rFonts w:eastAsia="TimesNewRomanPSMT"/>
                <w:kern w:val="2"/>
                <w:sz w:val="24"/>
                <w:szCs w:val="24"/>
                <w:lang w:eastAsia="ar-SA"/>
              </w:rPr>
            </w:pPr>
            <w:r>
              <w:rPr>
                <w:rFonts w:eastAsia="TimesNewRomanPSMT"/>
              </w:rPr>
              <w:t>64</w:t>
            </w:r>
          </w:p>
        </w:tc>
      </w:tr>
      <w:tr w:rsidR="008A3B0D" w:rsidRPr="00A22FD3" w:rsidTr="008A3B0D">
        <w:tc>
          <w:tcPr>
            <w:tcW w:w="1563"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center"/>
              <w:rPr>
                <w:rFonts w:eastAsia="TimesNewRomanPSMT"/>
                <w:kern w:val="2"/>
                <w:sz w:val="24"/>
                <w:szCs w:val="24"/>
                <w:lang w:val="sr-Cyrl-CS" w:eastAsia="ar-SA"/>
              </w:rPr>
            </w:pPr>
            <w:r w:rsidRPr="00A22FD3">
              <w:rPr>
                <w:rFonts w:eastAsia="TimesNewRomanPSMT"/>
              </w:rPr>
              <w:t>X</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eastAsia="ar-SA"/>
              </w:rPr>
            </w:pPr>
            <w:r w:rsidRPr="00A22FD3">
              <w:rPr>
                <w:rFonts w:eastAsia="TimesNewRomanPSMT"/>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8A3B0D" w:rsidRPr="00A22FD3" w:rsidRDefault="00126B52" w:rsidP="008A3B0D">
            <w:pPr>
              <w:suppressAutoHyphens/>
              <w:snapToGrid w:val="0"/>
              <w:spacing w:line="100" w:lineRule="atLeast"/>
              <w:jc w:val="center"/>
              <w:rPr>
                <w:rFonts w:eastAsia="TimesNewRomanPSMT"/>
                <w:kern w:val="2"/>
                <w:sz w:val="24"/>
                <w:szCs w:val="24"/>
                <w:lang w:val="sr-Cyrl-CS" w:eastAsia="ar-SA"/>
              </w:rPr>
            </w:pPr>
            <w:r>
              <w:rPr>
                <w:rFonts w:eastAsia="TimesNewRomanPSMT"/>
                <w:lang w:val="sr-Latn-CS"/>
              </w:rPr>
              <w:t>71</w:t>
            </w:r>
          </w:p>
        </w:tc>
      </w:tr>
      <w:tr w:rsidR="008A3B0D" w:rsidRPr="00A22FD3" w:rsidTr="008A3B0D">
        <w:tc>
          <w:tcPr>
            <w:tcW w:w="1563"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center"/>
              <w:rPr>
                <w:rFonts w:eastAsia="TimesNewRomanPSMT"/>
                <w:kern w:val="2"/>
                <w:sz w:val="24"/>
                <w:szCs w:val="24"/>
                <w:lang w:eastAsia="ar-SA"/>
              </w:rPr>
            </w:pPr>
          </w:p>
          <w:p w:rsidR="008A3B0D" w:rsidRPr="00A22FD3" w:rsidRDefault="008A3B0D" w:rsidP="008A3B0D">
            <w:pPr>
              <w:suppressAutoHyphens/>
              <w:snapToGrid w:val="0"/>
              <w:spacing w:line="100" w:lineRule="atLeast"/>
              <w:jc w:val="center"/>
              <w:rPr>
                <w:rFonts w:eastAsia="TimesNewRomanPSMT"/>
                <w:kern w:val="2"/>
                <w:sz w:val="24"/>
                <w:szCs w:val="24"/>
                <w:lang w:val="sr-Cyrl-CS" w:eastAsia="ar-SA"/>
              </w:rPr>
            </w:pPr>
            <w:r w:rsidRPr="00A22FD3">
              <w:rPr>
                <w:rFonts w:eastAsia="TimesNewRomanPSMT"/>
              </w:rPr>
              <w:t>XI</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eastAsia="ar-SA"/>
              </w:rPr>
            </w:pPr>
            <w:r w:rsidRPr="00A22FD3">
              <w:rPr>
                <w:rFonts w:eastAsia="TimesNewRomanPSMT"/>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jc w:val="center"/>
              <w:rPr>
                <w:rFonts w:eastAsia="TimesNewRomanPSMT"/>
                <w:kern w:val="2"/>
                <w:sz w:val="24"/>
                <w:szCs w:val="24"/>
                <w:lang w:eastAsia="ar-SA"/>
              </w:rPr>
            </w:pPr>
          </w:p>
          <w:p w:rsidR="008A3B0D" w:rsidRPr="00126B52" w:rsidRDefault="00126B52" w:rsidP="008A3B0D">
            <w:pPr>
              <w:suppressAutoHyphens/>
              <w:snapToGrid w:val="0"/>
              <w:spacing w:line="100" w:lineRule="atLeast"/>
              <w:jc w:val="center"/>
              <w:rPr>
                <w:rFonts w:eastAsia="Arial Unicode MS"/>
                <w:kern w:val="2"/>
                <w:sz w:val="24"/>
                <w:szCs w:val="24"/>
                <w:lang w:eastAsia="ar-SA"/>
              </w:rPr>
            </w:pPr>
            <w:r>
              <w:rPr>
                <w:rFonts w:eastAsia="TimesNewRomanPSMT"/>
              </w:rPr>
              <w:t>72</w:t>
            </w:r>
          </w:p>
        </w:tc>
      </w:tr>
      <w:tr w:rsidR="008A3B0D" w:rsidRPr="00A22FD3" w:rsidTr="008A3B0D">
        <w:tc>
          <w:tcPr>
            <w:tcW w:w="1563"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center"/>
              <w:rPr>
                <w:rFonts w:eastAsia="TimesNewRomanPSMT"/>
                <w:kern w:val="2"/>
                <w:sz w:val="24"/>
                <w:szCs w:val="24"/>
                <w:lang w:val="sr-Cyrl-CS" w:eastAsia="ar-SA"/>
              </w:rPr>
            </w:pPr>
            <w:r w:rsidRPr="00A22FD3">
              <w:rPr>
                <w:rFonts w:eastAsia="TimesNewRomanPSMT"/>
              </w:rPr>
              <w:t>XII</w:t>
            </w:r>
          </w:p>
        </w:tc>
        <w:tc>
          <w:tcPr>
            <w:tcW w:w="6119"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napToGrid w:val="0"/>
              <w:spacing w:line="100" w:lineRule="atLeast"/>
              <w:jc w:val="both"/>
              <w:rPr>
                <w:rFonts w:eastAsia="TimesNewRomanPSMT"/>
                <w:kern w:val="2"/>
                <w:sz w:val="24"/>
                <w:szCs w:val="24"/>
                <w:lang w:val="sr-Cyrl-CS" w:eastAsia="ar-SA"/>
              </w:rPr>
            </w:pPr>
            <w:r w:rsidRPr="00A22FD3">
              <w:rPr>
                <w:rFonts w:eastAsia="TimesNewRomanPSMT"/>
                <w:lang w:val="sr-Cyrl-CS"/>
              </w:rPr>
              <w:t>Образац меничног писма-овлашћења</w:t>
            </w:r>
          </w:p>
        </w:tc>
        <w:tc>
          <w:tcPr>
            <w:tcW w:w="1620" w:type="dxa"/>
            <w:tcBorders>
              <w:top w:val="single" w:sz="4" w:space="0" w:color="000000"/>
              <w:left w:val="single" w:sz="4" w:space="0" w:color="000000"/>
              <w:bottom w:val="single" w:sz="4" w:space="0" w:color="000000"/>
              <w:right w:val="single" w:sz="4" w:space="0" w:color="000000"/>
            </w:tcBorders>
            <w:hideMark/>
          </w:tcPr>
          <w:p w:rsidR="008A3B0D" w:rsidRPr="00126B52" w:rsidRDefault="00126B52" w:rsidP="008A3B0D">
            <w:pPr>
              <w:suppressAutoHyphens/>
              <w:snapToGrid w:val="0"/>
              <w:spacing w:line="100" w:lineRule="atLeast"/>
              <w:jc w:val="center"/>
              <w:rPr>
                <w:rFonts w:eastAsia="TimesNewRomanPSMT"/>
                <w:kern w:val="2"/>
                <w:sz w:val="24"/>
                <w:szCs w:val="24"/>
                <w:lang w:eastAsia="ar-SA"/>
              </w:rPr>
            </w:pPr>
            <w:r>
              <w:rPr>
                <w:rFonts w:eastAsia="TimesNewRomanPSMT"/>
              </w:rPr>
              <w:t>73</w:t>
            </w:r>
          </w:p>
        </w:tc>
      </w:tr>
    </w:tbl>
    <w:p w:rsidR="008A3B0D" w:rsidRPr="00A22FD3" w:rsidRDefault="008A3B0D" w:rsidP="008A3B0D">
      <w:pPr>
        <w:jc w:val="both"/>
        <w:rPr>
          <w:lang w:val="sr-Cyrl-CS"/>
        </w:rPr>
      </w:pPr>
    </w:p>
    <w:p w:rsidR="008A3B0D" w:rsidRPr="00A22FD3" w:rsidRDefault="008A3B0D" w:rsidP="008A3B0D">
      <w:pPr>
        <w:jc w:val="both"/>
        <w:rPr>
          <w:lang w:val="sr-Cyrl-CS"/>
        </w:rPr>
      </w:pPr>
    </w:p>
    <w:p w:rsidR="008A3B0D" w:rsidRPr="00A22FD3" w:rsidRDefault="008A3B0D" w:rsidP="008A3B0D">
      <w:pPr>
        <w:shd w:val="clear" w:color="auto" w:fill="C6D9F1"/>
        <w:jc w:val="center"/>
        <w:rPr>
          <w:b/>
          <w:bCs/>
          <w:i/>
          <w:iCs/>
          <w:sz w:val="28"/>
          <w:szCs w:val="28"/>
        </w:rPr>
      </w:pPr>
      <w:r w:rsidRPr="00A22FD3">
        <w:rPr>
          <w:b/>
          <w:bCs/>
          <w:i/>
          <w:iCs/>
          <w:sz w:val="28"/>
          <w:szCs w:val="28"/>
        </w:rPr>
        <w:lastRenderedPageBreak/>
        <w:t xml:space="preserve"> I</w:t>
      </w:r>
      <w:r w:rsidRPr="00A22FD3">
        <w:rPr>
          <w:b/>
          <w:bCs/>
          <w:i/>
          <w:iCs/>
          <w:sz w:val="28"/>
          <w:szCs w:val="28"/>
          <w:lang w:val="ru-RU"/>
        </w:rPr>
        <w:t xml:space="preserve">   </w:t>
      </w:r>
      <w:r w:rsidRPr="00A22FD3">
        <w:rPr>
          <w:b/>
          <w:bCs/>
          <w:i/>
          <w:iCs/>
          <w:sz w:val="28"/>
          <w:szCs w:val="28"/>
        </w:rPr>
        <w:t xml:space="preserve">ОПШТИ ПОДАЦИ О ЈАВНОЈ НАБАВЦИ </w:t>
      </w:r>
    </w:p>
    <w:p w:rsidR="008A3B0D" w:rsidRPr="00A22FD3" w:rsidRDefault="008A3B0D" w:rsidP="008A3B0D">
      <w:pPr>
        <w:shd w:val="clear" w:color="auto" w:fill="C6D9F1"/>
        <w:jc w:val="center"/>
        <w:rPr>
          <w:b/>
          <w:bCs/>
          <w:i/>
          <w:iCs/>
          <w:sz w:val="28"/>
          <w:szCs w:val="28"/>
        </w:rPr>
      </w:pPr>
    </w:p>
    <w:p w:rsidR="008A3B0D" w:rsidRPr="00A22FD3" w:rsidRDefault="008A3B0D" w:rsidP="008A3B0D">
      <w:pPr>
        <w:jc w:val="both"/>
        <w:rPr>
          <w:b/>
          <w:bCs/>
          <w:i/>
          <w:iCs/>
          <w:sz w:val="28"/>
          <w:szCs w:val="28"/>
        </w:rPr>
      </w:pPr>
    </w:p>
    <w:p w:rsidR="008A3B0D" w:rsidRPr="00A22FD3" w:rsidRDefault="008A3B0D" w:rsidP="008A3B0D">
      <w:pPr>
        <w:jc w:val="both"/>
        <w:rPr>
          <w:sz w:val="24"/>
          <w:szCs w:val="24"/>
        </w:rPr>
      </w:pPr>
      <w:r w:rsidRPr="00A22FD3">
        <w:rPr>
          <w:b/>
          <w:bCs/>
        </w:rPr>
        <w:t>1. Подаци о наручиоцу</w:t>
      </w:r>
    </w:p>
    <w:p w:rsidR="008A3B0D" w:rsidRPr="00A22FD3" w:rsidRDefault="008A3B0D" w:rsidP="008A3B0D">
      <w:pPr>
        <w:jc w:val="both"/>
        <w:rPr>
          <w:lang w:val="sr-Cyrl-CS"/>
        </w:rPr>
      </w:pPr>
      <w:r w:rsidRPr="00A22FD3">
        <w:t xml:space="preserve">Наручилац: </w:t>
      </w:r>
      <w:r w:rsidRPr="00A22FD3">
        <w:rPr>
          <w:lang w:val="sr-Cyrl-CS"/>
        </w:rPr>
        <w:t>Дом здравља ''Др Верољуб Цакић'' Мајданпек</w:t>
      </w:r>
    </w:p>
    <w:p w:rsidR="008A3B0D" w:rsidRPr="00A22FD3" w:rsidRDefault="008A3B0D" w:rsidP="008A3B0D">
      <w:pPr>
        <w:jc w:val="both"/>
        <w:rPr>
          <w:lang w:val="sr-Cyrl-CS"/>
        </w:rPr>
      </w:pPr>
      <w:r w:rsidRPr="00A22FD3">
        <w:rPr>
          <w:lang w:val="sr-Cyrl-CS"/>
        </w:rPr>
        <w:t>Адреса:</w:t>
      </w:r>
      <w:r w:rsidRPr="00A22FD3">
        <w:rPr>
          <w:i/>
          <w:iCs/>
          <w:lang w:val="sr-Cyrl-CS"/>
        </w:rPr>
        <w:t xml:space="preserve"> Капетанска бр.30, 19250 Мајданпек</w:t>
      </w:r>
    </w:p>
    <w:p w:rsidR="008A3B0D" w:rsidRPr="00A22FD3" w:rsidRDefault="008A3B0D" w:rsidP="008A3B0D">
      <w:pPr>
        <w:jc w:val="both"/>
      </w:pPr>
      <w:r w:rsidRPr="00A22FD3">
        <w:rPr>
          <w:lang w:val="sr-Cyrl-CS"/>
        </w:rPr>
        <w:t xml:space="preserve">Интернет страница: </w:t>
      </w:r>
      <w:r w:rsidRPr="00A22FD3">
        <w:rPr>
          <w:b/>
          <w:lang w:val="sr-Latn-CS"/>
        </w:rPr>
        <w:t>http://dzmpek.org.rs/</w:t>
      </w:r>
    </w:p>
    <w:p w:rsidR="008A3B0D" w:rsidRPr="00A22FD3" w:rsidRDefault="008A3B0D" w:rsidP="008A3B0D">
      <w:pPr>
        <w:jc w:val="both"/>
      </w:pPr>
      <w:r w:rsidRPr="00A22FD3">
        <w:rPr>
          <w:b/>
          <w:bCs/>
        </w:rPr>
        <w:t>2. Врста поступка јавне набавке</w:t>
      </w:r>
    </w:p>
    <w:p w:rsidR="008A3B0D" w:rsidRPr="00A22FD3" w:rsidRDefault="008A3B0D" w:rsidP="008A3B0D">
      <w:pPr>
        <w:jc w:val="both"/>
      </w:pPr>
      <w:r w:rsidRPr="00A22FD3">
        <w:t xml:space="preserve">Предметна јавна набавка се спроводи у </w:t>
      </w:r>
      <w:r w:rsidRPr="00A22FD3">
        <w:rPr>
          <w:lang w:val="sr-Cyrl-CS"/>
        </w:rPr>
        <w:t xml:space="preserve">отвореном поступку, </w:t>
      </w:r>
      <w:r w:rsidRPr="00A22FD3">
        <w:t>у складу са Законом и подзаконским актима којима се уређују јавне набавке.</w:t>
      </w:r>
    </w:p>
    <w:p w:rsidR="008A3B0D" w:rsidRPr="00A22FD3" w:rsidRDefault="008A3B0D" w:rsidP="008A3B0D">
      <w:pPr>
        <w:jc w:val="both"/>
      </w:pPr>
    </w:p>
    <w:p w:rsidR="008A3B0D" w:rsidRPr="00A22FD3" w:rsidRDefault="008A3B0D" w:rsidP="008A3B0D">
      <w:pPr>
        <w:jc w:val="both"/>
      </w:pPr>
    </w:p>
    <w:p w:rsidR="008A3B0D" w:rsidRPr="00A22FD3" w:rsidRDefault="008A3B0D" w:rsidP="008A3B0D">
      <w:pPr>
        <w:jc w:val="both"/>
      </w:pPr>
      <w:r w:rsidRPr="00A22FD3">
        <w:rPr>
          <w:b/>
          <w:bCs/>
        </w:rPr>
        <w:t>3. Предмет јавне набавке</w:t>
      </w:r>
    </w:p>
    <w:p w:rsidR="008A3B0D" w:rsidRPr="00A22FD3" w:rsidRDefault="008A3B0D" w:rsidP="008A3B0D">
      <w:pPr>
        <w:jc w:val="both"/>
        <w:rPr>
          <w:lang w:val="sr-Cyrl-CS"/>
        </w:rPr>
      </w:pPr>
      <w:r w:rsidRPr="00A22FD3">
        <w:t>Предмет јавне набавке бр.</w:t>
      </w:r>
      <w:r>
        <w:rPr>
          <w:lang w:val="sr-Cyrl-CS"/>
        </w:rPr>
        <w:t>2</w:t>
      </w:r>
      <w:r w:rsidRPr="00A22FD3">
        <w:t>-1.1.</w:t>
      </w:r>
      <w:r w:rsidRPr="00A22FD3">
        <w:rPr>
          <w:lang w:val="sr-Cyrl-CS"/>
        </w:rPr>
        <w:t>2</w:t>
      </w:r>
      <w:r w:rsidRPr="00A22FD3">
        <w:t>/201</w:t>
      </w:r>
      <w:r w:rsidRPr="00A22FD3">
        <w:rPr>
          <w:lang w:val="sr-Cyrl-CS"/>
        </w:rPr>
        <w:t>6</w:t>
      </w:r>
      <w:r w:rsidRPr="00A22FD3">
        <w:rPr>
          <w:i/>
          <w:iCs/>
          <w:lang w:val="sr-Cyrl-CS"/>
        </w:rPr>
        <w:t xml:space="preserve"> </w:t>
      </w:r>
      <w:r w:rsidRPr="00A22FD3">
        <w:t xml:space="preserve">су </w:t>
      </w:r>
      <w:r w:rsidRPr="00A22FD3">
        <w:rPr>
          <w:lang w:val="sr-Cyrl-CS"/>
        </w:rPr>
        <w:t xml:space="preserve">добра </w:t>
      </w:r>
      <w:r w:rsidRPr="00A22FD3">
        <w:rPr>
          <w:i/>
          <w:iCs/>
          <w:lang w:val="sr-Cyrl-CS"/>
        </w:rPr>
        <w:t>– САНИТЕТЕТСКО-ПОТРОШНИ МАТЕРИЈАЛ</w:t>
      </w:r>
    </w:p>
    <w:p w:rsidR="008A3B0D" w:rsidRPr="00A22FD3" w:rsidRDefault="008A3B0D" w:rsidP="008A3B0D">
      <w:pPr>
        <w:jc w:val="both"/>
      </w:pPr>
    </w:p>
    <w:p w:rsidR="008A3B0D" w:rsidRPr="00A22FD3" w:rsidRDefault="008A3B0D" w:rsidP="008A3B0D">
      <w:pPr>
        <w:jc w:val="both"/>
        <w:rPr>
          <w:lang w:val="sr-Cyrl-CS"/>
        </w:rPr>
      </w:pPr>
      <w:r w:rsidRPr="00A22FD3">
        <w:rPr>
          <w:b/>
          <w:bCs/>
          <w:lang w:val="sr-Cyrl-CS"/>
        </w:rPr>
        <w:t>4. Циљ поступка</w:t>
      </w:r>
    </w:p>
    <w:p w:rsidR="008A3B0D" w:rsidRPr="00A22FD3" w:rsidRDefault="008A3B0D" w:rsidP="008A3B0D">
      <w:pPr>
        <w:jc w:val="both"/>
        <w:rPr>
          <w:i/>
          <w:iCs/>
          <w:lang w:val="sr-Cyrl-CS"/>
        </w:rPr>
      </w:pPr>
      <w:r w:rsidRPr="00A22FD3">
        <w:rPr>
          <w:lang w:val="sr-Cyrl-CS"/>
        </w:rPr>
        <w:t>Поступак јавне набавке се спроводи ради закључења уговора о јавној набавци.</w:t>
      </w:r>
    </w:p>
    <w:p w:rsidR="008A3B0D" w:rsidRPr="00A22FD3" w:rsidRDefault="008A3B0D" w:rsidP="008A3B0D">
      <w:pPr>
        <w:jc w:val="both"/>
        <w:rPr>
          <w:i/>
          <w:iCs/>
          <w:lang w:val="sr-Cyrl-CS"/>
        </w:rPr>
      </w:pPr>
    </w:p>
    <w:p w:rsidR="008A3B0D" w:rsidRPr="00A22FD3" w:rsidRDefault="008A3B0D" w:rsidP="008A3B0D">
      <w:pPr>
        <w:jc w:val="both"/>
      </w:pPr>
      <w:r w:rsidRPr="00A22FD3">
        <w:rPr>
          <w:b/>
          <w:bCs/>
          <w:lang w:val="sr-Cyrl-CS"/>
        </w:rPr>
        <w:t>5</w:t>
      </w:r>
      <w:r w:rsidRPr="00A22FD3">
        <w:rPr>
          <w:b/>
          <w:bCs/>
        </w:rPr>
        <w:t xml:space="preserve">. Контакт (лице или служба) </w:t>
      </w:r>
    </w:p>
    <w:p w:rsidR="008A3B0D" w:rsidRPr="00A22FD3" w:rsidRDefault="008A3B0D" w:rsidP="008A3B0D">
      <w:pPr>
        <w:jc w:val="both"/>
        <w:rPr>
          <w:lang w:val="sr-Cyrl-CS"/>
        </w:rPr>
      </w:pPr>
      <w:r w:rsidRPr="00A22FD3">
        <w:rPr>
          <w:lang w:val="sr-Cyrl-CS"/>
        </w:rPr>
        <w:t xml:space="preserve"> Правно финансијска служба</w:t>
      </w:r>
      <w:r w:rsidRPr="00A22FD3">
        <w:t xml:space="preserve"> за контакт:</w:t>
      </w:r>
      <w:r w:rsidRPr="00A22FD3">
        <w:rPr>
          <w:lang w:val="sr-Cyrl-CS"/>
        </w:rPr>
        <w:t xml:space="preserve"> 030/</w:t>
      </w:r>
      <w:r w:rsidRPr="00A22FD3">
        <w:rPr>
          <w:lang w:val="sr-Latn-CS"/>
        </w:rPr>
        <w:t xml:space="preserve">581-229 </w:t>
      </w:r>
      <w:r w:rsidRPr="00A22FD3">
        <w:rPr>
          <w:lang w:val="sr-Cyrl-CS"/>
        </w:rPr>
        <w:t xml:space="preserve">и Служба за лабораторијску дијагностију тел:062/494126 </w:t>
      </w:r>
    </w:p>
    <w:p w:rsidR="008A3B0D" w:rsidRPr="00A22FD3" w:rsidRDefault="008A3B0D" w:rsidP="008A3B0D">
      <w:pPr>
        <w:jc w:val="both"/>
      </w:pPr>
      <w:r w:rsidRPr="00A22FD3">
        <w:rPr>
          <w:lang w:val="sr-Cyrl-CS"/>
        </w:rPr>
        <w:t xml:space="preserve"> Е - mail адреса</w:t>
      </w:r>
      <w:r w:rsidRPr="00A22FD3">
        <w:rPr>
          <w:b/>
          <w:lang w:val="sr-Latn-CS"/>
        </w:rPr>
        <w:t xml:space="preserve"> dzmpek@sezampro.rs</w:t>
      </w:r>
      <w:r w:rsidRPr="00A22FD3">
        <w:rPr>
          <w:i/>
          <w:iCs/>
          <w:lang w:val="sr-Latn-CS"/>
        </w:rPr>
        <w:t xml:space="preserve"> </w:t>
      </w:r>
      <w:r w:rsidRPr="00A22FD3">
        <w:rPr>
          <w:lang w:val="sr-Cyrl-CS"/>
        </w:rPr>
        <w:t>, број факса: 030/581-229</w:t>
      </w:r>
    </w:p>
    <w:p w:rsidR="008A3B0D" w:rsidRPr="00A22FD3" w:rsidRDefault="008A3B0D" w:rsidP="008A3B0D">
      <w:pPr>
        <w:jc w:val="both"/>
        <w:rPr>
          <w:bCs/>
          <w:lang w:val="sr-Cyrl-CS"/>
        </w:rPr>
      </w:pPr>
    </w:p>
    <w:p w:rsidR="008A3B0D" w:rsidRDefault="008A3B0D" w:rsidP="008A3B0D">
      <w:pPr>
        <w:jc w:val="both"/>
        <w:rPr>
          <w:bCs/>
        </w:rPr>
      </w:pPr>
    </w:p>
    <w:p w:rsidR="00126B52" w:rsidRPr="00126B52" w:rsidRDefault="00126B52" w:rsidP="008A3B0D">
      <w:pPr>
        <w:jc w:val="both"/>
        <w:rPr>
          <w:bCs/>
        </w:rPr>
      </w:pPr>
    </w:p>
    <w:p w:rsidR="008A3B0D" w:rsidRPr="00A22FD3" w:rsidRDefault="008A3B0D" w:rsidP="008A3B0D">
      <w:pPr>
        <w:jc w:val="both"/>
        <w:rPr>
          <w:bCs/>
          <w:lang w:val="sr-Cyrl-CS"/>
        </w:rPr>
      </w:pPr>
    </w:p>
    <w:p w:rsidR="008A3B0D" w:rsidRPr="00A22FD3" w:rsidRDefault="008A3B0D" w:rsidP="008A3B0D">
      <w:pPr>
        <w:shd w:val="clear" w:color="auto" w:fill="C6D9F1"/>
        <w:jc w:val="center"/>
        <w:rPr>
          <w:b/>
          <w:bCs/>
          <w:i/>
          <w:iCs/>
          <w:sz w:val="28"/>
          <w:szCs w:val="28"/>
        </w:rPr>
      </w:pPr>
      <w:r w:rsidRPr="00A22FD3">
        <w:rPr>
          <w:b/>
          <w:bCs/>
          <w:i/>
          <w:iCs/>
          <w:sz w:val="28"/>
          <w:szCs w:val="28"/>
        </w:rPr>
        <w:lastRenderedPageBreak/>
        <w:t>II  ПОДАЦИ О ПРЕДМЕТУ ЈАВНЕ НАБАВКЕ</w:t>
      </w:r>
    </w:p>
    <w:p w:rsidR="008A3B0D" w:rsidRPr="00A22FD3" w:rsidRDefault="008A3B0D" w:rsidP="008A3B0D">
      <w:pPr>
        <w:shd w:val="clear" w:color="auto" w:fill="C6D9F1"/>
        <w:jc w:val="center"/>
        <w:rPr>
          <w:b/>
          <w:bCs/>
          <w:i/>
          <w:iCs/>
          <w:sz w:val="28"/>
          <w:szCs w:val="28"/>
        </w:rPr>
      </w:pPr>
    </w:p>
    <w:p w:rsidR="008A3B0D" w:rsidRPr="00A22FD3" w:rsidRDefault="008A3B0D" w:rsidP="008A3B0D">
      <w:pPr>
        <w:jc w:val="both"/>
        <w:rPr>
          <w:b/>
          <w:bCs/>
          <w:i/>
          <w:iCs/>
          <w:sz w:val="28"/>
          <w:szCs w:val="28"/>
        </w:rPr>
      </w:pPr>
    </w:p>
    <w:p w:rsidR="008A3B0D" w:rsidRPr="00A22FD3" w:rsidRDefault="008A3B0D" w:rsidP="008A3B0D">
      <w:pPr>
        <w:jc w:val="both"/>
        <w:rPr>
          <w:sz w:val="24"/>
          <w:szCs w:val="24"/>
        </w:rPr>
      </w:pPr>
      <w:r w:rsidRPr="00A22FD3">
        <w:rPr>
          <w:b/>
          <w:bCs/>
        </w:rPr>
        <w:t>1. Предмет јавне набавке</w:t>
      </w:r>
    </w:p>
    <w:p w:rsidR="008A3B0D" w:rsidRPr="00A22FD3" w:rsidRDefault="008A3B0D" w:rsidP="008A3B0D">
      <w:pPr>
        <w:autoSpaceDE w:val="0"/>
        <w:autoSpaceDN w:val="0"/>
        <w:adjustRightInd w:val="0"/>
        <w:jc w:val="both"/>
        <w:rPr>
          <w:rFonts w:eastAsia="TimesNewRoman"/>
          <w:lang w:val="sr-Latn-CS"/>
        </w:rPr>
      </w:pPr>
      <w:r w:rsidRPr="00A22FD3">
        <w:t>Предмет јавне набавке бр</w:t>
      </w:r>
      <w:r w:rsidRPr="00A22FD3">
        <w:rPr>
          <w:lang w:val="ru-RU"/>
        </w:rPr>
        <w:t xml:space="preserve">. </w:t>
      </w:r>
      <w:r>
        <w:rPr>
          <w:lang w:val="sr-Cyrl-CS"/>
        </w:rPr>
        <w:t>2</w:t>
      </w:r>
      <w:r w:rsidRPr="00A22FD3">
        <w:rPr>
          <w:lang w:val="sr-Cyrl-CS"/>
        </w:rPr>
        <w:t>-1.1.2/2016</w:t>
      </w:r>
      <w:r w:rsidRPr="00A22FD3">
        <w:rPr>
          <w:i/>
          <w:iCs/>
          <w:lang w:val="sr-Cyrl-CS"/>
        </w:rPr>
        <w:t xml:space="preserve"> </w:t>
      </w:r>
      <w:r w:rsidRPr="00A22FD3">
        <w:t>су.</w:t>
      </w:r>
      <w:r w:rsidRPr="00A22FD3">
        <w:rPr>
          <w:lang w:val="sr-Cyrl-CS"/>
        </w:rPr>
        <w:t xml:space="preserve">добра, </w:t>
      </w:r>
      <w:r w:rsidRPr="00A22FD3">
        <w:rPr>
          <w:i/>
          <w:lang w:val="sr-Cyrl-CS"/>
        </w:rPr>
        <w:t xml:space="preserve"> САНИТЕТСКО ПОТРОШНИ МАТЕРИЈАЛ</w:t>
      </w:r>
      <w:r w:rsidRPr="00A22FD3">
        <w:rPr>
          <w:lang w:val="sr-Cyrl-CS"/>
        </w:rPr>
        <w:t xml:space="preserve"> </w:t>
      </w:r>
      <w:r w:rsidRPr="00A22FD3">
        <w:rPr>
          <w:rFonts w:ascii="Times New Roman CYR" w:hAnsi="Times New Roman CYR" w:cs="Times New Roman CYR"/>
          <w:b/>
          <w:sz w:val="24"/>
          <w:szCs w:val="24"/>
          <w:lang w:val="sr-Latn-CS"/>
        </w:rPr>
        <w:t>33140000</w:t>
      </w:r>
    </w:p>
    <w:p w:rsidR="008A3B0D" w:rsidRPr="00A22FD3" w:rsidRDefault="008A3B0D" w:rsidP="008A3B0D">
      <w:pPr>
        <w:jc w:val="both"/>
        <w:rPr>
          <w:rFonts w:eastAsia="Arial Unicode MS"/>
          <w:i/>
          <w:lang w:eastAsia="ar-SA"/>
        </w:rPr>
      </w:pPr>
    </w:p>
    <w:p w:rsidR="008A3B0D" w:rsidRPr="00A22FD3" w:rsidRDefault="008A3B0D" w:rsidP="008A3B0D">
      <w:pPr>
        <w:jc w:val="both"/>
        <w:rPr>
          <w:b/>
          <w:bCs/>
          <w:i/>
          <w:iCs/>
        </w:rPr>
      </w:pPr>
      <w:r w:rsidRPr="00A22FD3">
        <w:rPr>
          <w:b/>
          <w:bCs/>
          <w:lang w:val="sr-Cyrl-CS"/>
        </w:rPr>
        <w:t>2.</w:t>
      </w:r>
      <w:r w:rsidRPr="00A22FD3">
        <w:rPr>
          <w:b/>
          <w:bCs/>
          <w:i/>
          <w:iCs/>
          <w:lang w:val="sr-Cyrl-CS"/>
        </w:rPr>
        <w:t xml:space="preserve"> </w:t>
      </w:r>
      <w:r w:rsidRPr="00A22FD3">
        <w:rPr>
          <w:b/>
          <w:bCs/>
          <w:lang w:val="sr-Cyrl-CS"/>
        </w:rPr>
        <w:t>Партије</w:t>
      </w:r>
    </w:p>
    <w:p w:rsidR="008A3B0D" w:rsidRPr="00A22FD3" w:rsidRDefault="008A3B0D" w:rsidP="008A3B0D">
      <w:pPr>
        <w:jc w:val="both"/>
        <w:rPr>
          <w:lang w:val="sr-Cyrl-CS"/>
        </w:rPr>
      </w:pPr>
    </w:p>
    <w:tbl>
      <w:tblPr>
        <w:tblW w:w="0" w:type="auto"/>
        <w:tblInd w:w="55" w:type="dxa"/>
        <w:tblLayout w:type="fixed"/>
        <w:tblCellMar>
          <w:top w:w="55" w:type="dxa"/>
          <w:left w:w="55" w:type="dxa"/>
          <w:bottom w:w="55" w:type="dxa"/>
          <w:right w:w="55" w:type="dxa"/>
        </w:tblCellMar>
        <w:tblLook w:val="04A0"/>
      </w:tblPr>
      <w:tblGrid>
        <w:gridCol w:w="9036"/>
      </w:tblGrid>
      <w:tr w:rsidR="008A3B0D" w:rsidRPr="001B12AF" w:rsidTr="008A3B0D">
        <w:tc>
          <w:tcPr>
            <w:tcW w:w="9036" w:type="dxa"/>
            <w:tcBorders>
              <w:top w:val="single" w:sz="2" w:space="0" w:color="000000"/>
              <w:left w:val="single" w:sz="2" w:space="0" w:color="000000"/>
              <w:bottom w:val="single" w:sz="2" w:space="0" w:color="000000"/>
              <w:right w:val="single" w:sz="2" w:space="0" w:color="000000"/>
            </w:tcBorders>
            <w:hideMark/>
          </w:tcPr>
          <w:p w:rsidR="008A3B0D" w:rsidRPr="001B12AF" w:rsidRDefault="008A3B0D" w:rsidP="008A3B0D">
            <w:pPr>
              <w:jc w:val="both"/>
              <w:rPr>
                <w:rFonts w:eastAsia="Arial Unicode MS"/>
                <w:iCs/>
                <w:kern w:val="2"/>
                <w:sz w:val="24"/>
                <w:szCs w:val="24"/>
                <w:lang w:eastAsia="ar-SA"/>
              </w:rPr>
            </w:pPr>
            <w:r w:rsidRPr="001B12AF">
              <w:rPr>
                <w:iCs/>
              </w:rPr>
              <w:t>Набавка је обликована у XI</w:t>
            </w:r>
            <w:r w:rsidR="001B12AF" w:rsidRPr="001B12AF">
              <w:rPr>
                <w:iCs/>
                <w:lang w:val="sr-Cyrl-CS"/>
              </w:rPr>
              <w:t>Х</w:t>
            </w:r>
            <w:r w:rsidRPr="001B12AF">
              <w:rPr>
                <w:iCs/>
              </w:rPr>
              <w:t xml:space="preserve"> </w:t>
            </w:r>
            <w:r w:rsidRPr="001B12AF">
              <w:rPr>
                <w:iCs/>
                <w:lang w:val="sr-Cyrl-CS"/>
              </w:rPr>
              <w:t>партија</w:t>
            </w:r>
            <w:r w:rsidRPr="001B12AF">
              <w:rPr>
                <w:iCs/>
              </w:rPr>
              <w:t xml:space="preserve">, и то: </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ПАРТИЈА 1. БИОХЕМИЈА</w:t>
            </w:r>
          </w:p>
          <w:tbl>
            <w:tblPr>
              <w:tblW w:w="9214" w:type="dxa"/>
              <w:tblInd w:w="108" w:type="dxa"/>
              <w:tblLayout w:type="fixed"/>
              <w:tblLook w:val="04A0"/>
            </w:tblPr>
            <w:tblGrid>
              <w:gridCol w:w="976"/>
              <w:gridCol w:w="4694"/>
              <w:gridCol w:w="2127"/>
              <w:gridCol w:w="1417"/>
            </w:tblGrid>
            <w:tr w:rsidR="001B12AF" w:rsidRPr="001B12AF" w:rsidTr="001B12AF">
              <w:trPr>
                <w:trHeight w:val="945"/>
              </w:trPr>
              <w:tc>
                <w:tcPr>
                  <w:tcW w:w="97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4694"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127"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417"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97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4694"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300"/>
              </w:trPr>
              <w:tc>
                <w:tcPr>
                  <w:tcW w:w="97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Arial" w:eastAsia="Times New Roman" w:hAnsi="Arial" w:cs="Arial"/>
                      <w:sz w:val="18"/>
                      <w:szCs w:val="18"/>
                    </w:rPr>
                  </w:pPr>
                  <w:r w:rsidRPr="001B12AF">
                    <w:rPr>
                      <w:rFonts w:ascii="Arial" w:eastAsia="Times New Roman" w:hAnsi="Arial" w:cs="Arial"/>
                      <w:sz w:val="18"/>
                      <w:szCs w:val="18"/>
                    </w:rPr>
                    <w:t> </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 </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 </w:t>
                  </w:r>
                </w:p>
              </w:tc>
            </w:tr>
            <w:tr w:rsidR="001B12AF" w:rsidRPr="001B12AF" w:rsidTr="001B12AF">
              <w:trPr>
                <w:trHeight w:val="300"/>
              </w:trPr>
              <w:tc>
                <w:tcPr>
                  <w:tcW w:w="97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AST/GOT</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2000,00</w:t>
                  </w:r>
                </w:p>
              </w:tc>
            </w:tr>
            <w:tr w:rsidR="001B12AF" w:rsidRPr="001B12AF"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2</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AST/GPT</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2000,00</w:t>
                  </w:r>
                </w:p>
              </w:tc>
            </w:tr>
            <w:tr w:rsidR="001B12AF" w:rsidRPr="001B12AF" w:rsidTr="001B12AF">
              <w:trPr>
                <w:trHeight w:val="97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3</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ALKALNA FOSFATAZA</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500,00</w:t>
                  </w:r>
                </w:p>
              </w:tc>
            </w:tr>
            <w:tr w:rsidR="001B12AF" w:rsidRPr="001B12AF"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4</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AMYULASE</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200,00</w:t>
                  </w:r>
                </w:p>
              </w:tc>
            </w:tr>
            <w:tr w:rsidR="001B12AF" w:rsidRPr="001B12AF"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5</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CHOLESTEROL</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2000,00</w:t>
                  </w:r>
                </w:p>
              </w:tc>
            </w:tr>
            <w:tr w:rsidR="001B12AF" w:rsidRPr="001B12AF"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6</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CREATININE</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2000,00</w:t>
                  </w:r>
                </w:p>
              </w:tc>
            </w:tr>
            <w:tr w:rsidR="001B12AF" w:rsidRPr="001B12AF"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7</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CK UKUPNI</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200,00</w:t>
                  </w:r>
                </w:p>
              </w:tc>
            </w:tr>
            <w:tr w:rsidR="001B12AF" w:rsidRPr="001B12AF"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8</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CALICIJUM</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100,00</w:t>
                  </w:r>
                </w:p>
              </w:tc>
            </w:tr>
            <w:tr w:rsidR="001B12AF" w:rsidRPr="001B12AF" w:rsidTr="001B12AF">
              <w:trPr>
                <w:trHeight w:val="97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9</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DIREKTNI BILIRUBIN</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800,00</w:t>
                  </w:r>
                </w:p>
              </w:tc>
            </w:tr>
            <w:tr w:rsidR="001B12AF" w:rsidRPr="001B12AF"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 </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 </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 </w:t>
                  </w:r>
                </w:p>
              </w:tc>
            </w:tr>
            <w:tr w:rsidR="001B12AF" w:rsidRPr="001B12AF"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10</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GGT</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200,00</w:t>
                  </w:r>
                </w:p>
              </w:tc>
            </w:tr>
            <w:tr w:rsidR="001B12AF" w:rsidRPr="001B12AF" w:rsidTr="001B12AF">
              <w:trPr>
                <w:trHeight w:val="73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lastRenderedPageBreak/>
                    <w:t>11</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HDL HOLESEROL</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320,00</w:t>
                  </w:r>
                </w:p>
              </w:tc>
            </w:tr>
            <w:tr w:rsidR="001B12AF" w:rsidRPr="001B12AF"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12</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IRON</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200,00</w:t>
                  </w:r>
                </w:p>
              </w:tc>
            </w:tr>
            <w:tr w:rsidR="001B12AF" w:rsidRPr="001B12AF"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13</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LDH</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800,00</w:t>
                  </w:r>
                </w:p>
              </w:tc>
            </w:tr>
            <w:tr w:rsidR="001B12AF" w:rsidRPr="001B12AF" w:rsidTr="001B12AF">
              <w:trPr>
                <w:trHeight w:val="73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14</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TOTALNI BILIRUBIN</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800,00</w:t>
                  </w:r>
                </w:p>
              </w:tc>
            </w:tr>
            <w:tr w:rsidR="001B12AF" w:rsidRPr="001B12AF"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15</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TRIGLYCERIDES</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1000,00</w:t>
                  </w:r>
                </w:p>
              </w:tc>
            </w:tr>
            <w:tr w:rsidR="001B12AF" w:rsidRPr="001B12AF"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16</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UREA</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2000,00</w:t>
                  </w:r>
                </w:p>
              </w:tc>
            </w:tr>
            <w:tr w:rsidR="001B12AF" w:rsidRPr="001B12AF" w:rsidTr="001B12AF">
              <w:trPr>
                <w:trHeight w:val="73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17</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CRP REAGENS 2X200</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200,00</w:t>
                  </w:r>
                </w:p>
              </w:tc>
            </w:tr>
            <w:tr w:rsidR="001B12AF" w:rsidRPr="001B12AF" w:rsidTr="001B12AF">
              <w:trPr>
                <w:trHeight w:val="73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18</w:t>
                  </w:r>
                </w:p>
              </w:tc>
              <w:tc>
                <w:tcPr>
                  <w:tcW w:w="4694"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CRP STANDARD 1X1</w:t>
                  </w:r>
                </w:p>
              </w:tc>
              <w:tc>
                <w:tcPr>
                  <w:tcW w:w="212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1,00</w:t>
                  </w:r>
                </w:p>
              </w:tc>
            </w:tr>
            <w:tr w:rsidR="001B12AF" w:rsidRPr="001B12AF" w:rsidTr="001B12AF">
              <w:trPr>
                <w:trHeight w:val="1230"/>
              </w:trPr>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sz w:val="18"/>
                      <w:szCs w:val="18"/>
                    </w:rPr>
                  </w:pPr>
                  <w:r w:rsidRPr="001B12AF">
                    <w:rPr>
                      <w:rFonts w:ascii="Calibri" w:eastAsia="Times New Roman" w:hAnsi="Calibri" w:cs="Times New Roman"/>
                      <w:sz w:val="18"/>
                      <w:szCs w:val="18"/>
                    </w:rPr>
                    <w:t>19</w:t>
                  </w:r>
                </w:p>
              </w:tc>
              <w:tc>
                <w:tcPr>
                  <w:tcW w:w="4694" w:type="dxa"/>
                  <w:tcBorders>
                    <w:top w:val="nil"/>
                    <w:left w:val="nil"/>
                    <w:bottom w:val="single" w:sz="8"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RHEUMATOID CONTROL SERUM I 3X1</w:t>
                  </w:r>
                </w:p>
              </w:tc>
              <w:tc>
                <w:tcPr>
                  <w:tcW w:w="2127" w:type="dxa"/>
                  <w:tcBorders>
                    <w:top w:val="nil"/>
                    <w:left w:val="nil"/>
                    <w:bottom w:val="single" w:sz="8"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ml</w:t>
                  </w:r>
                </w:p>
              </w:tc>
              <w:tc>
                <w:tcPr>
                  <w:tcW w:w="1417" w:type="dxa"/>
                  <w:tcBorders>
                    <w:top w:val="nil"/>
                    <w:left w:val="nil"/>
                    <w:bottom w:val="single" w:sz="8"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1,00</w:t>
                  </w:r>
                </w:p>
              </w:tc>
            </w:tr>
          </w:tbl>
          <w:p w:rsidR="001B12AF" w:rsidRPr="001B12AF" w:rsidRDefault="001B12AF" w:rsidP="001B12AF">
            <w:pPr>
              <w:pStyle w:val="NoSpacing"/>
              <w:jc w:val="both"/>
              <w:rPr>
                <w:rFonts w:ascii="Times New Roman" w:hAnsi="Times New Roman" w:cs="Times New Roman"/>
                <w:lang w:val="sr-Cyrl-CS"/>
              </w:rPr>
            </w:pP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1. партије је 130.697,00 динара без ПДВ-а</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ПАРТИЈА 2. ВАКУМ ЕПРУВЕТЕ</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726"/>
              <w:gridCol w:w="3669"/>
              <w:gridCol w:w="2835"/>
              <w:gridCol w:w="1984"/>
            </w:tblGrid>
            <w:tr w:rsidR="001B12AF" w:rsidRPr="001B12AF" w:rsidTr="001B12AF">
              <w:trPr>
                <w:trHeight w:val="945"/>
              </w:trPr>
              <w:tc>
                <w:tcPr>
                  <w:tcW w:w="72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66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835"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984"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72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66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835"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984"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690"/>
              </w:trPr>
              <w:tc>
                <w:tcPr>
                  <w:tcW w:w="72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Arial" w:eastAsia="Times New Roman" w:hAnsi="Arial" w:cs="Arial"/>
                      <w:sz w:val="16"/>
                      <w:szCs w:val="16"/>
                    </w:rPr>
                  </w:pPr>
                  <w:r w:rsidRPr="001B12AF">
                    <w:rPr>
                      <w:rFonts w:ascii="Arial" w:eastAsia="Times New Roman" w:hAnsi="Arial" w:cs="Arial"/>
                      <w:sz w:val="16"/>
                      <w:szCs w:val="16"/>
                    </w:rPr>
                    <w:t>1</w:t>
                  </w:r>
                </w:p>
              </w:tc>
              <w:tc>
                <w:tcPr>
                  <w:tcW w:w="366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EDTA KAPILARES 80ul 100</w:t>
                  </w:r>
                </w:p>
              </w:tc>
              <w:tc>
                <w:tcPr>
                  <w:tcW w:w="2835"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KOM</w:t>
                  </w:r>
                </w:p>
              </w:tc>
              <w:tc>
                <w:tcPr>
                  <w:tcW w:w="1984"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1000,00</w:t>
                  </w:r>
                </w:p>
              </w:tc>
            </w:tr>
            <w:tr w:rsidR="001B12AF" w:rsidRPr="001B12AF" w:rsidTr="001B12AF">
              <w:trPr>
                <w:trHeight w:val="315"/>
              </w:trPr>
              <w:tc>
                <w:tcPr>
                  <w:tcW w:w="72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w:t>
                  </w:r>
                </w:p>
              </w:tc>
              <w:tc>
                <w:tcPr>
                  <w:tcW w:w="366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IGLA 21G</w:t>
                  </w:r>
                </w:p>
              </w:tc>
              <w:tc>
                <w:tcPr>
                  <w:tcW w:w="2835"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KOM</w:t>
                  </w:r>
                </w:p>
              </w:tc>
              <w:tc>
                <w:tcPr>
                  <w:tcW w:w="1984"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8000,00</w:t>
                  </w:r>
                </w:p>
              </w:tc>
            </w:tr>
            <w:tr w:rsidR="001B12AF" w:rsidRPr="001B12AF" w:rsidTr="001B12AF">
              <w:trPr>
                <w:trHeight w:val="690"/>
              </w:trPr>
              <w:tc>
                <w:tcPr>
                  <w:tcW w:w="72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Arial" w:eastAsia="Times New Roman" w:hAnsi="Arial" w:cs="Arial"/>
                      <w:sz w:val="16"/>
                      <w:szCs w:val="16"/>
                    </w:rPr>
                  </w:pPr>
                  <w:r w:rsidRPr="001B12AF">
                    <w:rPr>
                      <w:rFonts w:ascii="Arial" w:eastAsia="Times New Roman" w:hAnsi="Arial" w:cs="Arial"/>
                      <w:sz w:val="16"/>
                      <w:szCs w:val="16"/>
                    </w:rPr>
                    <w:t>3</w:t>
                  </w:r>
                </w:p>
              </w:tc>
              <w:tc>
                <w:tcPr>
                  <w:tcW w:w="366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VAKUM KRVNE SLIKE (K2)</w:t>
                  </w:r>
                </w:p>
              </w:tc>
              <w:tc>
                <w:tcPr>
                  <w:tcW w:w="2835"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KOM</w:t>
                  </w:r>
                </w:p>
              </w:tc>
              <w:tc>
                <w:tcPr>
                  <w:tcW w:w="1984"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8000,00</w:t>
                  </w:r>
                </w:p>
              </w:tc>
            </w:tr>
            <w:tr w:rsidR="001B12AF" w:rsidRPr="001B12AF" w:rsidTr="001B12AF">
              <w:trPr>
                <w:trHeight w:val="465"/>
              </w:trPr>
              <w:tc>
                <w:tcPr>
                  <w:tcW w:w="72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rPr>
                  </w:pPr>
                  <w:r w:rsidRPr="001B12AF">
                    <w:rPr>
                      <w:rFonts w:ascii="Calibri" w:eastAsia="Times New Roman" w:hAnsi="Calibri" w:cs="Times New Roman"/>
                    </w:rPr>
                    <w:t>4</w:t>
                  </w:r>
                </w:p>
              </w:tc>
              <w:tc>
                <w:tcPr>
                  <w:tcW w:w="366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SODIUM CITRAT</w:t>
                  </w:r>
                </w:p>
              </w:tc>
              <w:tc>
                <w:tcPr>
                  <w:tcW w:w="2835"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KOM</w:t>
                  </w:r>
                </w:p>
              </w:tc>
              <w:tc>
                <w:tcPr>
                  <w:tcW w:w="1984"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2000,00</w:t>
                  </w:r>
                </w:p>
              </w:tc>
            </w:tr>
            <w:tr w:rsidR="001B12AF" w:rsidRPr="001B12AF" w:rsidTr="001B12AF">
              <w:trPr>
                <w:trHeight w:val="465"/>
              </w:trPr>
              <w:tc>
                <w:tcPr>
                  <w:tcW w:w="726" w:type="dxa"/>
                  <w:tcBorders>
                    <w:top w:val="nil"/>
                    <w:left w:val="single" w:sz="8" w:space="0" w:color="auto"/>
                    <w:bottom w:val="single" w:sz="4"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rPr>
                  </w:pPr>
                  <w:r w:rsidRPr="001B12AF">
                    <w:rPr>
                      <w:rFonts w:ascii="Calibri" w:eastAsia="Times New Roman" w:hAnsi="Calibri" w:cs="Times New Roman"/>
                    </w:rPr>
                    <w:t>5</w:t>
                  </w:r>
                </w:p>
              </w:tc>
              <w:tc>
                <w:tcPr>
                  <w:tcW w:w="366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VAKUTEJNE ZA KRV</w:t>
                  </w:r>
                </w:p>
              </w:tc>
              <w:tc>
                <w:tcPr>
                  <w:tcW w:w="2835"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KOM</w:t>
                  </w:r>
                </w:p>
              </w:tc>
              <w:tc>
                <w:tcPr>
                  <w:tcW w:w="1984"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8000,00</w:t>
                  </w:r>
                </w:p>
              </w:tc>
            </w:tr>
            <w:tr w:rsidR="001B12AF" w:rsidRPr="001B12AF" w:rsidTr="001B12AF">
              <w:trPr>
                <w:trHeight w:val="480"/>
              </w:trPr>
              <w:tc>
                <w:tcPr>
                  <w:tcW w:w="726" w:type="dxa"/>
                  <w:tcBorders>
                    <w:top w:val="nil"/>
                    <w:left w:val="single" w:sz="8" w:space="0" w:color="auto"/>
                    <w:bottom w:val="single" w:sz="8" w:space="0" w:color="auto"/>
                    <w:right w:val="single" w:sz="4" w:space="0" w:color="auto"/>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rPr>
                  </w:pPr>
                  <w:r w:rsidRPr="001B12AF">
                    <w:rPr>
                      <w:rFonts w:ascii="Calibri" w:eastAsia="Times New Roman" w:hAnsi="Calibri" w:cs="Times New Roman"/>
                    </w:rPr>
                    <w:t>6</w:t>
                  </w:r>
                </w:p>
              </w:tc>
              <w:tc>
                <w:tcPr>
                  <w:tcW w:w="3669" w:type="dxa"/>
                  <w:tcBorders>
                    <w:top w:val="nil"/>
                    <w:left w:val="nil"/>
                    <w:bottom w:val="single" w:sz="8"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SEDIMENTACIJA</w:t>
                  </w:r>
                </w:p>
              </w:tc>
              <w:tc>
                <w:tcPr>
                  <w:tcW w:w="2835" w:type="dxa"/>
                  <w:tcBorders>
                    <w:top w:val="nil"/>
                    <w:left w:val="nil"/>
                    <w:bottom w:val="single" w:sz="8"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KOM</w:t>
                  </w:r>
                </w:p>
              </w:tc>
              <w:tc>
                <w:tcPr>
                  <w:tcW w:w="1984" w:type="dxa"/>
                  <w:tcBorders>
                    <w:top w:val="nil"/>
                    <w:left w:val="nil"/>
                    <w:bottom w:val="single" w:sz="8"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8000,00</w:t>
                  </w:r>
                </w:p>
              </w:tc>
            </w:tr>
          </w:tbl>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lastRenderedPageBreak/>
              <w:t>Процењена  вредност 2. партије је 321.000,00 динара без ПДВ-а</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ПАРТИЈА 3.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r w:rsidRPr="001B12AF">
              <w:rPr>
                <w:rFonts w:ascii="Calibri" w:eastAsia="Times New Roman" w:hAnsi="Calibri" w:cs="Times New Roman"/>
                <w:b/>
                <w:bCs/>
                <w:lang w:val="sr-Cyrl-CS"/>
              </w:rPr>
              <w:t xml:space="preserve">Реагенси за апарат </w:t>
            </w:r>
            <w:r w:rsidRPr="001B12AF">
              <w:rPr>
                <w:rFonts w:ascii="Calibri" w:eastAsia="Times New Roman" w:hAnsi="Calibri" w:cs="Times New Roman"/>
                <w:b/>
                <w:bCs/>
              </w:rPr>
              <w:t xml:space="preserve"> I LAB 300</w:t>
            </w:r>
          </w:p>
          <w:tbl>
            <w:tblPr>
              <w:tblW w:w="9214" w:type="dxa"/>
              <w:tblInd w:w="108" w:type="dxa"/>
              <w:tblLayout w:type="fixed"/>
              <w:tblLook w:val="04A0"/>
            </w:tblPr>
            <w:tblGrid>
              <w:gridCol w:w="757"/>
              <w:gridCol w:w="3638"/>
              <w:gridCol w:w="2976"/>
              <w:gridCol w:w="1843"/>
            </w:tblGrid>
            <w:tr w:rsidR="001B12AF" w:rsidRPr="001B12AF" w:rsidTr="001B12AF">
              <w:trPr>
                <w:trHeight w:val="945"/>
              </w:trPr>
              <w:tc>
                <w:tcPr>
                  <w:tcW w:w="757"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638"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757"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638"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690"/>
              </w:trPr>
              <w:tc>
                <w:tcPr>
                  <w:tcW w:w="757" w:type="dxa"/>
                  <w:tcBorders>
                    <w:top w:val="nil"/>
                    <w:left w:val="single" w:sz="8" w:space="0" w:color="auto"/>
                    <w:bottom w:val="single" w:sz="4" w:space="0" w:color="auto"/>
                    <w:right w:val="nil"/>
                  </w:tcBorders>
                  <w:shd w:val="clear" w:color="auto" w:fill="auto"/>
                  <w:vAlign w:val="bottom"/>
                  <w:hideMark/>
                </w:tcPr>
                <w:p w:rsidR="001B12AF" w:rsidRPr="001B12AF" w:rsidRDefault="001B12AF" w:rsidP="001B12AF">
                  <w:pPr>
                    <w:spacing w:after="0" w:line="240" w:lineRule="auto"/>
                    <w:jc w:val="center"/>
                    <w:rPr>
                      <w:rFonts w:ascii="Arial" w:eastAsia="Times New Roman" w:hAnsi="Arial" w:cs="Arial"/>
                      <w:sz w:val="16"/>
                      <w:szCs w:val="16"/>
                    </w:rPr>
                  </w:pPr>
                  <w:r w:rsidRPr="001B12AF">
                    <w:rPr>
                      <w:rFonts w:ascii="Arial" w:eastAsia="Times New Roman" w:hAnsi="Arial" w:cs="Arial"/>
                      <w:sz w:val="16"/>
                      <w:szCs w:val="16"/>
                    </w:rPr>
                    <w:t>1</w:t>
                  </w:r>
                </w:p>
              </w:tc>
              <w:tc>
                <w:tcPr>
                  <w:tcW w:w="3638" w:type="dxa"/>
                  <w:tcBorders>
                    <w:top w:val="nil"/>
                    <w:left w:val="single" w:sz="4"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Probe Rinse 10x5 ml</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ML.</w:t>
                  </w:r>
                </w:p>
              </w:tc>
              <w:tc>
                <w:tcPr>
                  <w:tcW w:w="1843"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150</w:t>
                  </w:r>
                </w:p>
              </w:tc>
            </w:tr>
            <w:tr w:rsidR="001B12AF" w:rsidRPr="001B12AF" w:rsidTr="001B12AF">
              <w:trPr>
                <w:trHeight w:val="915"/>
              </w:trPr>
              <w:tc>
                <w:tcPr>
                  <w:tcW w:w="757" w:type="dxa"/>
                  <w:tcBorders>
                    <w:top w:val="nil"/>
                    <w:left w:val="single" w:sz="8" w:space="0" w:color="auto"/>
                    <w:bottom w:val="nil"/>
                    <w:right w:val="nil"/>
                  </w:tcBorders>
                  <w:shd w:val="clear" w:color="auto" w:fill="auto"/>
                  <w:vAlign w:val="bottom"/>
                  <w:hideMark/>
                </w:tcPr>
                <w:p w:rsidR="001B12AF" w:rsidRPr="001B12AF" w:rsidRDefault="001B12AF" w:rsidP="001B12AF">
                  <w:pPr>
                    <w:spacing w:after="0" w:line="240" w:lineRule="auto"/>
                    <w:jc w:val="center"/>
                    <w:rPr>
                      <w:rFonts w:ascii="Arial" w:eastAsia="Times New Roman" w:hAnsi="Arial" w:cs="Arial"/>
                      <w:sz w:val="16"/>
                      <w:szCs w:val="16"/>
                    </w:rPr>
                  </w:pPr>
                  <w:r w:rsidRPr="001B12AF">
                    <w:rPr>
                      <w:rFonts w:ascii="Arial" w:eastAsia="Times New Roman" w:hAnsi="Arial" w:cs="Arial"/>
                      <w:sz w:val="16"/>
                      <w:szCs w:val="16"/>
                    </w:rPr>
                    <w:t>2</w:t>
                  </w:r>
                </w:p>
              </w:tc>
              <w:tc>
                <w:tcPr>
                  <w:tcW w:w="3638" w:type="dxa"/>
                  <w:tcBorders>
                    <w:top w:val="nil"/>
                    <w:left w:val="single" w:sz="4"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Cuvette cleaning sol. III za ispiranje</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ML.</w:t>
                  </w:r>
                </w:p>
              </w:tc>
              <w:tc>
                <w:tcPr>
                  <w:tcW w:w="1843"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500</w:t>
                  </w:r>
                </w:p>
              </w:tc>
            </w:tr>
            <w:tr w:rsidR="001B12AF" w:rsidRPr="001B12AF" w:rsidTr="001B12AF">
              <w:trPr>
                <w:trHeight w:val="465"/>
              </w:trPr>
              <w:tc>
                <w:tcPr>
                  <w:tcW w:w="757" w:type="dxa"/>
                  <w:tcBorders>
                    <w:top w:val="single" w:sz="4" w:space="0" w:color="auto"/>
                    <w:left w:val="single" w:sz="8" w:space="0" w:color="auto"/>
                    <w:bottom w:val="single" w:sz="4" w:space="0" w:color="auto"/>
                    <w:right w:val="nil"/>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rPr>
                  </w:pPr>
                  <w:r w:rsidRPr="001B12AF">
                    <w:rPr>
                      <w:rFonts w:ascii="Calibri" w:eastAsia="Times New Roman" w:hAnsi="Calibri" w:cs="Times New Roman"/>
                    </w:rPr>
                    <w:t>3</w:t>
                  </w:r>
                </w:p>
              </w:tc>
              <w:tc>
                <w:tcPr>
                  <w:tcW w:w="3638" w:type="dxa"/>
                  <w:tcBorders>
                    <w:top w:val="nil"/>
                    <w:left w:val="single" w:sz="4"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Reactione cuvette</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set</w:t>
                  </w:r>
                </w:p>
              </w:tc>
              <w:tc>
                <w:tcPr>
                  <w:tcW w:w="1843"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r>
            <w:tr w:rsidR="001B12AF" w:rsidRPr="001B12AF" w:rsidTr="001B12AF">
              <w:trPr>
                <w:trHeight w:val="465"/>
              </w:trPr>
              <w:tc>
                <w:tcPr>
                  <w:tcW w:w="757" w:type="dxa"/>
                  <w:tcBorders>
                    <w:top w:val="nil"/>
                    <w:left w:val="single" w:sz="8" w:space="0" w:color="auto"/>
                    <w:bottom w:val="single" w:sz="4" w:space="0" w:color="auto"/>
                    <w:right w:val="nil"/>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rPr>
                  </w:pPr>
                  <w:r w:rsidRPr="001B12AF">
                    <w:rPr>
                      <w:rFonts w:ascii="Calibri" w:eastAsia="Times New Roman" w:hAnsi="Calibri" w:cs="Times New Roman"/>
                    </w:rPr>
                    <w:t>4</w:t>
                  </w:r>
                </w:p>
              </w:tc>
              <w:tc>
                <w:tcPr>
                  <w:tcW w:w="3638" w:type="dxa"/>
                  <w:tcBorders>
                    <w:top w:val="nil"/>
                    <w:left w:val="single" w:sz="4"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Serumske cuvette</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kom</w:t>
                  </w:r>
                </w:p>
              </w:tc>
              <w:tc>
                <w:tcPr>
                  <w:tcW w:w="1843"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500</w:t>
                  </w:r>
                </w:p>
              </w:tc>
            </w:tr>
            <w:tr w:rsidR="001B12AF" w:rsidRPr="001B12AF" w:rsidTr="001B12AF">
              <w:trPr>
                <w:trHeight w:val="330"/>
              </w:trPr>
              <w:tc>
                <w:tcPr>
                  <w:tcW w:w="757" w:type="dxa"/>
                  <w:tcBorders>
                    <w:top w:val="nil"/>
                    <w:left w:val="single" w:sz="8" w:space="0" w:color="auto"/>
                    <w:bottom w:val="single" w:sz="8" w:space="0" w:color="auto"/>
                    <w:right w:val="nil"/>
                  </w:tcBorders>
                  <w:shd w:val="clear" w:color="auto" w:fill="auto"/>
                  <w:noWrap/>
                  <w:vAlign w:val="bottom"/>
                  <w:hideMark/>
                </w:tcPr>
                <w:p w:rsidR="001B12AF" w:rsidRPr="001B12AF" w:rsidRDefault="001B12AF" w:rsidP="001B12AF">
                  <w:pPr>
                    <w:spacing w:after="0" w:line="240" w:lineRule="auto"/>
                    <w:jc w:val="center"/>
                    <w:rPr>
                      <w:rFonts w:ascii="Calibri" w:eastAsia="Times New Roman" w:hAnsi="Calibri" w:cs="Times New Roman"/>
                    </w:rPr>
                  </w:pPr>
                  <w:r w:rsidRPr="001B12AF">
                    <w:rPr>
                      <w:rFonts w:ascii="Calibri" w:eastAsia="Times New Roman" w:hAnsi="Calibri" w:cs="Times New Roman"/>
                    </w:rPr>
                    <w:t> </w:t>
                  </w:r>
                </w:p>
              </w:tc>
              <w:tc>
                <w:tcPr>
                  <w:tcW w:w="3638" w:type="dxa"/>
                  <w:tcBorders>
                    <w:top w:val="nil"/>
                    <w:left w:val="single" w:sz="4" w:space="0" w:color="auto"/>
                    <w:bottom w:val="single" w:sz="8"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 </w:t>
                  </w:r>
                </w:p>
              </w:tc>
              <w:tc>
                <w:tcPr>
                  <w:tcW w:w="2976" w:type="dxa"/>
                  <w:tcBorders>
                    <w:top w:val="nil"/>
                    <w:left w:val="nil"/>
                    <w:bottom w:val="single" w:sz="8"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 </w:t>
                  </w:r>
                </w:p>
              </w:tc>
              <w:tc>
                <w:tcPr>
                  <w:tcW w:w="1843" w:type="dxa"/>
                  <w:tcBorders>
                    <w:top w:val="nil"/>
                    <w:left w:val="nil"/>
                    <w:bottom w:val="single" w:sz="8" w:space="0" w:color="auto"/>
                    <w:right w:val="single" w:sz="4" w:space="0" w:color="auto"/>
                  </w:tcBorders>
                  <w:shd w:val="clear" w:color="auto" w:fill="auto"/>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 </w:t>
                  </w:r>
                </w:p>
              </w:tc>
            </w:tr>
          </w:tbl>
          <w:p w:rsidR="001B12AF" w:rsidRPr="001B12AF" w:rsidRDefault="001B12AF" w:rsidP="001B12AF">
            <w:pPr>
              <w:pStyle w:val="NoSpacing"/>
              <w:ind w:left="720"/>
              <w:jc w:val="both"/>
              <w:rPr>
                <w:rFonts w:ascii="Times New Roman" w:hAnsi="Times New Roman" w:cs="Times New Roman"/>
                <w:b/>
                <w:lang w:val="sr-Cyrl-CS"/>
              </w:rPr>
            </w:pP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3. партије је 120.656,00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ПАРТИЈА 4.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FLASTER NA PLATNU 5X5</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400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4. партије је 24.000,00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ПАРТИЈА 5.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lastRenderedPageBreak/>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IV-KANILA svih veličina</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900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5 . партије је 13.176,00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ПАРТИЈА 6.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662"/>
              <w:gridCol w:w="2157"/>
            </w:tblGrid>
            <w:tr w:rsidR="001B12AF" w:rsidRPr="001B12AF" w:rsidTr="00CC2E7E">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662"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2157"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CC2E7E">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662"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2157"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CC2E7E">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HIRURŠKE RUKAVICE 7,5</w:t>
                  </w:r>
                </w:p>
              </w:tc>
              <w:tc>
                <w:tcPr>
                  <w:tcW w:w="2662"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PAR</w:t>
                  </w:r>
                </w:p>
              </w:tc>
              <w:tc>
                <w:tcPr>
                  <w:tcW w:w="215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100</w:t>
                  </w:r>
                </w:p>
              </w:tc>
            </w:tr>
            <w:tr w:rsidR="001B12AF" w:rsidRPr="001B12AF" w:rsidTr="00CC2E7E">
              <w:trPr>
                <w:trHeight w:val="19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2</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MEDIFLEX RUKAVICE(LATEX NESTER.)S,M,L-6.7.8.9-100/1</w:t>
                  </w:r>
                </w:p>
              </w:tc>
              <w:tc>
                <w:tcPr>
                  <w:tcW w:w="2662"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2157"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20000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6 . партије је 55.000,00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ПАРТИЈА 7.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 xml:space="preserve">PVC IGLE 0,45;0,6;0,8;0,9 </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22000</w:t>
                  </w:r>
                </w:p>
              </w:tc>
            </w:tr>
            <w:tr w:rsidR="001B12AF" w:rsidRPr="001B12AF" w:rsidTr="001B12AF">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2</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PVC ŠPRIC 1 ML</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200</w:t>
                  </w:r>
                </w:p>
              </w:tc>
            </w:tr>
            <w:tr w:rsidR="001B12AF" w:rsidRPr="001B12AF" w:rsidTr="001B12AF">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3</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PVC ŠPRIC 2ML</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10000</w:t>
                  </w:r>
                </w:p>
              </w:tc>
            </w:tr>
            <w:tr w:rsidR="001B12AF" w:rsidRPr="001B12AF" w:rsidTr="001B12AF">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lastRenderedPageBreak/>
                    <w:t>4</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PVC ŠPRIC 20ML</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3000</w:t>
                  </w:r>
                </w:p>
              </w:tc>
            </w:tr>
            <w:tr w:rsidR="001B12AF" w:rsidRPr="001B12AF" w:rsidTr="001B12AF">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CC2E7E"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5</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PVC ŠPRIC 5ML</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10000</w:t>
                  </w:r>
                </w:p>
              </w:tc>
            </w:tr>
            <w:tr w:rsidR="001B12AF" w:rsidRPr="001B12AF" w:rsidTr="001B12AF">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CS"/>
                    </w:rPr>
                    <w:t>6</w:t>
                  </w:r>
                  <w:r w:rsidR="001B12AF" w:rsidRPr="001B12AF">
                    <w:rPr>
                      <w:rFonts w:ascii="Times New Roman" w:eastAsia="Times New Roman" w:hAnsi="Times New Roman" w:cs="Times New Roman"/>
                      <w:sz w:val="18"/>
                      <w:szCs w:val="18"/>
                    </w:rPr>
                    <w:t> </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PVC ŠPRIC 10ML</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8000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7 . партије је 127.920,00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ПАРТИЈА 8.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ŠTAPIĆI  ZA BRIS SA VATOM100 KOM</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PAK</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8 . партије је 5.220,00 динара без ПДВ-а</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ПАРТИЈА 9.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TRAKE ZA EKG NIKON KODEN</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60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9 . партије је 8.640,00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ПАРТИЈА 10.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lastRenderedPageBreak/>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VATA SANITETSKA 1KG</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KG</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15</w:t>
                  </w:r>
                </w:p>
              </w:tc>
            </w:tr>
            <w:tr w:rsidR="001B12AF" w:rsidRPr="001B12AF" w:rsidTr="001B12AF">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CC2E7E" w:rsidRDefault="001B12AF" w:rsidP="001B12AF">
                  <w:pPr>
                    <w:spacing w:after="0" w:line="240" w:lineRule="auto"/>
                    <w:jc w:val="center"/>
                    <w:rPr>
                      <w:rFonts w:ascii="Times New Roman" w:eastAsia="Times New Roman" w:hAnsi="Times New Roman" w:cs="Times New Roman"/>
                      <w:sz w:val="18"/>
                      <w:szCs w:val="18"/>
                      <w:lang w:val="sr-Cyrl-CS"/>
                    </w:rPr>
                  </w:pPr>
                  <w:r w:rsidRPr="001B12AF">
                    <w:rPr>
                      <w:rFonts w:ascii="Times New Roman" w:eastAsia="Times New Roman" w:hAnsi="Times New Roman" w:cs="Times New Roman"/>
                      <w:sz w:val="18"/>
                      <w:szCs w:val="18"/>
                    </w:rPr>
                    <w:t> </w:t>
                  </w:r>
                  <w:r w:rsidR="00CC2E7E">
                    <w:rPr>
                      <w:rFonts w:ascii="Times New Roman" w:eastAsia="Times New Roman" w:hAnsi="Times New Roman" w:cs="Times New Roman"/>
                      <w:sz w:val="18"/>
                      <w:szCs w:val="18"/>
                      <w:lang w:val="sr-Cyrl-CS"/>
                    </w:rPr>
                    <w:t>2</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VATA PAPIRNA 1KG</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KG</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15</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10 . партије је 9.150,00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ПАРТИЈА 11.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Times New Roman" w:eastAsia="Times New Roman" w:hAnsi="Times New Roman" w:cs="Times New Roman"/>
                      <w:sz w:val="18"/>
                      <w:szCs w:val="18"/>
                      <w:lang w:val="sr-Cyrl-CS"/>
                    </w:rPr>
                  </w:pPr>
                  <w:r w:rsidRPr="001B12AF">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ZAVOJ 10X5</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300</w:t>
                  </w:r>
                </w:p>
              </w:tc>
            </w:tr>
            <w:tr w:rsidR="001B12AF" w:rsidRPr="001B12AF" w:rsidTr="001B12AF">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CC2E7E" w:rsidRDefault="001B12AF" w:rsidP="001B12AF">
                  <w:pPr>
                    <w:spacing w:after="0" w:line="240" w:lineRule="auto"/>
                    <w:jc w:val="center"/>
                    <w:rPr>
                      <w:rFonts w:ascii="Times New Roman" w:eastAsia="Times New Roman" w:hAnsi="Times New Roman" w:cs="Times New Roman"/>
                      <w:sz w:val="18"/>
                      <w:szCs w:val="18"/>
                      <w:lang w:val="sr-Cyrl-CS"/>
                    </w:rPr>
                  </w:pPr>
                  <w:r w:rsidRPr="001B12AF">
                    <w:rPr>
                      <w:rFonts w:ascii="Times New Roman" w:eastAsia="Times New Roman" w:hAnsi="Times New Roman" w:cs="Times New Roman"/>
                      <w:sz w:val="18"/>
                      <w:szCs w:val="18"/>
                    </w:rPr>
                    <w:t> </w:t>
                  </w:r>
                  <w:r w:rsidR="00CC2E7E">
                    <w:rPr>
                      <w:rFonts w:ascii="Times New Roman" w:eastAsia="Times New Roman" w:hAnsi="Times New Roman" w:cs="Times New Roman"/>
                      <w:sz w:val="18"/>
                      <w:szCs w:val="18"/>
                      <w:lang w:val="sr-Cyrl-CS"/>
                    </w:rPr>
                    <w:t>2</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ZAVOJ 8X5</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300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11 . партије 14.580,00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ПАРТИЈА 12.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Arial" w:eastAsia="Times New Roman" w:hAnsi="Arial" w:cs="Arial"/>
                      <w:sz w:val="16"/>
                      <w:szCs w:val="16"/>
                      <w:lang w:val="sr-Cyrl-CS"/>
                    </w:rPr>
                  </w:pPr>
                  <w:r w:rsidRPr="001B12AF">
                    <w:rPr>
                      <w:rFonts w:ascii="Arial" w:eastAsia="Times New Roman" w:hAnsi="Arial" w:cs="Arial"/>
                      <w:sz w:val="16"/>
                      <w:szCs w:val="16"/>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ALKOHOL 96% (1X1000ml.)</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LIT</w:t>
                  </w:r>
                </w:p>
              </w:tc>
              <w:tc>
                <w:tcPr>
                  <w:tcW w:w="1843"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50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12 . партије 9.540,00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ПАРТИЈА 13.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lastRenderedPageBreak/>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Arial" w:eastAsia="Times New Roman" w:hAnsi="Arial" w:cs="Arial"/>
                      <w:sz w:val="16"/>
                      <w:szCs w:val="16"/>
                      <w:lang w:val="sr-Cyrl-CS"/>
                    </w:rPr>
                  </w:pPr>
                  <w:r w:rsidRPr="001B12AF">
                    <w:rPr>
                      <w:rFonts w:ascii="Arial" w:eastAsia="Times New Roman" w:hAnsi="Arial" w:cs="Arial"/>
                      <w:sz w:val="16"/>
                      <w:szCs w:val="16"/>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DIA-GEL ( 1X1000mg)</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KG</w:t>
                  </w:r>
                </w:p>
              </w:tc>
              <w:tc>
                <w:tcPr>
                  <w:tcW w:w="1843"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13 . партије 324</w:t>
            </w:r>
            <w:r w:rsidRPr="001B12AF">
              <w:rPr>
                <w:rFonts w:ascii="Times New Roman" w:hAnsi="Times New Roman" w:cs="Times New Roman"/>
                <w:b/>
                <w:lang w:val="sr-Latn-CS"/>
              </w:rPr>
              <w:t>0</w:t>
            </w:r>
            <w:r w:rsidRPr="001B12AF">
              <w:rPr>
                <w:rFonts w:ascii="Times New Roman" w:hAnsi="Times New Roman" w:cs="Times New Roman"/>
                <w:b/>
                <w:lang w:val="sr-Cyrl-CS"/>
              </w:rPr>
              <w:t>,00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ПАРТИЈА 1</w:t>
            </w:r>
            <w:r w:rsidRPr="001B12AF">
              <w:rPr>
                <w:rFonts w:ascii="Times New Roman" w:hAnsi="Times New Roman" w:cs="Times New Roman"/>
                <w:b/>
                <w:lang w:val="sr-Latn-CS"/>
              </w:rPr>
              <w:t>4</w:t>
            </w:r>
            <w:r w:rsidRPr="001B12AF">
              <w:rPr>
                <w:rFonts w:ascii="Times New Roman" w:hAnsi="Times New Roman" w:cs="Times New Roman"/>
                <w:b/>
                <w:lang w:val="sr-Cyrl-CS"/>
              </w:rPr>
              <w:t xml:space="preserve">.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Arial" w:eastAsia="Times New Roman" w:hAnsi="Arial" w:cs="Arial"/>
                      <w:sz w:val="16"/>
                      <w:szCs w:val="16"/>
                      <w:lang w:val="sr-Cyrl-CS"/>
                    </w:rPr>
                  </w:pPr>
                  <w:r w:rsidRPr="001B12AF">
                    <w:rPr>
                      <w:rFonts w:ascii="Arial" w:eastAsia="Times New Roman" w:hAnsi="Arial" w:cs="Arial"/>
                      <w:sz w:val="16"/>
                      <w:szCs w:val="16"/>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OCTANISEPT 1L.</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KOM</w:t>
                  </w:r>
                </w:p>
              </w:tc>
              <w:tc>
                <w:tcPr>
                  <w:tcW w:w="1843"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1</w:t>
            </w:r>
            <w:r w:rsidRPr="001B12AF">
              <w:rPr>
                <w:rFonts w:ascii="Times New Roman" w:hAnsi="Times New Roman" w:cs="Times New Roman"/>
                <w:b/>
                <w:lang w:val="sr-Latn-CS"/>
              </w:rPr>
              <w:t>4</w:t>
            </w:r>
            <w:r w:rsidRPr="001B12AF">
              <w:rPr>
                <w:rFonts w:ascii="Times New Roman" w:hAnsi="Times New Roman" w:cs="Times New Roman"/>
                <w:b/>
                <w:lang w:val="sr-Cyrl-CS"/>
              </w:rPr>
              <w:t xml:space="preserve"> . партије 3</w:t>
            </w:r>
            <w:r w:rsidRPr="001B12AF">
              <w:rPr>
                <w:rFonts w:ascii="Times New Roman" w:hAnsi="Times New Roman" w:cs="Times New Roman"/>
                <w:b/>
                <w:lang w:val="sr-Latn-CS"/>
              </w:rPr>
              <w:t>190</w:t>
            </w:r>
            <w:r w:rsidRPr="001B12AF">
              <w:rPr>
                <w:rFonts w:ascii="Times New Roman" w:hAnsi="Times New Roman" w:cs="Times New Roman"/>
                <w:b/>
                <w:lang w:val="sr-Cyrl-CS"/>
              </w:rPr>
              <w:t>,00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ПАРТИЈА 1</w:t>
            </w:r>
            <w:r w:rsidRPr="001B12AF">
              <w:rPr>
                <w:rFonts w:ascii="Times New Roman" w:hAnsi="Times New Roman" w:cs="Times New Roman"/>
                <w:b/>
                <w:lang w:val="sr-Latn-CS"/>
              </w:rPr>
              <w:t>5</w:t>
            </w:r>
            <w:r w:rsidRPr="001B12AF">
              <w:rPr>
                <w:rFonts w:ascii="Times New Roman" w:hAnsi="Times New Roman" w:cs="Times New Roman"/>
                <w:b/>
                <w:lang w:val="sr-Cyrl-CS"/>
              </w:rPr>
              <w:t xml:space="preserve">.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Arial" w:eastAsia="Times New Roman" w:hAnsi="Arial" w:cs="Arial"/>
                      <w:sz w:val="16"/>
                      <w:szCs w:val="16"/>
                      <w:lang w:val="sr-Cyrl-CS"/>
                    </w:rPr>
                  </w:pPr>
                  <w:r w:rsidRPr="001B12AF">
                    <w:rPr>
                      <w:rFonts w:ascii="Arial" w:eastAsia="Times New Roman" w:hAnsi="Arial" w:cs="Arial"/>
                      <w:sz w:val="16"/>
                      <w:szCs w:val="16"/>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GIGASEPT 2L</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KOM</w:t>
                  </w:r>
                </w:p>
              </w:tc>
              <w:tc>
                <w:tcPr>
                  <w:tcW w:w="1843"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Latn-CS"/>
              </w:rPr>
            </w:pPr>
            <w:r w:rsidRPr="001B12AF">
              <w:rPr>
                <w:rFonts w:ascii="Times New Roman" w:hAnsi="Times New Roman" w:cs="Times New Roman"/>
                <w:b/>
                <w:lang w:val="sr-Cyrl-CS"/>
              </w:rPr>
              <w:t>Процењена  вредност 1</w:t>
            </w:r>
            <w:r w:rsidRPr="001B12AF">
              <w:rPr>
                <w:rFonts w:ascii="Times New Roman" w:hAnsi="Times New Roman" w:cs="Times New Roman"/>
                <w:b/>
                <w:lang w:val="sr-Latn-CS"/>
              </w:rPr>
              <w:t>5</w:t>
            </w:r>
            <w:r w:rsidRPr="001B12AF">
              <w:rPr>
                <w:rFonts w:ascii="Times New Roman" w:hAnsi="Times New Roman" w:cs="Times New Roman"/>
                <w:b/>
                <w:lang w:val="sr-Cyrl-CS"/>
              </w:rPr>
              <w:t xml:space="preserve"> . партије </w:t>
            </w:r>
            <w:r w:rsidRPr="001B12AF">
              <w:rPr>
                <w:rFonts w:ascii="Times New Roman" w:hAnsi="Times New Roman" w:cs="Times New Roman"/>
                <w:b/>
                <w:lang w:val="sr-Latn-CS"/>
              </w:rPr>
              <w:t>31.080</w:t>
            </w:r>
            <w:r w:rsidRPr="001B12AF">
              <w:rPr>
                <w:rFonts w:ascii="Times New Roman" w:hAnsi="Times New Roman" w:cs="Times New Roman"/>
                <w:b/>
                <w:lang w:val="sr-Cyrl-CS"/>
              </w:rPr>
              <w:t>,00 динара без ПДВ-а</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Latn-CS"/>
              </w:rPr>
            </w:pP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ПАРТИЈА 1</w:t>
            </w:r>
            <w:r w:rsidRPr="001B12AF">
              <w:rPr>
                <w:rFonts w:ascii="Times New Roman" w:hAnsi="Times New Roman" w:cs="Times New Roman"/>
                <w:b/>
                <w:lang w:val="sr-Latn-CS"/>
              </w:rPr>
              <w:t>6</w:t>
            </w:r>
            <w:r w:rsidRPr="001B12AF">
              <w:rPr>
                <w:rFonts w:ascii="Times New Roman" w:hAnsi="Times New Roman" w:cs="Times New Roman"/>
                <w:b/>
                <w:lang w:val="sr-Cyrl-CS"/>
              </w:rPr>
              <w:t xml:space="preserve">.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Arial" w:eastAsia="Times New Roman" w:hAnsi="Arial" w:cs="Arial"/>
                      <w:sz w:val="16"/>
                      <w:szCs w:val="16"/>
                      <w:lang w:val="sr-Cyrl-CS"/>
                    </w:rPr>
                  </w:pPr>
                  <w:r w:rsidRPr="001B12AF">
                    <w:rPr>
                      <w:rFonts w:ascii="Arial" w:eastAsia="Times New Roman" w:hAnsi="Arial" w:cs="Arial"/>
                      <w:sz w:val="16"/>
                      <w:szCs w:val="16"/>
                      <w:lang w:val="sr-Cyrl-CS"/>
                    </w:rPr>
                    <w:lastRenderedPageBreak/>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SENSIVA HD 1L.</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LIT</w:t>
                  </w:r>
                </w:p>
              </w:tc>
              <w:tc>
                <w:tcPr>
                  <w:tcW w:w="1843"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1</w:t>
            </w:r>
            <w:r w:rsidRPr="001B12AF">
              <w:rPr>
                <w:rFonts w:ascii="Times New Roman" w:hAnsi="Times New Roman" w:cs="Times New Roman"/>
                <w:b/>
                <w:lang w:val="sr-Latn-CS"/>
              </w:rPr>
              <w:t>6</w:t>
            </w:r>
            <w:r w:rsidRPr="001B12AF">
              <w:rPr>
                <w:rFonts w:ascii="Times New Roman" w:hAnsi="Times New Roman" w:cs="Times New Roman"/>
                <w:b/>
                <w:lang w:val="sr-Cyrl-CS"/>
              </w:rPr>
              <w:t xml:space="preserve"> . партије </w:t>
            </w:r>
            <w:r w:rsidRPr="001B12AF">
              <w:rPr>
                <w:rFonts w:ascii="Times New Roman" w:hAnsi="Times New Roman" w:cs="Times New Roman"/>
                <w:b/>
                <w:lang w:val="sr-Latn-CS"/>
              </w:rPr>
              <w:t>12.160</w:t>
            </w:r>
            <w:r w:rsidRPr="001B12AF">
              <w:rPr>
                <w:rFonts w:ascii="Times New Roman" w:hAnsi="Times New Roman" w:cs="Times New Roman"/>
                <w:b/>
                <w:lang w:val="sr-Cyrl-CS"/>
              </w:rPr>
              <w:t>,00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ПАРТИЈА 1</w:t>
            </w:r>
            <w:r w:rsidRPr="001B12AF">
              <w:rPr>
                <w:rFonts w:ascii="Times New Roman" w:hAnsi="Times New Roman" w:cs="Times New Roman"/>
                <w:b/>
                <w:lang w:val="sr-Latn-CS"/>
              </w:rPr>
              <w:t>7</w:t>
            </w:r>
            <w:r w:rsidRPr="001B12AF">
              <w:rPr>
                <w:rFonts w:ascii="Times New Roman" w:hAnsi="Times New Roman" w:cs="Times New Roman"/>
                <w:b/>
                <w:lang w:val="sr-Cyrl-CS"/>
              </w:rPr>
              <w:t xml:space="preserve">.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Arial" w:eastAsia="Times New Roman" w:hAnsi="Arial" w:cs="Arial"/>
                      <w:sz w:val="16"/>
                      <w:szCs w:val="16"/>
                      <w:lang w:val="sr-Cyrl-CS"/>
                    </w:rPr>
                  </w:pPr>
                  <w:r w:rsidRPr="001B12AF">
                    <w:rPr>
                      <w:rFonts w:ascii="Arial" w:eastAsia="Times New Roman" w:hAnsi="Arial" w:cs="Arial"/>
                      <w:sz w:val="16"/>
                      <w:szCs w:val="16"/>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 xml:space="preserve">ASEPSOL 5% </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Arial" w:eastAsia="Times New Roman" w:hAnsi="Arial" w:cs="Arial"/>
                      <w:sz w:val="16"/>
                      <w:szCs w:val="16"/>
                    </w:rPr>
                  </w:pPr>
                  <w:r w:rsidRPr="001B12AF">
                    <w:rPr>
                      <w:rFonts w:ascii="Arial" w:eastAsia="Times New Roman" w:hAnsi="Arial" w:cs="Arial"/>
                      <w:sz w:val="16"/>
                      <w:szCs w:val="16"/>
                    </w:rPr>
                    <w:t>LIT</w:t>
                  </w:r>
                </w:p>
              </w:tc>
              <w:tc>
                <w:tcPr>
                  <w:tcW w:w="1843" w:type="dxa"/>
                  <w:tcBorders>
                    <w:top w:val="nil"/>
                    <w:left w:val="nil"/>
                    <w:bottom w:val="single" w:sz="4" w:space="0" w:color="auto"/>
                    <w:right w:val="single" w:sz="4" w:space="0" w:color="auto"/>
                  </w:tcBorders>
                  <w:shd w:val="clear" w:color="auto" w:fill="auto"/>
                  <w:hideMark/>
                </w:tcPr>
                <w:p w:rsidR="001B12AF" w:rsidRPr="001B12AF" w:rsidRDefault="001B12AF" w:rsidP="001B12AF">
                  <w:pPr>
                    <w:spacing w:after="0" w:line="240" w:lineRule="auto"/>
                    <w:jc w:val="right"/>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10</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1</w:t>
            </w:r>
            <w:r w:rsidRPr="001B12AF">
              <w:rPr>
                <w:rFonts w:ascii="Times New Roman" w:hAnsi="Times New Roman" w:cs="Times New Roman"/>
                <w:b/>
                <w:lang w:val="sr-Latn-CS"/>
              </w:rPr>
              <w:t>7</w:t>
            </w:r>
            <w:r w:rsidRPr="001B12AF">
              <w:rPr>
                <w:rFonts w:ascii="Times New Roman" w:hAnsi="Times New Roman" w:cs="Times New Roman"/>
                <w:b/>
                <w:lang w:val="sr-Cyrl-CS"/>
              </w:rPr>
              <w:t xml:space="preserve"> . партије </w:t>
            </w:r>
            <w:r w:rsidRPr="001B12AF">
              <w:rPr>
                <w:rFonts w:ascii="Times New Roman" w:hAnsi="Times New Roman" w:cs="Times New Roman"/>
                <w:b/>
                <w:lang w:val="sr-Latn-CS"/>
              </w:rPr>
              <w:t>874,80</w:t>
            </w:r>
            <w:r w:rsidRPr="001B12AF">
              <w:rPr>
                <w:rFonts w:ascii="Times New Roman" w:hAnsi="Times New Roman" w:cs="Times New Roman"/>
                <w:b/>
                <w:lang w:val="sr-Cyrl-CS"/>
              </w:rPr>
              <w:t xml:space="preserve">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ПАРТИЈА 1</w:t>
            </w:r>
            <w:r w:rsidRPr="001B12AF">
              <w:rPr>
                <w:rFonts w:ascii="Times New Roman" w:hAnsi="Times New Roman" w:cs="Times New Roman"/>
                <w:b/>
                <w:lang w:val="sr-Latn-CS"/>
              </w:rPr>
              <w:t>8</w:t>
            </w:r>
            <w:r w:rsidRPr="001B12AF">
              <w:rPr>
                <w:rFonts w:ascii="Times New Roman" w:hAnsi="Times New Roman" w:cs="Times New Roman"/>
                <w:b/>
                <w:lang w:val="sr-Cyrl-CS"/>
              </w:rPr>
              <w:t xml:space="preserve">.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1B12AF" w:rsidTr="001B12AF">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center"/>
                    <w:rPr>
                      <w:rFonts w:ascii="Times New Roman" w:eastAsia="Times New Roman" w:hAnsi="Times New Roman" w:cs="Times New Roman"/>
                      <w:sz w:val="18"/>
                      <w:szCs w:val="18"/>
                      <w:lang w:val="sr-Cyrl-CS"/>
                    </w:rPr>
                  </w:pPr>
                  <w:r w:rsidRPr="001B12AF">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TESTOVI ACCUCHEK ACTIVE GLUCOSE 50str.</w:t>
                  </w:r>
                </w:p>
              </w:tc>
              <w:tc>
                <w:tcPr>
                  <w:tcW w:w="2976"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KUT</w:t>
                  </w:r>
                </w:p>
              </w:tc>
              <w:tc>
                <w:tcPr>
                  <w:tcW w:w="1843" w:type="dxa"/>
                  <w:tcBorders>
                    <w:top w:val="nil"/>
                    <w:left w:val="nil"/>
                    <w:bottom w:val="single" w:sz="4" w:space="0" w:color="auto"/>
                    <w:right w:val="single" w:sz="4" w:space="0" w:color="auto"/>
                  </w:tcBorders>
                  <w:shd w:val="clear" w:color="auto" w:fill="auto"/>
                  <w:vAlign w:val="bottom"/>
                  <w:hideMark/>
                </w:tcPr>
                <w:p w:rsidR="001B12AF" w:rsidRPr="001B12AF" w:rsidRDefault="001B12AF" w:rsidP="001B12AF">
                  <w:pPr>
                    <w:spacing w:after="0" w:line="240" w:lineRule="auto"/>
                    <w:jc w:val="right"/>
                    <w:rPr>
                      <w:rFonts w:ascii="Times New Roman" w:eastAsia="Times New Roman" w:hAnsi="Times New Roman" w:cs="Times New Roman"/>
                      <w:sz w:val="18"/>
                      <w:szCs w:val="18"/>
                    </w:rPr>
                  </w:pPr>
                  <w:r w:rsidRPr="001B12AF">
                    <w:rPr>
                      <w:rFonts w:ascii="Times New Roman" w:eastAsia="Times New Roman" w:hAnsi="Times New Roman" w:cs="Times New Roman"/>
                      <w:sz w:val="18"/>
                      <w:szCs w:val="18"/>
                    </w:rPr>
                    <w:t>15</w:t>
                  </w:r>
                </w:p>
              </w:tc>
            </w:tr>
          </w:tbl>
          <w:p w:rsidR="001B12AF" w:rsidRPr="001B12AF" w:rsidRDefault="001B12AF" w:rsidP="001B12AF"/>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Процењена  вредност 1</w:t>
            </w:r>
            <w:r w:rsidRPr="001B12AF">
              <w:rPr>
                <w:rFonts w:ascii="Times New Roman" w:hAnsi="Times New Roman" w:cs="Times New Roman"/>
                <w:b/>
                <w:lang w:val="sr-Latn-CS"/>
              </w:rPr>
              <w:t>8</w:t>
            </w:r>
            <w:r w:rsidRPr="001B12AF">
              <w:rPr>
                <w:rFonts w:ascii="Times New Roman" w:hAnsi="Times New Roman" w:cs="Times New Roman"/>
                <w:b/>
                <w:lang w:val="sr-Cyrl-CS"/>
              </w:rPr>
              <w:t xml:space="preserve"> . партије </w:t>
            </w:r>
            <w:r w:rsidRPr="001B12AF">
              <w:rPr>
                <w:rFonts w:ascii="Times New Roman" w:hAnsi="Times New Roman" w:cs="Times New Roman"/>
                <w:b/>
                <w:lang w:val="sr-Latn-CS"/>
              </w:rPr>
              <w:t>26.235</w:t>
            </w:r>
            <w:r w:rsidRPr="001B12AF">
              <w:rPr>
                <w:rFonts w:ascii="Times New Roman" w:hAnsi="Times New Roman" w:cs="Times New Roman"/>
                <w:b/>
                <w:lang w:val="sr-Cyrl-CS"/>
              </w:rPr>
              <w:t xml:space="preserve"> динара без ПДВ-а</w:t>
            </w:r>
          </w:p>
          <w:p w:rsidR="001B12AF" w:rsidRP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ПАРТИЈА 1</w:t>
            </w:r>
            <w:r w:rsidRPr="001B12AF">
              <w:rPr>
                <w:rFonts w:ascii="Times New Roman" w:hAnsi="Times New Roman" w:cs="Times New Roman"/>
                <w:b/>
                <w:lang w:val="sr-Latn-CS"/>
              </w:rPr>
              <w:t>9</w:t>
            </w:r>
            <w:r w:rsidRPr="001B12AF">
              <w:rPr>
                <w:rFonts w:ascii="Times New Roman" w:hAnsi="Times New Roman" w:cs="Times New Roman"/>
                <w:b/>
                <w:lang w:val="sr-Cyrl-CS"/>
              </w:rPr>
              <w:t xml:space="preserve">. </w:t>
            </w:r>
            <w:r w:rsidRPr="001B12AF">
              <w:rPr>
                <w:rFonts w:ascii="Calibri" w:eastAsia="Times New Roman" w:hAnsi="Calibri" w:cs="Times New Roman"/>
                <w:b/>
                <w:bCs/>
                <w:lang w:val="sr-Cyrl-CS"/>
              </w:rPr>
              <w:t xml:space="preserve"> </w:t>
            </w:r>
            <w:r w:rsidRPr="001B12AF">
              <w:rPr>
                <w:rFonts w:ascii="Calibri" w:eastAsia="Times New Roman" w:hAnsi="Calibri" w:cs="Times New Roman"/>
                <w:b/>
                <w:bCs/>
              </w:rPr>
              <w:t xml:space="preserve"> </w:t>
            </w: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ayout w:type="fixed"/>
              <w:tblLook w:val="04A0"/>
            </w:tblPr>
            <w:tblGrid>
              <w:gridCol w:w="636"/>
              <w:gridCol w:w="3759"/>
              <w:gridCol w:w="2976"/>
              <w:gridCol w:w="1843"/>
            </w:tblGrid>
            <w:tr w:rsidR="001B12AF" w:rsidRPr="001B12AF"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Kolicina</w:t>
                  </w:r>
                </w:p>
              </w:tc>
            </w:tr>
            <w:tr w:rsidR="001B12AF" w:rsidRPr="001B12AF"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1B12AF" w:rsidRDefault="001B12AF" w:rsidP="001B12AF">
                  <w:pPr>
                    <w:spacing w:after="0" w:line="240" w:lineRule="auto"/>
                    <w:jc w:val="center"/>
                    <w:rPr>
                      <w:rFonts w:ascii="Times New Roman" w:eastAsia="Times New Roman" w:hAnsi="Times New Roman" w:cs="Times New Roman"/>
                      <w:sz w:val="24"/>
                      <w:szCs w:val="24"/>
                    </w:rPr>
                  </w:pPr>
                  <w:r w:rsidRPr="001B12AF">
                    <w:rPr>
                      <w:rFonts w:ascii="Times New Roman" w:eastAsia="Times New Roman" w:hAnsi="Times New Roman" w:cs="Times New Roman"/>
                      <w:sz w:val="24"/>
                      <w:szCs w:val="24"/>
                    </w:rPr>
                    <w:t>4</w:t>
                  </w:r>
                </w:p>
              </w:tc>
            </w:tr>
            <w:tr w:rsidR="001B12AF" w:rsidRPr="004278CF" w:rsidTr="001B12AF">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4278CF" w:rsidRDefault="00CC2E7E" w:rsidP="001B12AF">
                  <w:pPr>
                    <w:spacing w:after="0" w:line="240" w:lineRule="auto"/>
                    <w:jc w:val="center"/>
                    <w:rPr>
                      <w:rFonts w:ascii="Times New Roman" w:eastAsia="Times New Roman" w:hAnsi="Times New Roman" w:cs="Times New Roman"/>
                      <w:color w:val="FF0000"/>
                      <w:sz w:val="18"/>
                      <w:szCs w:val="18"/>
                      <w:lang w:val="sr-Cyrl-CS"/>
                    </w:rPr>
                  </w:pPr>
                  <w:r>
                    <w:rPr>
                      <w:rFonts w:ascii="Times New Roman" w:eastAsia="Times New Roman" w:hAnsi="Times New Roman" w:cs="Times New Roman"/>
                      <w:color w:val="FF0000"/>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4278CF" w:rsidRPr="004278CF" w:rsidRDefault="004278CF" w:rsidP="004278CF">
                  <w:pPr>
                    <w:rPr>
                      <w:b/>
                      <w:sz w:val="18"/>
                      <w:szCs w:val="18"/>
                    </w:rPr>
                  </w:pPr>
                  <w:r w:rsidRPr="004278CF">
                    <w:rPr>
                      <w:b/>
                      <w:sz w:val="18"/>
                      <w:szCs w:val="18"/>
                    </w:rPr>
                    <w:t>TEST.ZA GLUK CONTOUR PLUS 50 STR</w:t>
                  </w:r>
                </w:p>
                <w:p w:rsidR="001B12AF" w:rsidRPr="004278CF" w:rsidRDefault="001B12AF" w:rsidP="001B12AF">
                  <w:pPr>
                    <w:spacing w:after="0" w:line="240" w:lineRule="auto"/>
                    <w:rPr>
                      <w:rFonts w:ascii="Times New Roman" w:eastAsia="Times New Roman" w:hAnsi="Times New Roman" w:cs="Times New Roman"/>
                      <w:color w:val="FF0000"/>
                      <w:sz w:val="18"/>
                      <w:szCs w:val="18"/>
                    </w:rPr>
                  </w:pPr>
                </w:p>
              </w:tc>
              <w:tc>
                <w:tcPr>
                  <w:tcW w:w="2976" w:type="dxa"/>
                  <w:tcBorders>
                    <w:top w:val="nil"/>
                    <w:left w:val="nil"/>
                    <w:bottom w:val="single" w:sz="4" w:space="0" w:color="auto"/>
                    <w:right w:val="single" w:sz="4" w:space="0" w:color="auto"/>
                  </w:tcBorders>
                  <w:shd w:val="clear" w:color="auto" w:fill="auto"/>
                  <w:vAlign w:val="bottom"/>
                  <w:hideMark/>
                </w:tcPr>
                <w:p w:rsidR="001B12AF" w:rsidRPr="004278CF" w:rsidRDefault="001B12AF" w:rsidP="001B12AF">
                  <w:pPr>
                    <w:spacing w:after="0" w:line="240" w:lineRule="auto"/>
                    <w:rPr>
                      <w:rFonts w:ascii="Times New Roman" w:eastAsia="Times New Roman" w:hAnsi="Times New Roman" w:cs="Times New Roman"/>
                      <w:color w:val="000000" w:themeColor="text1"/>
                      <w:sz w:val="18"/>
                      <w:szCs w:val="18"/>
                    </w:rPr>
                  </w:pPr>
                  <w:r w:rsidRPr="004278CF">
                    <w:rPr>
                      <w:rFonts w:ascii="Times New Roman" w:eastAsia="Times New Roman" w:hAnsi="Times New Roman" w:cs="Times New Roman"/>
                      <w:color w:val="000000" w:themeColor="text1"/>
                      <w:sz w:val="18"/>
                      <w:szCs w:val="18"/>
                    </w:rPr>
                    <w:t>KUT</w:t>
                  </w:r>
                </w:p>
              </w:tc>
              <w:tc>
                <w:tcPr>
                  <w:tcW w:w="1843" w:type="dxa"/>
                  <w:tcBorders>
                    <w:top w:val="nil"/>
                    <w:left w:val="nil"/>
                    <w:bottom w:val="single" w:sz="4" w:space="0" w:color="auto"/>
                    <w:right w:val="single" w:sz="4" w:space="0" w:color="auto"/>
                  </w:tcBorders>
                  <w:shd w:val="clear" w:color="auto" w:fill="auto"/>
                  <w:vAlign w:val="bottom"/>
                  <w:hideMark/>
                </w:tcPr>
                <w:p w:rsidR="001B12AF" w:rsidRPr="004278CF" w:rsidRDefault="001B12AF" w:rsidP="001B12AF">
                  <w:pPr>
                    <w:spacing w:after="0" w:line="240" w:lineRule="auto"/>
                    <w:jc w:val="right"/>
                    <w:rPr>
                      <w:rFonts w:ascii="Times New Roman" w:eastAsia="Times New Roman" w:hAnsi="Times New Roman" w:cs="Times New Roman"/>
                      <w:color w:val="FF0000"/>
                      <w:sz w:val="18"/>
                      <w:szCs w:val="18"/>
                    </w:rPr>
                  </w:pPr>
                  <w:r w:rsidRPr="004278CF">
                    <w:rPr>
                      <w:rFonts w:ascii="Times New Roman" w:eastAsia="Times New Roman" w:hAnsi="Times New Roman" w:cs="Times New Roman"/>
                      <w:color w:val="FF0000"/>
                      <w:sz w:val="18"/>
                      <w:szCs w:val="18"/>
                    </w:rPr>
                    <w:t>15</w:t>
                  </w:r>
                </w:p>
              </w:tc>
            </w:tr>
          </w:tbl>
          <w:p w:rsidR="001B12AF" w:rsidRPr="004278CF" w:rsidRDefault="001B12AF" w:rsidP="001B12AF">
            <w:pPr>
              <w:rPr>
                <w:color w:val="FF0000"/>
              </w:rPr>
            </w:pPr>
          </w:p>
          <w:p w:rsidR="001B12AF" w:rsidRP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r w:rsidRPr="001B12AF">
              <w:rPr>
                <w:rFonts w:ascii="Times New Roman" w:hAnsi="Times New Roman" w:cs="Times New Roman"/>
                <w:b/>
                <w:lang w:val="sr-Cyrl-CS"/>
              </w:rPr>
              <w:t xml:space="preserve">Процењена  вредност </w:t>
            </w:r>
            <w:r w:rsidRPr="001B12AF">
              <w:rPr>
                <w:rFonts w:ascii="Times New Roman" w:hAnsi="Times New Roman" w:cs="Times New Roman"/>
                <w:b/>
                <w:lang w:val="sr-Latn-CS"/>
              </w:rPr>
              <w:t>19</w:t>
            </w:r>
            <w:r w:rsidRPr="001B12AF">
              <w:rPr>
                <w:rFonts w:ascii="Times New Roman" w:hAnsi="Times New Roman" w:cs="Times New Roman"/>
                <w:b/>
                <w:lang w:val="sr-Cyrl-CS"/>
              </w:rPr>
              <w:t xml:space="preserve"> . партије </w:t>
            </w:r>
            <w:r w:rsidRPr="001B12AF">
              <w:rPr>
                <w:rFonts w:ascii="Times New Roman" w:hAnsi="Times New Roman" w:cs="Times New Roman"/>
                <w:b/>
                <w:lang w:val="sr-Latn-CS"/>
              </w:rPr>
              <w:t>44.000,00</w:t>
            </w:r>
            <w:r w:rsidRPr="001B12AF">
              <w:rPr>
                <w:rFonts w:ascii="Times New Roman" w:hAnsi="Times New Roman" w:cs="Times New Roman"/>
                <w:b/>
                <w:lang w:val="sr-Cyrl-CS"/>
              </w:rPr>
              <w:t xml:space="preserve"> динара без ПДВ-а</w:t>
            </w:r>
          </w:p>
          <w:p w:rsidR="008A3B0D" w:rsidRPr="001B12AF" w:rsidRDefault="008A3B0D" w:rsidP="008A3B0D">
            <w:pPr>
              <w:pStyle w:val="NoSpacing"/>
              <w:spacing w:line="276" w:lineRule="auto"/>
              <w:jc w:val="both"/>
              <w:rPr>
                <w:sz w:val="24"/>
                <w:szCs w:val="24"/>
                <w:lang w:val="sr-Latn-CS"/>
              </w:rPr>
            </w:pPr>
          </w:p>
        </w:tc>
      </w:tr>
    </w:tbl>
    <w:p w:rsidR="008A3B0D" w:rsidRPr="00A22FD3" w:rsidRDefault="008A3B0D" w:rsidP="008A3B0D">
      <w:pPr>
        <w:jc w:val="both"/>
        <w:rPr>
          <w:i/>
          <w:iCs/>
          <w:lang w:val="sr-Cyrl-CS"/>
        </w:rPr>
      </w:pPr>
    </w:p>
    <w:p w:rsidR="008A3B0D" w:rsidRPr="00A22FD3" w:rsidRDefault="008A3B0D" w:rsidP="008A3B0D">
      <w:pPr>
        <w:shd w:val="clear" w:color="auto" w:fill="C6D9F1"/>
        <w:jc w:val="center"/>
        <w:rPr>
          <w:b/>
          <w:bCs/>
          <w:i/>
          <w:iCs/>
          <w:sz w:val="28"/>
          <w:szCs w:val="28"/>
          <w:lang w:val="sr-Cyrl-CS"/>
        </w:rPr>
      </w:pPr>
      <w:r w:rsidRPr="00A22FD3">
        <w:rPr>
          <w:b/>
          <w:bCs/>
          <w:i/>
          <w:iCs/>
          <w:sz w:val="28"/>
          <w:szCs w:val="28"/>
        </w:rPr>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A22FD3">
        <w:rPr>
          <w:b/>
          <w:bCs/>
          <w:i/>
          <w:iCs/>
          <w:sz w:val="28"/>
          <w:szCs w:val="28"/>
          <w:lang w:val="sr-Cyrl-CS"/>
        </w:rPr>
        <w:t xml:space="preserve">МЕСТО ИЗВРШЕЊА </w:t>
      </w:r>
      <w:r w:rsidRPr="00A22FD3">
        <w:rPr>
          <w:b/>
          <w:bCs/>
          <w:i/>
          <w:iCs/>
          <w:sz w:val="28"/>
          <w:szCs w:val="28"/>
        </w:rPr>
        <w:t>ИЛИ ИСПОРУКЕ ДОБАРА, ЕВЕНТУАЛНЕ ДОДАТНЕ УСЛУГЕ И СЛ.</w:t>
      </w:r>
    </w:p>
    <w:p w:rsidR="001B12AF" w:rsidRPr="00353FEB" w:rsidRDefault="001B12AF" w:rsidP="001B12AF">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ПАРТИЈА 1. БИОХЕМИЈА</w:t>
      </w:r>
    </w:p>
    <w:tbl>
      <w:tblPr>
        <w:tblW w:w="9214" w:type="dxa"/>
        <w:tblInd w:w="108" w:type="dxa"/>
        <w:tblLook w:val="04A0"/>
      </w:tblPr>
      <w:tblGrid>
        <w:gridCol w:w="976"/>
        <w:gridCol w:w="4694"/>
        <w:gridCol w:w="2127"/>
        <w:gridCol w:w="1417"/>
      </w:tblGrid>
      <w:tr w:rsidR="001B12AF" w:rsidRPr="00AD3396" w:rsidTr="001B12AF">
        <w:trPr>
          <w:trHeight w:val="945"/>
        </w:trPr>
        <w:tc>
          <w:tcPr>
            <w:tcW w:w="97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24"/>
                <w:szCs w:val="24"/>
              </w:rPr>
            </w:pPr>
            <w:r w:rsidRPr="00AD3396">
              <w:rPr>
                <w:rFonts w:ascii="Times New Roman" w:eastAsia="Times New Roman" w:hAnsi="Times New Roman" w:cs="Times New Roman"/>
                <w:color w:val="000000"/>
                <w:sz w:val="24"/>
                <w:szCs w:val="24"/>
              </w:rPr>
              <w:t>R.br</w:t>
            </w:r>
          </w:p>
        </w:tc>
        <w:tc>
          <w:tcPr>
            <w:tcW w:w="4694" w:type="dxa"/>
            <w:tcBorders>
              <w:top w:val="single" w:sz="8" w:space="0" w:color="auto"/>
              <w:left w:val="nil"/>
              <w:bottom w:val="single" w:sz="4" w:space="0" w:color="auto"/>
              <w:right w:val="single" w:sz="4" w:space="0" w:color="auto"/>
            </w:tcBorders>
            <w:shd w:val="clear" w:color="000000" w:fill="DFDFDF"/>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24"/>
                <w:szCs w:val="24"/>
              </w:rPr>
            </w:pPr>
            <w:r w:rsidRPr="00AD3396">
              <w:rPr>
                <w:rFonts w:ascii="Times New Roman" w:eastAsia="Times New Roman" w:hAnsi="Times New Roman" w:cs="Times New Roman"/>
                <w:color w:val="000000"/>
                <w:sz w:val="24"/>
                <w:szCs w:val="24"/>
              </w:rPr>
              <w:t>Naziv materijala</w:t>
            </w:r>
          </w:p>
        </w:tc>
        <w:tc>
          <w:tcPr>
            <w:tcW w:w="2127" w:type="dxa"/>
            <w:tcBorders>
              <w:top w:val="single" w:sz="8" w:space="0" w:color="auto"/>
              <w:left w:val="nil"/>
              <w:bottom w:val="single" w:sz="4" w:space="0" w:color="auto"/>
              <w:right w:val="single" w:sz="4" w:space="0" w:color="auto"/>
            </w:tcBorders>
            <w:shd w:val="clear" w:color="000000" w:fill="DFDFDF"/>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24"/>
                <w:szCs w:val="24"/>
              </w:rPr>
            </w:pPr>
            <w:r w:rsidRPr="00AD3396">
              <w:rPr>
                <w:rFonts w:ascii="Times New Roman" w:eastAsia="Times New Roman" w:hAnsi="Times New Roman" w:cs="Times New Roman"/>
                <w:color w:val="000000"/>
                <w:sz w:val="24"/>
                <w:szCs w:val="24"/>
              </w:rPr>
              <w:t>Jedinica mere</w:t>
            </w:r>
          </w:p>
        </w:tc>
        <w:tc>
          <w:tcPr>
            <w:tcW w:w="1417" w:type="dxa"/>
            <w:tcBorders>
              <w:top w:val="single" w:sz="8" w:space="0" w:color="auto"/>
              <w:left w:val="nil"/>
              <w:bottom w:val="single" w:sz="4" w:space="0" w:color="auto"/>
              <w:right w:val="single" w:sz="4" w:space="0" w:color="auto"/>
            </w:tcBorders>
            <w:shd w:val="clear" w:color="000000" w:fill="DFDFDF"/>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24"/>
                <w:szCs w:val="24"/>
              </w:rPr>
            </w:pPr>
            <w:r w:rsidRPr="00AD3396">
              <w:rPr>
                <w:rFonts w:ascii="Times New Roman" w:eastAsia="Times New Roman" w:hAnsi="Times New Roman" w:cs="Times New Roman"/>
                <w:color w:val="000000"/>
                <w:sz w:val="24"/>
                <w:szCs w:val="24"/>
              </w:rPr>
              <w:t>Kolicina</w:t>
            </w:r>
          </w:p>
        </w:tc>
      </w:tr>
      <w:tr w:rsidR="001B12AF" w:rsidRPr="00AD3396" w:rsidTr="001B12AF">
        <w:trPr>
          <w:trHeight w:val="315"/>
        </w:trPr>
        <w:tc>
          <w:tcPr>
            <w:tcW w:w="976" w:type="dxa"/>
            <w:tcBorders>
              <w:top w:val="nil"/>
              <w:left w:val="single" w:sz="8" w:space="0" w:color="auto"/>
              <w:bottom w:val="single" w:sz="4" w:space="0" w:color="auto"/>
              <w:right w:val="single" w:sz="4" w:space="0" w:color="auto"/>
            </w:tcBorders>
            <w:shd w:val="clear" w:color="000000" w:fill="DFDFDF"/>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24"/>
                <w:szCs w:val="24"/>
              </w:rPr>
            </w:pPr>
            <w:r w:rsidRPr="00AD3396">
              <w:rPr>
                <w:rFonts w:ascii="Times New Roman" w:eastAsia="Times New Roman" w:hAnsi="Times New Roman" w:cs="Times New Roman"/>
                <w:color w:val="000000"/>
                <w:sz w:val="24"/>
                <w:szCs w:val="24"/>
              </w:rPr>
              <w:t>1</w:t>
            </w:r>
          </w:p>
        </w:tc>
        <w:tc>
          <w:tcPr>
            <w:tcW w:w="4694" w:type="dxa"/>
            <w:tcBorders>
              <w:top w:val="nil"/>
              <w:left w:val="nil"/>
              <w:bottom w:val="single" w:sz="4" w:space="0" w:color="auto"/>
              <w:right w:val="single" w:sz="4" w:space="0" w:color="auto"/>
            </w:tcBorders>
            <w:shd w:val="clear" w:color="000000" w:fill="DFDFDF"/>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24"/>
                <w:szCs w:val="24"/>
              </w:rPr>
            </w:pPr>
            <w:r w:rsidRPr="00AD3396">
              <w:rPr>
                <w:rFonts w:ascii="Times New Roman" w:eastAsia="Times New Roman" w:hAnsi="Times New Roman" w:cs="Times New Roman"/>
                <w:color w:val="000000"/>
                <w:sz w:val="24"/>
                <w:szCs w:val="24"/>
              </w:rPr>
              <w:t>2</w:t>
            </w:r>
          </w:p>
        </w:tc>
        <w:tc>
          <w:tcPr>
            <w:tcW w:w="2127" w:type="dxa"/>
            <w:tcBorders>
              <w:top w:val="nil"/>
              <w:left w:val="nil"/>
              <w:bottom w:val="single" w:sz="4" w:space="0" w:color="auto"/>
              <w:right w:val="single" w:sz="4" w:space="0" w:color="auto"/>
            </w:tcBorders>
            <w:shd w:val="clear" w:color="000000" w:fill="DFDFDF"/>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24"/>
                <w:szCs w:val="24"/>
              </w:rPr>
            </w:pPr>
            <w:r w:rsidRPr="00AD3396">
              <w:rPr>
                <w:rFonts w:ascii="Times New Roman" w:eastAsia="Times New Roman" w:hAnsi="Times New Roman" w:cs="Times New Roman"/>
                <w:color w:val="000000"/>
                <w:sz w:val="24"/>
                <w:szCs w:val="24"/>
              </w:rPr>
              <w:t>3</w:t>
            </w:r>
          </w:p>
        </w:tc>
        <w:tc>
          <w:tcPr>
            <w:tcW w:w="1417" w:type="dxa"/>
            <w:tcBorders>
              <w:top w:val="nil"/>
              <w:left w:val="nil"/>
              <w:bottom w:val="single" w:sz="4" w:space="0" w:color="auto"/>
              <w:right w:val="single" w:sz="4" w:space="0" w:color="auto"/>
            </w:tcBorders>
            <w:shd w:val="clear" w:color="000000" w:fill="DFDFDF"/>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24"/>
                <w:szCs w:val="24"/>
              </w:rPr>
            </w:pPr>
            <w:r w:rsidRPr="00AD3396">
              <w:rPr>
                <w:rFonts w:ascii="Times New Roman" w:eastAsia="Times New Roman" w:hAnsi="Times New Roman" w:cs="Times New Roman"/>
                <w:color w:val="000000"/>
                <w:sz w:val="24"/>
                <w:szCs w:val="24"/>
              </w:rPr>
              <w:t>4</w:t>
            </w:r>
          </w:p>
        </w:tc>
      </w:tr>
      <w:tr w:rsidR="001B12AF" w:rsidRPr="00AD3396" w:rsidTr="001B12AF">
        <w:trPr>
          <w:trHeight w:val="300"/>
        </w:trPr>
        <w:tc>
          <w:tcPr>
            <w:tcW w:w="976" w:type="dxa"/>
            <w:tcBorders>
              <w:top w:val="nil"/>
              <w:left w:val="single" w:sz="8" w:space="0" w:color="auto"/>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AST/GOT</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2000,00</w:t>
            </w:r>
          </w:p>
        </w:tc>
      </w:tr>
      <w:tr w:rsidR="001B12AF" w:rsidRPr="00AD3396"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2</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AST/GPT</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2000,00</w:t>
            </w:r>
          </w:p>
        </w:tc>
      </w:tr>
      <w:tr w:rsidR="001B12AF" w:rsidRPr="00AD3396" w:rsidTr="001B12AF">
        <w:trPr>
          <w:trHeight w:val="97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3</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ALKALNA FOSFATAZA</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500,00</w:t>
            </w:r>
          </w:p>
        </w:tc>
      </w:tr>
      <w:tr w:rsidR="001B12AF" w:rsidRPr="00AD3396"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4</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AMYULASE</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w:t>
            </w:r>
          </w:p>
        </w:tc>
      </w:tr>
      <w:tr w:rsidR="001B12AF" w:rsidRPr="00AD3396"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5</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CHOLESTEROL</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2000,00</w:t>
            </w:r>
          </w:p>
        </w:tc>
      </w:tr>
      <w:tr w:rsidR="001B12AF" w:rsidRPr="00AD3396"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6</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CREATININE</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2000,00</w:t>
            </w:r>
          </w:p>
        </w:tc>
      </w:tr>
      <w:tr w:rsidR="001B12AF" w:rsidRPr="00AD3396"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7</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CK UKUPNI</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w:t>
            </w:r>
          </w:p>
        </w:tc>
      </w:tr>
      <w:tr w:rsidR="001B12AF" w:rsidRPr="00AD3396"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8</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CALICIJUM</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100,00</w:t>
            </w:r>
          </w:p>
        </w:tc>
      </w:tr>
      <w:tr w:rsidR="001B12AF" w:rsidRPr="00AD3396" w:rsidTr="001B12AF">
        <w:trPr>
          <w:trHeight w:val="97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9</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DIREKTNI BILIRUBIN</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800,00</w:t>
            </w:r>
          </w:p>
        </w:tc>
      </w:tr>
      <w:tr w:rsidR="001B12AF" w:rsidRPr="00AD3396"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 </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 </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 </w:t>
            </w:r>
          </w:p>
        </w:tc>
      </w:tr>
      <w:tr w:rsidR="001B12AF" w:rsidRPr="00AD3396"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10</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GGT</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w:t>
            </w:r>
          </w:p>
        </w:tc>
      </w:tr>
      <w:tr w:rsidR="001B12AF" w:rsidRPr="00AD3396" w:rsidTr="001B12AF">
        <w:trPr>
          <w:trHeight w:val="73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11</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HDL HOLESEROL</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320,00</w:t>
            </w:r>
          </w:p>
        </w:tc>
      </w:tr>
      <w:tr w:rsidR="001B12AF" w:rsidRPr="00AD3396"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12</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IRON</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w:t>
            </w:r>
          </w:p>
        </w:tc>
      </w:tr>
      <w:tr w:rsidR="001B12AF" w:rsidRPr="00AD3396"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13</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LDH</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800,00</w:t>
            </w:r>
          </w:p>
        </w:tc>
      </w:tr>
      <w:tr w:rsidR="001B12AF" w:rsidRPr="00AD3396" w:rsidTr="001B12AF">
        <w:trPr>
          <w:trHeight w:val="73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14</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TOTALNI BILIRUBIN</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800,00</w:t>
            </w:r>
          </w:p>
        </w:tc>
      </w:tr>
      <w:tr w:rsidR="001B12AF" w:rsidRPr="00AD3396" w:rsidTr="001B12AF">
        <w:trPr>
          <w:trHeight w:val="49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15</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TRIGLYCERIDES</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1000,00</w:t>
            </w:r>
          </w:p>
        </w:tc>
      </w:tr>
      <w:tr w:rsidR="001B12AF" w:rsidRPr="00AD3396" w:rsidTr="001B12AF">
        <w:trPr>
          <w:trHeight w:val="300"/>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16</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UREA</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2000,00</w:t>
            </w:r>
          </w:p>
        </w:tc>
      </w:tr>
      <w:tr w:rsidR="001B12AF" w:rsidRPr="00AD3396" w:rsidTr="001B12AF">
        <w:trPr>
          <w:trHeight w:val="73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lastRenderedPageBreak/>
              <w:t>17</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CRP REAGENS 2X200</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w:t>
            </w:r>
          </w:p>
        </w:tc>
      </w:tr>
      <w:tr w:rsidR="001B12AF" w:rsidRPr="00AD3396" w:rsidTr="001B12AF">
        <w:trPr>
          <w:trHeight w:val="735"/>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18</w:t>
            </w:r>
          </w:p>
        </w:tc>
        <w:tc>
          <w:tcPr>
            <w:tcW w:w="4694"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CRP STANDARD 1X1</w:t>
            </w:r>
          </w:p>
        </w:tc>
        <w:tc>
          <w:tcPr>
            <w:tcW w:w="212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4"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1,00</w:t>
            </w:r>
          </w:p>
        </w:tc>
      </w:tr>
      <w:tr w:rsidR="001B12AF" w:rsidRPr="00AD3396" w:rsidTr="001B12AF">
        <w:trPr>
          <w:trHeight w:val="1230"/>
        </w:trPr>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1B12AF" w:rsidRPr="00AD3396" w:rsidRDefault="001B12AF" w:rsidP="001B12AF">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19</w:t>
            </w:r>
          </w:p>
        </w:tc>
        <w:tc>
          <w:tcPr>
            <w:tcW w:w="4694" w:type="dxa"/>
            <w:tcBorders>
              <w:top w:val="nil"/>
              <w:left w:val="nil"/>
              <w:bottom w:val="single" w:sz="8"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RHEUMATOID CONTROL SERUM I 3X1</w:t>
            </w:r>
          </w:p>
        </w:tc>
        <w:tc>
          <w:tcPr>
            <w:tcW w:w="2127" w:type="dxa"/>
            <w:tcBorders>
              <w:top w:val="nil"/>
              <w:left w:val="nil"/>
              <w:bottom w:val="single" w:sz="8" w:space="0" w:color="auto"/>
              <w:right w:val="single" w:sz="4" w:space="0" w:color="auto"/>
            </w:tcBorders>
            <w:shd w:val="clear" w:color="auto" w:fill="auto"/>
            <w:vAlign w:val="bottom"/>
            <w:hideMark/>
          </w:tcPr>
          <w:p w:rsidR="001B12AF" w:rsidRPr="00AD3396" w:rsidRDefault="001B12AF" w:rsidP="001B12AF">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417" w:type="dxa"/>
            <w:tcBorders>
              <w:top w:val="nil"/>
              <w:left w:val="nil"/>
              <w:bottom w:val="single" w:sz="8" w:space="0" w:color="auto"/>
              <w:right w:val="single" w:sz="4" w:space="0" w:color="auto"/>
            </w:tcBorders>
            <w:shd w:val="clear" w:color="auto" w:fill="auto"/>
            <w:vAlign w:val="bottom"/>
            <w:hideMark/>
          </w:tcPr>
          <w:p w:rsidR="001B12AF" w:rsidRPr="00AD3396" w:rsidRDefault="001B12AF" w:rsidP="001B12AF">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1,00</w:t>
            </w:r>
          </w:p>
        </w:tc>
      </w:tr>
    </w:tbl>
    <w:p w:rsidR="008A3B0D" w:rsidRPr="00A22FD3" w:rsidRDefault="008A3B0D" w:rsidP="008A3B0D">
      <w:pPr>
        <w:rPr>
          <w:b/>
          <w:lang w:val="sr-Cyrl-CS"/>
        </w:rPr>
      </w:pPr>
    </w:p>
    <w:p w:rsidR="008A3B0D" w:rsidRPr="00A22FD3" w:rsidRDefault="008A3B0D" w:rsidP="008A3B0D">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1B12AF" w:rsidRPr="00353FEB" w:rsidRDefault="001B12AF" w:rsidP="001B12AF">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2</w:t>
      </w:r>
      <w:r w:rsidRPr="00353FEB">
        <w:rPr>
          <w:rFonts w:ascii="Times New Roman" w:hAnsi="Times New Roman" w:cs="Times New Roman"/>
          <w:b/>
          <w:lang w:val="sr-Cyrl-CS"/>
        </w:rPr>
        <w:t xml:space="preserve">. </w:t>
      </w:r>
      <w:r>
        <w:rPr>
          <w:rFonts w:ascii="Times New Roman" w:hAnsi="Times New Roman" w:cs="Times New Roman"/>
          <w:b/>
          <w:lang w:val="sr-Cyrl-CS"/>
        </w:rPr>
        <w:t>ВАКУМ ЕПРУВЕТЕ</w:t>
      </w:r>
    </w:p>
    <w:p w:rsid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726"/>
        <w:gridCol w:w="3669"/>
        <w:gridCol w:w="2835"/>
        <w:gridCol w:w="1984"/>
      </w:tblGrid>
      <w:tr w:rsidR="001B12AF" w:rsidRPr="00B153B1" w:rsidTr="001B12AF">
        <w:trPr>
          <w:trHeight w:val="945"/>
        </w:trPr>
        <w:tc>
          <w:tcPr>
            <w:tcW w:w="72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B153B1" w:rsidRDefault="001B12AF" w:rsidP="001B12AF">
            <w:pPr>
              <w:spacing w:after="0" w:line="240" w:lineRule="auto"/>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R.br</w:t>
            </w:r>
          </w:p>
        </w:tc>
        <w:tc>
          <w:tcPr>
            <w:tcW w:w="3669" w:type="dxa"/>
            <w:tcBorders>
              <w:top w:val="single" w:sz="8" w:space="0" w:color="auto"/>
              <w:left w:val="nil"/>
              <w:bottom w:val="single" w:sz="4" w:space="0" w:color="auto"/>
              <w:right w:val="single" w:sz="4" w:space="0" w:color="auto"/>
            </w:tcBorders>
            <w:shd w:val="clear" w:color="000000" w:fill="DFDFDF"/>
            <w:vAlign w:val="bottom"/>
            <w:hideMark/>
          </w:tcPr>
          <w:p w:rsidR="001B12AF" w:rsidRPr="00B153B1" w:rsidRDefault="001B12AF" w:rsidP="001B12AF">
            <w:pPr>
              <w:spacing w:after="0" w:line="240" w:lineRule="auto"/>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Naziv materijala</w:t>
            </w:r>
          </w:p>
        </w:tc>
        <w:tc>
          <w:tcPr>
            <w:tcW w:w="2835" w:type="dxa"/>
            <w:tcBorders>
              <w:top w:val="single" w:sz="8" w:space="0" w:color="auto"/>
              <w:left w:val="nil"/>
              <w:bottom w:val="single" w:sz="4" w:space="0" w:color="auto"/>
              <w:right w:val="single" w:sz="4" w:space="0" w:color="auto"/>
            </w:tcBorders>
            <w:shd w:val="clear" w:color="000000" w:fill="DFDFDF"/>
            <w:vAlign w:val="bottom"/>
            <w:hideMark/>
          </w:tcPr>
          <w:p w:rsidR="001B12AF" w:rsidRPr="00B153B1" w:rsidRDefault="001B12AF" w:rsidP="001B12AF">
            <w:pPr>
              <w:spacing w:after="0" w:line="240" w:lineRule="auto"/>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Jedinica mere</w:t>
            </w:r>
          </w:p>
        </w:tc>
        <w:tc>
          <w:tcPr>
            <w:tcW w:w="1984" w:type="dxa"/>
            <w:tcBorders>
              <w:top w:val="single" w:sz="8" w:space="0" w:color="auto"/>
              <w:left w:val="nil"/>
              <w:bottom w:val="single" w:sz="4" w:space="0" w:color="auto"/>
              <w:right w:val="single" w:sz="4" w:space="0" w:color="auto"/>
            </w:tcBorders>
            <w:shd w:val="clear" w:color="000000" w:fill="DFDFDF"/>
            <w:vAlign w:val="bottom"/>
            <w:hideMark/>
          </w:tcPr>
          <w:p w:rsidR="001B12AF" w:rsidRPr="00B153B1" w:rsidRDefault="001B12AF" w:rsidP="001B12AF">
            <w:pPr>
              <w:spacing w:after="0" w:line="240" w:lineRule="auto"/>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Kolicina</w:t>
            </w:r>
          </w:p>
        </w:tc>
      </w:tr>
      <w:tr w:rsidR="001B12AF" w:rsidRPr="00B153B1" w:rsidTr="001B12AF">
        <w:trPr>
          <w:trHeight w:val="315"/>
        </w:trPr>
        <w:tc>
          <w:tcPr>
            <w:tcW w:w="726" w:type="dxa"/>
            <w:tcBorders>
              <w:top w:val="nil"/>
              <w:left w:val="single" w:sz="8" w:space="0" w:color="auto"/>
              <w:bottom w:val="single" w:sz="4" w:space="0" w:color="auto"/>
              <w:right w:val="single" w:sz="4" w:space="0" w:color="auto"/>
            </w:tcBorders>
            <w:shd w:val="clear" w:color="000000" w:fill="DFDFDF"/>
            <w:vAlign w:val="bottom"/>
            <w:hideMark/>
          </w:tcPr>
          <w:p w:rsidR="001B12AF" w:rsidRPr="00B153B1" w:rsidRDefault="001B12AF" w:rsidP="001B12AF">
            <w:pPr>
              <w:spacing w:after="0" w:line="240" w:lineRule="auto"/>
              <w:jc w:val="center"/>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1</w:t>
            </w:r>
          </w:p>
        </w:tc>
        <w:tc>
          <w:tcPr>
            <w:tcW w:w="3669" w:type="dxa"/>
            <w:tcBorders>
              <w:top w:val="nil"/>
              <w:left w:val="nil"/>
              <w:bottom w:val="single" w:sz="4" w:space="0" w:color="auto"/>
              <w:right w:val="single" w:sz="4" w:space="0" w:color="auto"/>
            </w:tcBorders>
            <w:shd w:val="clear" w:color="000000" w:fill="DFDFDF"/>
            <w:vAlign w:val="bottom"/>
            <w:hideMark/>
          </w:tcPr>
          <w:p w:rsidR="001B12AF" w:rsidRPr="00B153B1" w:rsidRDefault="001B12AF" w:rsidP="001B12AF">
            <w:pPr>
              <w:spacing w:after="0" w:line="240" w:lineRule="auto"/>
              <w:jc w:val="center"/>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2</w:t>
            </w:r>
          </w:p>
        </w:tc>
        <w:tc>
          <w:tcPr>
            <w:tcW w:w="2835" w:type="dxa"/>
            <w:tcBorders>
              <w:top w:val="nil"/>
              <w:left w:val="nil"/>
              <w:bottom w:val="single" w:sz="4" w:space="0" w:color="auto"/>
              <w:right w:val="single" w:sz="4" w:space="0" w:color="auto"/>
            </w:tcBorders>
            <w:shd w:val="clear" w:color="000000" w:fill="DFDFDF"/>
            <w:vAlign w:val="bottom"/>
            <w:hideMark/>
          </w:tcPr>
          <w:p w:rsidR="001B12AF" w:rsidRPr="00B153B1" w:rsidRDefault="001B12AF" w:rsidP="001B12AF">
            <w:pPr>
              <w:spacing w:after="0" w:line="240" w:lineRule="auto"/>
              <w:jc w:val="center"/>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3</w:t>
            </w:r>
          </w:p>
        </w:tc>
        <w:tc>
          <w:tcPr>
            <w:tcW w:w="1984" w:type="dxa"/>
            <w:tcBorders>
              <w:top w:val="nil"/>
              <w:left w:val="nil"/>
              <w:bottom w:val="single" w:sz="4" w:space="0" w:color="auto"/>
              <w:right w:val="single" w:sz="4" w:space="0" w:color="auto"/>
            </w:tcBorders>
            <w:shd w:val="clear" w:color="000000" w:fill="DFDFDF"/>
            <w:vAlign w:val="bottom"/>
            <w:hideMark/>
          </w:tcPr>
          <w:p w:rsidR="001B12AF" w:rsidRPr="00B153B1" w:rsidRDefault="001B12AF" w:rsidP="001B12AF">
            <w:pPr>
              <w:spacing w:after="0" w:line="240" w:lineRule="auto"/>
              <w:jc w:val="center"/>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4</w:t>
            </w:r>
          </w:p>
        </w:tc>
      </w:tr>
      <w:tr w:rsidR="001B12AF" w:rsidRPr="00B153B1" w:rsidTr="001B12AF">
        <w:trPr>
          <w:trHeight w:val="690"/>
        </w:trPr>
        <w:tc>
          <w:tcPr>
            <w:tcW w:w="726" w:type="dxa"/>
            <w:tcBorders>
              <w:top w:val="nil"/>
              <w:left w:val="single" w:sz="8" w:space="0" w:color="auto"/>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jc w:val="center"/>
              <w:rPr>
                <w:rFonts w:ascii="Arial" w:eastAsia="Times New Roman" w:hAnsi="Arial" w:cs="Arial"/>
                <w:color w:val="000000"/>
                <w:sz w:val="16"/>
                <w:szCs w:val="16"/>
              </w:rPr>
            </w:pPr>
            <w:r w:rsidRPr="00B153B1">
              <w:rPr>
                <w:rFonts w:ascii="Arial" w:eastAsia="Times New Roman" w:hAnsi="Arial" w:cs="Arial"/>
                <w:color w:val="000000"/>
                <w:sz w:val="16"/>
                <w:szCs w:val="16"/>
              </w:rPr>
              <w:t>1</w:t>
            </w:r>
          </w:p>
        </w:tc>
        <w:tc>
          <w:tcPr>
            <w:tcW w:w="3669" w:type="dxa"/>
            <w:tcBorders>
              <w:top w:val="nil"/>
              <w:left w:val="nil"/>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EDTA KAPILARES 80ul 100</w:t>
            </w:r>
          </w:p>
        </w:tc>
        <w:tc>
          <w:tcPr>
            <w:tcW w:w="2835" w:type="dxa"/>
            <w:tcBorders>
              <w:top w:val="nil"/>
              <w:left w:val="nil"/>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984" w:type="dxa"/>
            <w:tcBorders>
              <w:top w:val="nil"/>
              <w:left w:val="nil"/>
              <w:bottom w:val="single" w:sz="4" w:space="0" w:color="auto"/>
              <w:right w:val="single" w:sz="4" w:space="0" w:color="auto"/>
            </w:tcBorders>
            <w:shd w:val="clear" w:color="auto" w:fill="auto"/>
            <w:hideMark/>
          </w:tcPr>
          <w:p w:rsidR="001B12AF" w:rsidRPr="00B153B1" w:rsidRDefault="001B12AF" w:rsidP="001B12AF">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1000,00</w:t>
            </w:r>
          </w:p>
        </w:tc>
      </w:tr>
      <w:tr w:rsidR="001B12AF" w:rsidRPr="00B153B1" w:rsidTr="001B12AF">
        <w:trPr>
          <w:trHeight w:val="315"/>
        </w:trPr>
        <w:tc>
          <w:tcPr>
            <w:tcW w:w="726" w:type="dxa"/>
            <w:tcBorders>
              <w:top w:val="nil"/>
              <w:left w:val="single" w:sz="8" w:space="0" w:color="auto"/>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jc w:val="center"/>
              <w:rPr>
                <w:rFonts w:ascii="Times New Roman" w:eastAsia="Times New Roman" w:hAnsi="Times New Roman" w:cs="Times New Roman"/>
                <w:color w:val="000000"/>
                <w:sz w:val="18"/>
                <w:szCs w:val="18"/>
              </w:rPr>
            </w:pPr>
            <w:r w:rsidRPr="00B153B1">
              <w:rPr>
                <w:rFonts w:ascii="Times New Roman" w:eastAsia="Times New Roman" w:hAnsi="Times New Roman" w:cs="Times New Roman"/>
                <w:color w:val="000000"/>
                <w:sz w:val="18"/>
                <w:szCs w:val="18"/>
              </w:rPr>
              <w:t>2</w:t>
            </w:r>
          </w:p>
        </w:tc>
        <w:tc>
          <w:tcPr>
            <w:tcW w:w="3669" w:type="dxa"/>
            <w:tcBorders>
              <w:top w:val="nil"/>
              <w:left w:val="nil"/>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IGLA 21G</w:t>
            </w:r>
          </w:p>
        </w:tc>
        <w:tc>
          <w:tcPr>
            <w:tcW w:w="2835" w:type="dxa"/>
            <w:tcBorders>
              <w:top w:val="nil"/>
              <w:left w:val="nil"/>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984" w:type="dxa"/>
            <w:tcBorders>
              <w:top w:val="nil"/>
              <w:left w:val="nil"/>
              <w:bottom w:val="single" w:sz="4" w:space="0" w:color="auto"/>
              <w:right w:val="single" w:sz="4" w:space="0" w:color="auto"/>
            </w:tcBorders>
            <w:shd w:val="clear" w:color="auto" w:fill="auto"/>
            <w:hideMark/>
          </w:tcPr>
          <w:p w:rsidR="001B12AF" w:rsidRPr="00B153B1" w:rsidRDefault="001B12AF" w:rsidP="001B12AF">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8000,00</w:t>
            </w:r>
          </w:p>
        </w:tc>
      </w:tr>
      <w:tr w:rsidR="001B12AF" w:rsidRPr="00B153B1" w:rsidTr="001B12AF">
        <w:trPr>
          <w:trHeight w:val="690"/>
        </w:trPr>
        <w:tc>
          <w:tcPr>
            <w:tcW w:w="726" w:type="dxa"/>
            <w:tcBorders>
              <w:top w:val="nil"/>
              <w:left w:val="single" w:sz="8" w:space="0" w:color="auto"/>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jc w:val="center"/>
              <w:rPr>
                <w:rFonts w:ascii="Arial" w:eastAsia="Times New Roman" w:hAnsi="Arial" w:cs="Arial"/>
                <w:color w:val="000000"/>
                <w:sz w:val="16"/>
                <w:szCs w:val="16"/>
              </w:rPr>
            </w:pPr>
            <w:r w:rsidRPr="00B153B1">
              <w:rPr>
                <w:rFonts w:ascii="Arial" w:eastAsia="Times New Roman" w:hAnsi="Arial" w:cs="Arial"/>
                <w:color w:val="000000"/>
                <w:sz w:val="16"/>
                <w:szCs w:val="16"/>
              </w:rPr>
              <w:t>3</w:t>
            </w:r>
          </w:p>
        </w:tc>
        <w:tc>
          <w:tcPr>
            <w:tcW w:w="3669" w:type="dxa"/>
            <w:tcBorders>
              <w:top w:val="nil"/>
              <w:left w:val="nil"/>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VAKUM KRVNE SLIKE (K2)</w:t>
            </w:r>
          </w:p>
        </w:tc>
        <w:tc>
          <w:tcPr>
            <w:tcW w:w="2835" w:type="dxa"/>
            <w:tcBorders>
              <w:top w:val="nil"/>
              <w:left w:val="nil"/>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984" w:type="dxa"/>
            <w:tcBorders>
              <w:top w:val="nil"/>
              <w:left w:val="nil"/>
              <w:bottom w:val="single" w:sz="4" w:space="0" w:color="auto"/>
              <w:right w:val="single" w:sz="4" w:space="0" w:color="auto"/>
            </w:tcBorders>
            <w:shd w:val="clear" w:color="auto" w:fill="auto"/>
            <w:hideMark/>
          </w:tcPr>
          <w:p w:rsidR="001B12AF" w:rsidRPr="00B153B1" w:rsidRDefault="001B12AF" w:rsidP="001B12AF">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8000,00</w:t>
            </w:r>
          </w:p>
        </w:tc>
      </w:tr>
      <w:tr w:rsidR="001B12AF" w:rsidRPr="00B153B1" w:rsidTr="001B12AF">
        <w:trPr>
          <w:trHeight w:val="465"/>
        </w:trPr>
        <w:tc>
          <w:tcPr>
            <w:tcW w:w="726" w:type="dxa"/>
            <w:tcBorders>
              <w:top w:val="nil"/>
              <w:left w:val="single" w:sz="8" w:space="0" w:color="auto"/>
              <w:bottom w:val="single" w:sz="4" w:space="0" w:color="auto"/>
              <w:right w:val="single" w:sz="4" w:space="0" w:color="auto"/>
            </w:tcBorders>
            <w:shd w:val="clear" w:color="auto" w:fill="auto"/>
            <w:noWrap/>
            <w:vAlign w:val="bottom"/>
            <w:hideMark/>
          </w:tcPr>
          <w:p w:rsidR="001B12AF" w:rsidRPr="00B153B1" w:rsidRDefault="001B12AF" w:rsidP="001B12AF">
            <w:pPr>
              <w:spacing w:after="0" w:line="240" w:lineRule="auto"/>
              <w:jc w:val="center"/>
              <w:rPr>
                <w:rFonts w:ascii="Calibri" w:eastAsia="Times New Roman" w:hAnsi="Calibri" w:cs="Times New Roman"/>
                <w:color w:val="000000"/>
              </w:rPr>
            </w:pPr>
            <w:r w:rsidRPr="00B153B1">
              <w:rPr>
                <w:rFonts w:ascii="Calibri" w:eastAsia="Times New Roman" w:hAnsi="Calibri" w:cs="Times New Roman"/>
                <w:color w:val="000000"/>
              </w:rPr>
              <w:t>4</w:t>
            </w:r>
          </w:p>
        </w:tc>
        <w:tc>
          <w:tcPr>
            <w:tcW w:w="3669" w:type="dxa"/>
            <w:tcBorders>
              <w:top w:val="nil"/>
              <w:left w:val="nil"/>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SODIUM CITRAT</w:t>
            </w:r>
          </w:p>
        </w:tc>
        <w:tc>
          <w:tcPr>
            <w:tcW w:w="2835" w:type="dxa"/>
            <w:tcBorders>
              <w:top w:val="nil"/>
              <w:left w:val="nil"/>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984" w:type="dxa"/>
            <w:tcBorders>
              <w:top w:val="nil"/>
              <w:left w:val="nil"/>
              <w:bottom w:val="single" w:sz="4" w:space="0" w:color="auto"/>
              <w:right w:val="single" w:sz="4" w:space="0" w:color="auto"/>
            </w:tcBorders>
            <w:shd w:val="clear" w:color="auto" w:fill="auto"/>
            <w:hideMark/>
          </w:tcPr>
          <w:p w:rsidR="001B12AF" w:rsidRPr="00B153B1" w:rsidRDefault="001B12AF" w:rsidP="001B12AF">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2000,00</w:t>
            </w:r>
          </w:p>
        </w:tc>
      </w:tr>
      <w:tr w:rsidR="001B12AF" w:rsidRPr="00B153B1" w:rsidTr="001B12AF">
        <w:trPr>
          <w:trHeight w:val="465"/>
        </w:trPr>
        <w:tc>
          <w:tcPr>
            <w:tcW w:w="726" w:type="dxa"/>
            <w:tcBorders>
              <w:top w:val="nil"/>
              <w:left w:val="single" w:sz="8" w:space="0" w:color="auto"/>
              <w:bottom w:val="single" w:sz="4" w:space="0" w:color="auto"/>
              <w:right w:val="single" w:sz="4" w:space="0" w:color="auto"/>
            </w:tcBorders>
            <w:shd w:val="clear" w:color="auto" w:fill="auto"/>
            <w:noWrap/>
            <w:vAlign w:val="bottom"/>
            <w:hideMark/>
          </w:tcPr>
          <w:p w:rsidR="001B12AF" w:rsidRPr="00B153B1" w:rsidRDefault="001B12AF" w:rsidP="001B12AF">
            <w:pPr>
              <w:spacing w:after="0" w:line="240" w:lineRule="auto"/>
              <w:jc w:val="center"/>
              <w:rPr>
                <w:rFonts w:ascii="Calibri" w:eastAsia="Times New Roman" w:hAnsi="Calibri" w:cs="Times New Roman"/>
                <w:color w:val="000000"/>
              </w:rPr>
            </w:pPr>
            <w:r w:rsidRPr="00B153B1">
              <w:rPr>
                <w:rFonts w:ascii="Calibri" w:eastAsia="Times New Roman" w:hAnsi="Calibri" w:cs="Times New Roman"/>
                <w:color w:val="000000"/>
              </w:rPr>
              <w:t>5</w:t>
            </w:r>
          </w:p>
        </w:tc>
        <w:tc>
          <w:tcPr>
            <w:tcW w:w="3669" w:type="dxa"/>
            <w:tcBorders>
              <w:top w:val="nil"/>
              <w:left w:val="nil"/>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VAKUTEJNE ZA KRV</w:t>
            </w:r>
          </w:p>
        </w:tc>
        <w:tc>
          <w:tcPr>
            <w:tcW w:w="2835" w:type="dxa"/>
            <w:tcBorders>
              <w:top w:val="nil"/>
              <w:left w:val="nil"/>
              <w:bottom w:val="single" w:sz="4"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984" w:type="dxa"/>
            <w:tcBorders>
              <w:top w:val="nil"/>
              <w:left w:val="nil"/>
              <w:bottom w:val="single" w:sz="4" w:space="0" w:color="auto"/>
              <w:right w:val="single" w:sz="4" w:space="0" w:color="auto"/>
            </w:tcBorders>
            <w:shd w:val="clear" w:color="auto" w:fill="auto"/>
            <w:hideMark/>
          </w:tcPr>
          <w:p w:rsidR="001B12AF" w:rsidRPr="00B153B1" w:rsidRDefault="001B12AF" w:rsidP="001B12AF">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8000,00</w:t>
            </w:r>
          </w:p>
        </w:tc>
      </w:tr>
      <w:tr w:rsidR="001B12AF" w:rsidRPr="00B153B1" w:rsidTr="001B12AF">
        <w:trPr>
          <w:trHeight w:val="480"/>
        </w:trPr>
        <w:tc>
          <w:tcPr>
            <w:tcW w:w="726" w:type="dxa"/>
            <w:tcBorders>
              <w:top w:val="nil"/>
              <w:left w:val="single" w:sz="8" w:space="0" w:color="auto"/>
              <w:bottom w:val="single" w:sz="8" w:space="0" w:color="auto"/>
              <w:right w:val="single" w:sz="4" w:space="0" w:color="auto"/>
            </w:tcBorders>
            <w:shd w:val="clear" w:color="auto" w:fill="auto"/>
            <w:noWrap/>
            <w:vAlign w:val="bottom"/>
            <w:hideMark/>
          </w:tcPr>
          <w:p w:rsidR="001B12AF" w:rsidRPr="00B153B1" w:rsidRDefault="001B12AF" w:rsidP="001B12AF">
            <w:pPr>
              <w:spacing w:after="0" w:line="240" w:lineRule="auto"/>
              <w:jc w:val="center"/>
              <w:rPr>
                <w:rFonts w:ascii="Calibri" w:eastAsia="Times New Roman" w:hAnsi="Calibri" w:cs="Times New Roman"/>
                <w:color w:val="000000"/>
              </w:rPr>
            </w:pPr>
            <w:r w:rsidRPr="00B153B1">
              <w:rPr>
                <w:rFonts w:ascii="Calibri" w:eastAsia="Times New Roman" w:hAnsi="Calibri" w:cs="Times New Roman"/>
                <w:color w:val="000000"/>
              </w:rPr>
              <w:t>6</w:t>
            </w:r>
          </w:p>
        </w:tc>
        <w:tc>
          <w:tcPr>
            <w:tcW w:w="3669" w:type="dxa"/>
            <w:tcBorders>
              <w:top w:val="nil"/>
              <w:left w:val="nil"/>
              <w:bottom w:val="single" w:sz="8"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SEDIMENTACIJA</w:t>
            </w:r>
          </w:p>
        </w:tc>
        <w:tc>
          <w:tcPr>
            <w:tcW w:w="2835" w:type="dxa"/>
            <w:tcBorders>
              <w:top w:val="nil"/>
              <w:left w:val="nil"/>
              <w:bottom w:val="single" w:sz="8" w:space="0" w:color="auto"/>
              <w:right w:val="single" w:sz="4" w:space="0" w:color="auto"/>
            </w:tcBorders>
            <w:shd w:val="clear" w:color="auto" w:fill="auto"/>
            <w:vAlign w:val="bottom"/>
            <w:hideMark/>
          </w:tcPr>
          <w:p w:rsidR="001B12AF" w:rsidRPr="00B153B1" w:rsidRDefault="001B12AF" w:rsidP="001B12AF">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984" w:type="dxa"/>
            <w:tcBorders>
              <w:top w:val="nil"/>
              <w:left w:val="nil"/>
              <w:bottom w:val="single" w:sz="8" w:space="0" w:color="auto"/>
              <w:right w:val="single" w:sz="4" w:space="0" w:color="auto"/>
            </w:tcBorders>
            <w:shd w:val="clear" w:color="auto" w:fill="auto"/>
            <w:hideMark/>
          </w:tcPr>
          <w:p w:rsidR="001B12AF" w:rsidRPr="00B153B1" w:rsidRDefault="001B12AF" w:rsidP="001B12AF">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8000,00</w:t>
            </w:r>
          </w:p>
        </w:tc>
      </w:tr>
    </w:tbl>
    <w:p w:rsidR="008A3B0D" w:rsidRPr="00A22FD3" w:rsidRDefault="008A3B0D" w:rsidP="008A3B0D">
      <w:pPr>
        <w:rPr>
          <w:b/>
          <w:lang w:val="sr-Cyrl-CS"/>
        </w:rPr>
      </w:pPr>
    </w:p>
    <w:p w:rsidR="008A3B0D" w:rsidRDefault="008A3B0D" w:rsidP="008A3B0D">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1B12AF" w:rsidRPr="001B12AF" w:rsidRDefault="001B12AF" w:rsidP="008A3B0D">
      <w:pPr>
        <w:rPr>
          <w:lang w:val="sr-Cyrl-CS"/>
        </w:rPr>
      </w:pPr>
    </w:p>
    <w:p w:rsidR="001B12AF" w:rsidRDefault="001B12AF" w:rsidP="001B12AF">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lastRenderedPageBreak/>
        <w:t xml:space="preserve">ПАРТИЈА </w:t>
      </w:r>
      <w:r>
        <w:rPr>
          <w:rFonts w:ascii="Times New Roman" w:hAnsi="Times New Roman" w:cs="Times New Roman"/>
          <w:b/>
          <w:lang w:val="sr-Cyrl-CS"/>
        </w:rPr>
        <w:t>3</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r>
        <w:rPr>
          <w:rFonts w:ascii="Calibri" w:eastAsia="Times New Roman" w:hAnsi="Calibri" w:cs="Times New Roman"/>
          <w:b/>
          <w:bCs/>
          <w:color w:val="000000"/>
          <w:lang w:val="sr-Cyrl-CS"/>
        </w:rPr>
        <w:t xml:space="preserve">Реагенси за апарат </w:t>
      </w:r>
      <w:r w:rsidRPr="0040080D">
        <w:rPr>
          <w:rFonts w:ascii="Calibri" w:eastAsia="Times New Roman" w:hAnsi="Calibri" w:cs="Times New Roman"/>
          <w:b/>
          <w:bCs/>
          <w:color w:val="000000"/>
        </w:rPr>
        <w:t xml:space="preserve"> I LAB 300</w:t>
      </w:r>
    </w:p>
    <w:tbl>
      <w:tblPr>
        <w:tblW w:w="9214" w:type="dxa"/>
        <w:tblInd w:w="108" w:type="dxa"/>
        <w:tblLook w:val="04A0"/>
      </w:tblPr>
      <w:tblGrid>
        <w:gridCol w:w="757"/>
        <w:gridCol w:w="3638"/>
        <w:gridCol w:w="2976"/>
        <w:gridCol w:w="1843"/>
      </w:tblGrid>
      <w:tr w:rsidR="001B12AF" w:rsidRPr="0040080D" w:rsidTr="001B12AF">
        <w:trPr>
          <w:trHeight w:val="945"/>
        </w:trPr>
        <w:tc>
          <w:tcPr>
            <w:tcW w:w="757"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40080D" w:rsidRDefault="001B12AF" w:rsidP="001B12AF">
            <w:pPr>
              <w:spacing w:after="0" w:line="240" w:lineRule="auto"/>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R.br</w:t>
            </w:r>
          </w:p>
        </w:tc>
        <w:tc>
          <w:tcPr>
            <w:tcW w:w="3638" w:type="dxa"/>
            <w:tcBorders>
              <w:top w:val="single" w:sz="8" w:space="0" w:color="auto"/>
              <w:left w:val="nil"/>
              <w:bottom w:val="single" w:sz="4" w:space="0" w:color="auto"/>
              <w:right w:val="single" w:sz="4" w:space="0" w:color="auto"/>
            </w:tcBorders>
            <w:shd w:val="clear" w:color="000000" w:fill="DFDFDF"/>
            <w:vAlign w:val="bottom"/>
            <w:hideMark/>
          </w:tcPr>
          <w:p w:rsidR="001B12AF" w:rsidRPr="0040080D" w:rsidRDefault="001B12AF" w:rsidP="001B12AF">
            <w:pPr>
              <w:spacing w:after="0" w:line="240" w:lineRule="auto"/>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40080D" w:rsidRDefault="001B12AF" w:rsidP="001B12AF">
            <w:pPr>
              <w:spacing w:after="0" w:line="240" w:lineRule="auto"/>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40080D" w:rsidRDefault="001B12AF" w:rsidP="001B12AF">
            <w:pPr>
              <w:spacing w:after="0" w:line="240" w:lineRule="auto"/>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Kolicina</w:t>
            </w:r>
          </w:p>
        </w:tc>
      </w:tr>
      <w:tr w:rsidR="001B12AF" w:rsidRPr="0040080D" w:rsidTr="001B12AF">
        <w:trPr>
          <w:trHeight w:val="315"/>
        </w:trPr>
        <w:tc>
          <w:tcPr>
            <w:tcW w:w="757" w:type="dxa"/>
            <w:tcBorders>
              <w:top w:val="nil"/>
              <w:left w:val="single" w:sz="8" w:space="0" w:color="auto"/>
              <w:bottom w:val="single" w:sz="4" w:space="0" w:color="auto"/>
              <w:right w:val="single" w:sz="4" w:space="0" w:color="auto"/>
            </w:tcBorders>
            <w:shd w:val="clear" w:color="000000" w:fill="DFDFDF"/>
            <w:vAlign w:val="bottom"/>
            <w:hideMark/>
          </w:tcPr>
          <w:p w:rsidR="001B12AF" w:rsidRPr="0040080D" w:rsidRDefault="001B12AF" w:rsidP="001B12AF">
            <w:pPr>
              <w:spacing w:after="0" w:line="240" w:lineRule="auto"/>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1</w:t>
            </w:r>
          </w:p>
        </w:tc>
        <w:tc>
          <w:tcPr>
            <w:tcW w:w="3638" w:type="dxa"/>
            <w:tcBorders>
              <w:top w:val="nil"/>
              <w:left w:val="nil"/>
              <w:bottom w:val="single" w:sz="4" w:space="0" w:color="auto"/>
              <w:right w:val="single" w:sz="4" w:space="0" w:color="auto"/>
            </w:tcBorders>
            <w:shd w:val="clear" w:color="000000" w:fill="DFDFDF"/>
            <w:vAlign w:val="bottom"/>
            <w:hideMark/>
          </w:tcPr>
          <w:p w:rsidR="001B12AF" w:rsidRPr="0040080D" w:rsidRDefault="001B12AF" w:rsidP="001B12AF">
            <w:pPr>
              <w:spacing w:after="0" w:line="240" w:lineRule="auto"/>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40080D" w:rsidRDefault="001B12AF" w:rsidP="001B12AF">
            <w:pPr>
              <w:spacing w:after="0" w:line="240" w:lineRule="auto"/>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40080D" w:rsidRDefault="001B12AF" w:rsidP="001B12AF">
            <w:pPr>
              <w:spacing w:after="0" w:line="240" w:lineRule="auto"/>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4</w:t>
            </w:r>
          </w:p>
        </w:tc>
      </w:tr>
      <w:tr w:rsidR="001B12AF" w:rsidRPr="0040080D" w:rsidTr="001B12AF">
        <w:trPr>
          <w:trHeight w:val="690"/>
        </w:trPr>
        <w:tc>
          <w:tcPr>
            <w:tcW w:w="757" w:type="dxa"/>
            <w:tcBorders>
              <w:top w:val="nil"/>
              <w:left w:val="single" w:sz="8" w:space="0" w:color="auto"/>
              <w:bottom w:val="single" w:sz="4" w:space="0" w:color="auto"/>
              <w:right w:val="nil"/>
            </w:tcBorders>
            <w:shd w:val="clear" w:color="auto" w:fill="auto"/>
            <w:vAlign w:val="bottom"/>
            <w:hideMark/>
          </w:tcPr>
          <w:p w:rsidR="001B12AF" w:rsidRPr="0040080D" w:rsidRDefault="001B12AF" w:rsidP="001B12AF">
            <w:pPr>
              <w:spacing w:after="0" w:line="240" w:lineRule="auto"/>
              <w:jc w:val="center"/>
              <w:rPr>
                <w:rFonts w:ascii="Arial" w:eastAsia="Times New Roman" w:hAnsi="Arial" w:cs="Arial"/>
                <w:color w:val="000000"/>
                <w:sz w:val="16"/>
                <w:szCs w:val="16"/>
              </w:rPr>
            </w:pPr>
            <w:r w:rsidRPr="0040080D">
              <w:rPr>
                <w:rFonts w:ascii="Arial" w:eastAsia="Times New Roman" w:hAnsi="Arial" w:cs="Arial"/>
                <w:color w:val="000000"/>
                <w:sz w:val="16"/>
                <w:szCs w:val="16"/>
              </w:rPr>
              <w:t>1</w:t>
            </w:r>
          </w:p>
        </w:tc>
        <w:tc>
          <w:tcPr>
            <w:tcW w:w="3638" w:type="dxa"/>
            <w:tcBorders>
              <w:top w:val="nil"/>
              <w:left w:val="single" w:sz="4" w:space="0" w:color="auto"/>
              <w:bottom w:val="single" w:sz="4" w:space="0" w:color="auto"/>
              <w:right w:val="single" w:sz="4" w:space="0" w:color="auto"/>
            </w:tcBorders>
            <w:shd w:val="clear" w:color="auto" w:fill="auto"/>
            <w:vAlign w:val="bottom"/>
            <w:hideMark/>
          </w:tcPr>
          <w:p w:rsidR="001B12AF" w:rsidRPr="0040080D" w:rsidRDefault="001B12AF" w:rsidP="001B12AF">
            <w:pPr>
              <w:spacing w:after="0" w:line="240" w:lineRule="auto"/>
              <w:rPr>
                <w:rFonts w:ascii="Arial" w:eastAsia="Times New Roman" w:hAnsi="Arial" w:cs="Arial"/>
                <w:sz w:val="16"/>
                <w:szCs w:val="16"/>
              </w:rPr>
            </w:pPr>
            <w:r w:rsidRPr="0040080D">
              <w:rPr>
                <w:rFonts w:ascii="Arial" w:eastAsia="Times New Roman" w:hAnsi="Arial" w:cs="Arial"/>
                <w:sz w:val="16"/>
                <w:szCs w:val="16"/>
              </w:rPr>
              <w:t>Probe Rinse 10x5 ml</w:t>
            </w:r>
          </w:p>
        </w:tc>
        <w:tc>
          <w:tcPr>
            <w:tcW w:w="2976" w:type="dxa"/>
            <w:tcBorders>
              <w:top w:val="nil"/>
              <w:left w:val="nil"/>
              <w:bottom w:val="single" w:sz="4" w:space="0" w:color="auto"/>
              <w:right w:val="single" w:sz="4" w:space="0" w:color="auto"/>
            </w:tcBorders>
            <w:shd w:val="clear" w:color="auto" w:fill="auto"/>
            <w:vAlign w:val="bottom"/>
            <w:hideMark/>
          </w:tcPr>
          <w:p w:rsidR="001B12AF" w:rsidRPr="0040080D" w:rsidRDefault="001B12AF" w:rsidP="001B12AF">
            <w:pPr>
              <w:spacing w:after="0" w:line="240" w:lineRule="auto"/>
              <w:rPr>
                <w:rFonts w:ascii="Arial" w:eastAsia="Times New Roman" w:hAnsi="Arial" w:cs="Arial"/>
                <w:color w:val="000000"/>
                <w:sz w:val="16"/>
                <w:szCs w:val="16"/>
              </w:rPr>
            </w:pPr>
            <w:r w:rsidRPr="0040080D">
              <w:rPr>
                <w:rFonts w:ascii="Arial" w:eastAsia="Times New Roman" w:hAnsi="Arial" w:cs="Arial"/>
                <w:color w:val="000000"/>
                <w:sz w:val="16"/>
                <w:szCs w:val="16"/>
              </w:rPr>
              <w:t>ML.</w:t>
            </w:r>
          </w:p>
        </w:tc>
        <w:tc>
          <w:tcPr>
            <w:tcW w:w="1843" w:type="dxa"/>
            <w:tcBorders>
              <w:top w:val="nil"/>
              <w:left w:val="nil"/>
              <w:bottom w:val="single" w:sz="4" w:space="0" w:color="auto"/>
              <w:right w:val="single" w:sz="4" w:space="0" w:color="auto"/>
            </w:tcBorders>
            <w:shd w:val="clear" w:color="auto" w:fill="auto"/>
            <w:hideMark/>
          </w:tcPr>
          <w:p w:rsidR="001B12AF" w:rsidRPr="0040080D" w:rsidRDefault="001B12AF" w:rsidP="001B12AF">
            <w:pPr>
              <w:spacing w:after="0" w:line="240" w:lineRule="auto"/>
              <w:jc w:val="right"/>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150</w:t>
            </w:r>
          </w:p>
        </w:tc>
      </w:tr>
      <w:tr w:rsidR="001B12AF" w:rsidRPr="0040080D" w:rsidTr="001B12AF">
        <w:trPr>
          <w:trHeight w:val="915"/>
        </w:trPr>
        <w:tc>
          <w:tcPr>
            <w:tcW w:w="757" w:type="dxa"/>
            <w:tcBorders>
              <w:top w:val="nil"/>
              <w:left w:val="single" w:sz="8" w:space="0" w:color="auto"/>
              <w:bottom w:val="nil"/>
              <w:right w:val="nil"/>
            </w:tcBorders>
            <w:shd w:val="clear" w:color="auto" w:fill="auto"/>
            <w:vAlign w:val="bottom"/>
            <w:hideMark/>
          </w:tcPr>
          <w:p w:rsidR="001B12AF" w:rsidRPr="0040080D" w:rsidRDefault="001B12AF" w:rsidP="001B12AF">
            <w:pPr>
              <w:spacing w:after="0" w:line="240" w:lineRule="auto"/>
              <w:jc w:val="center"/>
              <w:rPr>
                <w:rFonts w:ascii="Arial" w:eastAsia="Times New Roman" w:hAnsi="Arial" w:cs="Arial"/>
                <w:color w:val="000000"/>
                <w:sz w:val="16"/>
                <w:szCs w:val="16"/>
              </w:rPr>
            </w:pPr>
            <w:r w:rsidRPr="0040080D">
              <w:rPr>
                <w:rFonts w:ascii="Arial" w:eastAsia="Times New Roman" w:hAnsi="Arial" w:cs="Arial"/>
                <w:color w:val="000000"/>
                <w:sz w:val="16"/>
                <w:szCs w:val="16"/>
              </w:rPr>
              <w:t>2</w:t>
            </w:r>
          </w:p>
        </w:tc>
        <w:tc>
          <w:tcPr>
            <w:tcW w:w="3638" w:type="dxa"/>
            <w:tcBorders>
              <w:top w:val="nil"/>
              <w:left w:val="single" w:sz="4" w:space="0" w:color="auto"/>
              <w:bottom w:val="single" w:sz="4" w:space="0" w:color="auto"/>
              <w:right w:val="single" w:sz="4" w:space="0" w:color="auto"/>
            </w:tcBorders>
            <w:shd w:val="clear" w:color="auto" w:fill="auto"/>
            <w:vAlign w:val="bottom"/>
            <w:hideMark/>
          </w:tcPr>
          <w:p w:rsidR="001B12AF" w:rsidRPr="0040080D" w:rsidRDefault="001B12AF" w:rsidP="001B12AF">
            <w:pPr>
              <w:spacing w:after="0" w:line="240" w:lineRule="auto"/>
              <w:rPr>
                <w:rFonts w:ascii="Arial" w:eastAsia="Times New Roman" w:hAnsi="Arial" w:cs="Arial"/>
                <w:sz w:val="16"/>
                <w:szCs w:val="16"/>
              </w:rPr>
            </w:pPr>
            <w:r w:rsidRPr="0040080D">
              <w:rPr>
                <w:rFonts w:ascii="Arial" w:eastAsia="Times New Roman" w:hAnsi="Arial" w:cs="Arial"/>
                <w:sz w:val="16"/>
                <w:szCs w:val="16"/>
              </w:rPr>
              <w:t>Cuvette cleaning sol. III za ispiranje</w:t>
            </w:r>
          </w:p>
        </w:tc>
        <w:tc>
          <w:tcPr>
            <w:tcW w:w="2976" w:type="dxa"/>
            <w:tcBorders>
              <w:top w:val="nil"/>
              <w:left w:val="nil"/>
              <w:bottom w:val="single" w:sz="4" w:space="0" w:color="auto"/>
              <w:right w:val="single" w:sz="4" w:space="0" w:color="auto"/>
            </w:tcBorders>
            <w:shd w:val="clear" w:color="auto" w:fill="auto"/>
            <w:vAlign w:val="bottom"/>
            <w:hideMark/>
          </w:tcPr>
          <w:p w:rsidR="001B12AF" w:rsidRPr="0040080D" w:rsidRDefault="001B12AF" w:rsidP="001B12AF">
            <w:pPr>
              <w:spacing w:after="0" w:line="240" w:lineRule="auto"/>
              <w:rPr>
                <w:rFonts w:ascii="Arial" w:eastAsia="Times New Roman" w:hAnsi="Arial" w:cs="Arial"/>
                <w:color w:val="000000"/>
                <w:sz w:val="16"/>
                <w:szCs w:val="16"/>
              </w:rPr>
            </w:pPr>
            <w:r w:rsidRPr="0040080D">
              <w:rPr>
                <w:rFonts w:ascii="Arial" w:eastAsia="Times New Roman" w:hAnsi="Arial" w:cs="Arial"/>
                <w:color w:val="000000"/>
                <w:sz w:val="16"/>
                <w:szCs w:val="16"/>
              </w:rPr>
              <w:t>ML.</w:t>
            </w:r>
          </w:p>
        </w:tc>
        <w:tc>
          <w:tcPr>
            <w:tcW w:w="1843" w:type="dxa"/>
            <w:tcBorders>
              <w:top w:val="nil"/>
              <w:left w:val="nil"/>
              <w:bottom w:val="single" w:sz="4" w:space="0" w:color="auto"/>
              <w:right w:val="single" w:sz="4" w:space="0" w:color="auto"/>
            </w:tcBorders>
            <w:shd w:val="clear" w:color="auto" w:fill="auto"/>
            <w:hideMark/>
          </w:tcPr>
          <w:p w:rsidR="001B12AF" w:rsidRPr="0040080D" w:rsidRDefault="001B12AF" w:rsidP="001B12AF">
            <w:pPr>
              <w:spacing w:after="0" w:line="240" w:lineRule="auto"/>
              <w:jc w:val="right"/>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500</w:t>
            </w:r>
          </w:p>
        </w:tc>
      </w:tr>
      <w:tr w:rsidR="001B12AF" w:rsidRPr="0040080D" w:rsidTr="001B12AF">
        <w:trPr>
          <w:trHeight w:val="465"/>
        </w:trPr>
        <w:tc>
          <w:tcPr>
            <w:tcW w:w="757" w:type="dxa"/>
            <w:tcBorders>
              <w:top w:val="single" w:sz="4" w:space="0" w:color="auto"/>
              <w:left w:val="single" w:sz="8" w:space="0" w:color="auto"/>
              <w:bottom w:val="single" w:sz="4" w:space="0" w:color="auto"/>
              <w:right w:val="nil"/>
            </w:tcBorders>
            <w:shd w:val="clear" w:color="auto" w:fill="auto"/>
            <w:noWrap/>
            <w:vAlign w:val="bottom"/>
            <w:hideMark/>
          </w:tcPr>
          <w:p w:rsidR="001B12AF" w:rsidRPr="0040080D" w:rsidRDefault="001B12AF" w:rsidP="001B12AF">
            <w:pPr>
              <w:spacing w:after="0" w:line="240" w:lineRule="auto"/>
              <w:jc w:val="center"/>
              <w:rPr>
                <w:rFonts w:ascii="Calibri" w:eastAsia="Times New Roman" w:hAnsi="Calibri" w:cs="Times New Roman"/>
                <w:color w:val="000000"/>
              </w:rPr>
            </w:pPr>
            <w:r w:rsidRPr="0040080D">
              <w:rPr>
                <w:rFonts w:ascii="Calibri" w:eastAsia="Times New Roman" w:hAnsi="Calibri" w:cs="Times New Roman"/>
                <w:color w:val="000000"/>
              </w:rPr>
              <w:t>3</w:t>
            </w:r>
          </w:p>
        </w:tc>
        <w:tc>
          <w:tcPr>
            <w:tcW w:w="3638" w:type="dxa"/>
            <w:tcBorders>
              <w:top w:val="nil"/>
              <w:left w:val="single" w:sz="4" w:space="0" w:color="auto"/>
              <w:bottom w:val="single" w:sz="4" w:space="0" w:color="auto"/>
              <w:right w:val="single" w:sz="4" w:space="0" w:color="auto"/>
            </w:tcBorders>
            <w:shd w:val="clear" w:color="auto" w:fill="auto"/>
            <w:vAlign w:val="bottom"/>
            <w:hideMark/>
          </w:tcPr>
          <w:p w:rsidR="001B12AF" w:rsidRPr="0040080D" w:rsidRDefault="001B12AF" w:rsidP="001B12AF">
            <w:pPr>
              <w:spacing w:after="0" w:line="240" w:lineRule="auto"/>
              <w:rPr>
                <w:rFonts w:ascii="Arial" w:eastAsia="Times New Roman" w:hAnsi="Arial" w:cs="Arial"/>
                <w:sz w:val="16"/>
                <w:szCs w:val="16"/>
              </w:rPr>
            </w:pPr>
            <w:r w:rsidRPr="0040080D">
              <w:rPr>
                <w:rFonts w:ascii="Arial" w:eastAsia="Times New Roman" w:hAnsi="Arial" w:cs="Arial"/>
                <w:sz w:val="16"/>
                <w:szCs w:val="16"/>
              </w:rPr>
              <w:t>Reactione cuvette</w:t>
            </w:r>
          </w:p>
        </w:tc>
        <w:tc>
          <w:tcPr>
            <w:tcW w:w="2976" w:type="dxa"/>
            <w:tcBorders>
              <w:top w:val="nil"/>
              <w:left w:val="nil"/>
              <w:bottom w:val="single" w:sz="4" w:space="0" w:color="auto"/>
              <w:right w:val="single" w:sz="4" w:space="0" w:color="auto"/>
            </w:tcBorders>
            <w:shd w:val="clear" w:color="auto" w:fill="auto"/>
            <w:vAlign w:val="bottom"/>
            <w:hideMark/>
          </w:tcPr>
          <w:p w:rsidR="001B12AF" w:rsidRPr="0040080D" w:rsidRDefault="001B12AF" w:rsidP="001B12AF">
            <w:pPr>
              <w:spacing w:after="0" w:line="240" w:lineRule="auto"/>
              <w:rPr>
                <w:rFonts w:ascii="Arial" w:eastAsia="Times New Roman" w:hAnsi="Arial" w:cs="Arial"/>
                <w:color w:val="000000"/>
                <w:sz w:val="16"/>
                <w:szCs w:val="16"/>
              </w:rPr>
            </w:pPr>
            <w:r w:rsidRPr="0040080D">
              <w:rPr>
                <w:rFonts w:ascii="Arial" w:eastAsia="Times New Roman" w:hAnsi="Arial" w:cs="Arial"/>
                <w:color w:val="000000"/>
                <w:sz w:val="16"/>
                <w:szCs w:val="16"/>
              </w:rPr>
              <w:t>set</w:t>
            </w:r>
          </w:p>
        </w:tc>
        <w:tc>
          <w:tcPr>
            <w:tcW w:w="1843" w:type="dxa"/>
            <w:tcBorders>
              <w:top w:val="nil"/>
              <w:left w:val="nil"/>
              <w:bottom w:val="single" w:sz="4" w:space="0" w:color="auto"/>
              <w:right w:val="single" w:sz="4" w:space="0" w:color="auto"/>
            </w:tcBorders>
            <w:shd w:val="clear" w:color="auto" w:fill="auto"/>
            <w:hideMark/>
          </w:tcPr>
          <w:p w:rsidR="001B12AF" w:rsidRPr="0040080D" w:rsidRDefault="001B12AF" w:rsidP="001B12AF">
            <w:pPr>
              <w:spacing w:after="0" w:line="240" w:lineRule="auto"/>
              <w:jc w:val="right"/>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1</w:t>
            </w:r>
          </w:p>
        </w:tc>
      </w:tr>
      <w:tr w:rsidR="001B12AF" w:rsidRPr="0040080D" w:rsidTr="001B12AF">
        <w:trPr>
          <w:trHeight w:val="465"/>
        </w:trPr>
        <w:tc>
          <w:tcPr>
            <w:tcW w:w="757" w:type="dxa"/>
            <w:tcBorders>
              <w:top w:val="nil"/>
              <w:left w:val="single" w:sz="8" w:space="0" w:color="auto"/>
              <w:bottom w:val="single" w:sz="4" w:space="0" w:color="auto"/>
              <w:right w:val="nil"/>
            </w:tcBorders>
            <w:shd w:val="clear" w:color="auto" w:fill="auto"/>
            <w:noWrap/>
            <w:vAlign w:val="bottom"/>
            <w:hideMark/>
          </w:tcPr>
          <w:p w:rsidR="001B12AF" w:rsidRPr="0040080D" w:rsidRDefault="001B12AF" w:rsidP="001B12AF">
            <w:pPr>
              <w:spacing w:after="0" w:line="240" w:lineRule="auto"/>
              <w:jc w:val="center"/>
              <w:rPr>
                <w:rFonts w:ascii="Calibri" w:eastAsia="Times New Roman" w:hAnsi="Calibri" w:cs="Times New Roman"/>
                <w:color w:val="000000"/>
              </w:rPr>
            </w:pPr>
            <w:r w:rsidRPr="0040080D">
              <w:rPr>
                <w:rFonts w:ascii="Calibri" w:eastAsia="Times New Roman" w:hAnsi="Calibri" w:cs="Times New Roman"/>
                <w:color w:val="000000"/>
              </w:rPr>
              <w:t>4</w:t>
            </w:r>
          </w:p>
        </w:tc>
        <w:tc>
          <w:tcPr>
            <w:tcW w:w="3638" w:type="dxa"/>
            <w:tcBorders>
              <w:top w:val="nil"/>
              <w:left w:val="single" w:sz="4" w:space="0" w:color="auto"/>
              <w:bottom w:val="single" w:sz="4" w:space="0" w:color="auto"/>
              <w:right w:val="single" w:sz="4" w:space="0" w:color="auto"/>
            </w:tcBorders>
            <w:shd w:val="clear" w:color="auto" w:fill="auto"/>
            <w:vAlign w:val="bottom"/>
            <w:hideMark/>
          </w:tcPr>
          <w:p w:rsidR="001B12AF" w:rsidRPr="0040080D" w:rsidRDefault="001B12AF" w:rsidP="001B12AF">
            <w:pPr>
              <w:spacing w:after="0" w:line="240" w:lineRule="auto"/>
              <w:rPr>
                <w:rFonts w:ascii="Arial" w:eastAsia="Times New Roman" w:hAnsi="Arial" w:cs="Arial"/>
                <w:sz w:val="16"/>
                <w:szCs w:val="16"/>
              </w:rPr>
            </w:pPr>
            <w:r w:rsidRPr="0040080D">
              <w:rPr>
                <w:rFonts w:ascii="Arial" w:eastAsia="Times New Roman" w:hAnsi="Arial" w:cs="Arial"/>
                <w:sz w:val="16"/>
                <w:szCs w:val="16"/>
              </w:rPr>
              <w:t>Serumske cuvette</w:t>
            </w:r>
          </w:p>
        </w:tc>
        <w:tc>
          <w:tcPr>
            <w:tcW w:w="2976" w:type="dxa"/>
            <w:tcBorders>
              <w:top w:val="nil"/>
              <w:left w:val="nil"/>
              <w:bottom w:val="single" w:sz="4" w:space="0" w:color="auto"/>
              <w:right w:val="single" w:sz="4" w:space="0" w:color="auto"/>
            </w:tcBorders>
            <w:shd w:val="clear" w:color="auto" w:fill="auto"/>
            <w:vAlign w:val="bottom"/>
            <w:hideMark/>
          </w:tcPr>
          <w:p w:rsidR="001B12AF" w:rsidRPr="0040080D" w:rsidRDefault="001B12AF" w:rsidP="001B12AF">
            <w:pPr>
              <w:spacing w:after="0" w:line="240" w:lineRule="auto"/>
              <w:rPr>
                <w:rFonts w:ascii="Arial" w:eastAsia="Times New Roman" w:hAnsi="Arial" w:cs="Arial"/>
                <w:color w:val="000000"/>
                <w:sz w:val="16"/>
                <w:szCs w:val="16"/>
              </w:rPr>
            </w:pPr>
            <w:r w:rsidRPr="0040080D">
              <w:rPr>
                <w:rFonts w:ascii="Arial" w:eastAsia="Times New Roman" w:hAnsi="Arial" w:cs="Arial"/>
                <w:color w:val="000000"/>
                <w:sz w:val="16"/>
                <w:szCs w:val="16"/>
              </w:rPr>
              <w:t>kom</w:t>
            </w:r>
          </w:p>
        </w:tc>
        <w:tc>
          <w:tcPr>
            <w:tcW w:w="1843" w:type="dxa"/>
            <w:tcBorders>
              <w:top w:val="nil"/>
              <w:left w:val="nil"/>
              <w:bottom w:val="single" w:sz="4" w:space="0" w:color="auto"/>
              <w:right w:val="single" w:sz="4" w:space="0" w:color="auto"/>
            </w:tcBorders>
            <w:shd w:val="clear" w:color="auto" w:fill="auto"/>
            <w:hideMark/>
          </w:tcPr>
          <w:p w:rsidR="001B12AF" w:rsidRPr="0040080D" w:rsidRDefault="001B12AF" w:rsidP="001B12AF">
            <w:pPr>
              <w:spacing w:after="0" w:line="240" w:lineRule="auto"/>
              <w:jc w:val="right"/>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500</w:t>
            </w:r>
          </w:p>
        </w:tc>
      </w:tr>
    </w:tbl>
    <w:p w:rsidR="008A3B0D" w:rsidRPr="00A22FD3" w:rsidRDefault="008A3B0D" w:rsidP="008A3B0D">
      <w:pPr>
        <w:rPr>
          <w:b/>
          <w:lang w:val="sr-Cyrl-CS"/>
        </w:rPr>
      </w:pPr>
    </w:p>
    <w:p w:rsidR="008A3B0D" w:rsidRPr="00A22FD3" w:rsidRDefault="008A3B0D" w:rsidP="008A3B0D">
      <w:pPr>
        <w:rPr>
          <w:b/>
          <w:lang w:val="sr-Cyrl-CS"/>
        </w:rPr>
      </w:pPr>
    </w:p>
    <w:p w:rsidR="008A3B0D" w:rsidRPr="00A22FD3" w:rsidRDefault="008A3B0D" w:rsidP="008A3B0D">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1B12AF" w:rsidRDefault="001B12AF" w:rsidP="001B12AF">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4</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1B12AF" w:rsidRPr="00771570"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1B12AF" w:rsidRPr="00771570"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1B12AF" w:rsidRPr="00771570" w:rsidTr="001B12AF">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3B66FB" w:rsidRDefault="00CC2E7E" w:rsidP="001B12AF">
            <w:pPr>
              <w:spacing w:after="0" w:line="240" w:lineRule="auto"/>
              <w:jc w:val="center"/>
              <w:rPr>
                <w:rFonts w:ascii="Times New Roman" w:eastAsia="Times New Roman" w:hAnsi="Times New Roman" w:cs="Times New Roman"/>
                <w:color w:val="000000"/>
                <w:sz w:val="18"/>
                <w:szCs w:val="18"/>
                <w:lang w:val="sr-Cyrl-CS"/>
              </w:rPr>
            </w:pPr>
            <w:r>
              <w:rPr>
                <w:rFonts w:ascii="Times New Roman" w:eastAsia="Times New Roman" w:hAnsi="Times New Roman" w:cs="Times New Roman"/>
                <w:color w:val="000000"/>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FLASTER NA PLATNU 5X5</w:t>
            </w:r>
          </w:p>
        </w:tc>
        <w:tc>
          <w:tcPr>
            <w:tcW w:w="2976" w:type="dxa"/>
            <w:tcBorders>
              <w:top w:val="nil"/>
              <w:left w:val="nil"/>
              <w:bottom w:val="single" w:sz="4" w:space="0" w:color="auto"/>
              <w:right w:val="single" w:sz="4" w:space="0" w:color="auto"/>
            </w:tcBorders>
            <w:shd w:val="clear" w:color="auto" w:fill="auto"/>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771570" w:rsidRDefault="001B12AF" w:rsidP="001B12AF">
            <w:pPr>
              <w:spacing w:after="0" w:line="240" w:lineRule="auto"/>
              <w:jc w:val="right"/>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400</w:t>
            </w:r>
          </w:p>
        </w:tc>
      </w:tr>
    </w:tbl>
    <w:p w:rsidR="008A3B0D" w:rsidRPr="00A22FD3" w:rsidRDefault="008A3B0D" w:rsidP="008A3B0D">
      <w:pPr>
        <w:rPr>
          <w:lang w:val="sr-Cyrl-CS"/>
        </w:rPr>
      </w:pPr>
    </w:p>
    <w:p w:rsidR="008A3B0D" w:rsidRPr="00A22FD3" w:rsidRDefault="008A3B0D" w:rsidP="008A3B0D">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1B12AF" w:rsidRDefault="001B12AF" w:rsidP="001B12AF">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5</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1B12AF" w:rsidRPr="00771570"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lastRenderedPageBreak/>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1B12AF" w:rsidRPr="00771570"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1B12AF" w:rsidRPr="00237D10" w:rsidTr="001B12AF">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237D10" w:rsidRDefault="00CC2E7E" w:rsidP="001B12AF">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237D10" w:rsidRDefault="001B12AF" w:rsidP="001B12AF">
            <w:pPr>
              <w:spacing w:after="0" w:line="240" w:lineRule="auto"/>
              <w:rPr>
                <w:rFonts w:ascii="Times New Roman" w:eastAsia="Times New Roman" w:hAnsi="Times New Roman" w:cs="Times New Roman"/>
                <w:sz w:val="18"/>
                <w:szCs w:val="18"/>
              </w:rPr>
            </w:pPr>
            <w:r w:rsidRPr="00237D10">
              <w:rPr>
                <w:rFonts w:ascii="Times New Roman" w:eastAsia="Times New Roman" w:hAnsi="Times New Roman" w:cs="Times New Roman"/>
                <w:sz w:val="18"/>
                <w:szCs w:val="18"/>
              </w:rPr>
              <w:t>IV-KANILA svih veličina</w:t>
            </w:r>
          </w:p>
        </w:tc>
        <w:tc>
          <w:tcPr>
            <w:tcW w:w="2976" w:type="dxa"/>
            <w:tcBorders>
              <w:top w:val="nil"/>
              <w:left w:val="nil"/>
              <w:bottom w:val="single" w:sz="4" w:space="0" w:color="auto"/>
              <w:right w:val="single" w:sz="4" w:space="0" w:color="auto"/>
            </w:tcBorders>
            <w:shd w:val="clear" w:color="auto" w:fill="auto"/>
            <w:vAlign w:val="bottom"/>
            <w:hideMark/>
          </w:tcPr>
          <w:p w:rsidR="001B12AF" w:rsidRPr="00237D10" w:rsidRDefault="001B12AF" w:rsidP="001B12AF">
            <w:pPr>
              <w:spacing w:after="0" w:line="240" w:lineRule="auto"/>
              <w:rPr>
                <w:rFonts w:ascii="Times New Roman" w:eastAsia="Times New Roman" w:hAnsi="Times New Roman" w:cs="Times New Roman"/>
                <w:sz w:val="18"/>
                <w:szCs w:val="18"/>
              </w:rPr>
            </w:pPr>
            <w:r w:rsidRPr="00237D10">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237D10" w:rsidRDefault="001B12AF" w:rsidP="001B12AF">
            <w:pPr>
              <w:spacing w:after="0" w:line="240" w:lineRule="auto"/>
              <w:jc w:val="right"/>
              <w:rPr>
                <w:rFonts w:ascii="Times New Roman" w:eastAsia="Times New Roman" w:hAnsi="Times New Roman" w:cs="Times New Roman"/>
                <w:sz w:val="18"/>
                <w:szCs w:val="18"/>
              </w:rPr>
            </w:pPr>
            <w:r w:rsidRPr="00237D10">
              <w:rPr>
                <w:rFonts w:ascii="Times New Roman" w:eastAsia="Times New Roman" w:hAnsi="Times New Roman" w:cs="Times New Roman"/>
                <w:sz w:val="18"/>
                <w:szCs w:val="18"/>
              </w:rPr>
              <w:t>900</w:t>
            </w:r>
          </w:p>
        </w:tc>
      </w:tr>
    </w:tbl>
    <w:p w:rsidR="008A3B0D" w:rsidRPr="00A22FD3" w:rsidRDefault="008A3B0D" w:rsidP="008A3B0D">
      <w:pPr>
        <w:rPr>
          <w:lang w:val="sr-Cyrl-CS"/>
        </w:rPr>
      </w:pPr>
    </w:p>
    <w:p w:rsidR="001B12AF" w:rsidRPr="001B12AF" w:rsidRDefault="008A3B0D" w:rsidP="001B12AF">
      <w:pPr>
        <w:pStyle w:val="NoSpacing"/>
        <w:numPr>
          <w:ilvl w:val="0"/>
          <w:numId w:val="23"/>
        </w:numPr>
        <w:jc w:val="both"/>
        <w:rPr>
          <w:rFonts w:ascii="Times New Roman" w:hAnsi="Times New Roman" w:cs="Times New Roman"/>
          <w:b/>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w:t>
      </w:r>
      <w:r w:rsidR="001B12AF">
        <w:rPr>
          <w:lang w:val="sr-Cyrl-CS"/>
        </w:rPr>
        <w:t>а</w:t>
      </w:r>
    </w:p>
    <w:p w:rsidR="001B12AF" w:rsidRPr="001B12AF" w:rsidRDefault="001B12AF" w:rsidP="001B12AF">
      <w:pPr>
        <w:pStyle w:val="NoSpacing"/>
        <w:ind w:left="720"/>
        <w:jc w:val="both"/>
        <w:rPr>
          <w:rFonts w:ascii="Times New Roman" w:hAnsi="Times New Roman" w:cs="Times New Roman"/>
          <w:b/>
          <w:lang w:val="sr-Cyrl-CS"/>
        </w:rPr>
      </w:pPr>
    </w:p>
    <w:p w:rsidR="001B12AF" w:rsidRDefault="001B12AF" w:rsidP="001B12AF">
      <w:pPr>
        <w:pStyle w:val="NoSpacing"/>
        <w:numPr>
          <w:ilvl w:val="0"/>
          <w:numId w:val="23"/>
        </w:numPr>
        <w:jc w:val="both"/>
        <w:rPr>
          <w:rFonts w:ascii="Times New Roman" w:hAnsi="Times New Roman" w:cs="Times New Roman"/>
          <w:b/>
          <w:lang w:val="sr-Cyrl-CS"/>
        </w:rPr>
      </w:pPr>
      <w:r w:rsidRPr="001B12AF">
        <w:rPr>
          <w:rFonts w:ascii="Times New Roman" w:hAnsi="Times New Roman" w:cs="Times New Roman"/>
          <w:b/>
          <w:lang w:val="sr-Cyrl-CS"/>
        </w:rPr>
        <w:t xml:space="preserve"> </w:t>
      </w:r>
      <w:r w:rsidRPr="00353FEB">
        <w:rPr>
          <w:rFonts w:ascii="Times New Roman" w:hAnsi="Times New Roman" w:cs="Times New Roman"/>
          <w:b/>
          <w:lang w:val="sr-Cyrl-CS"/>
        </w:rPr>
        <w:t xml:space="preserve">ПАРТИЈА </w:t>
      </w:r>
      <w:r>
        <w:rPr>
          <w:rFonts w:ascii="Times New Roman" w:hAnsi="Times New Roman" w:cs="Times New Roman"/>
          <w:b/>
          <w:lang w:val="sr-Cyrl-CS"/>
        </w:rPr>
        <w:t>6</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1B12AF" w:rsidRDefault="001B12AF" w:rsidP="001B12AF">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1B12AF" w:rsidRPr="00771570" w:rsidTr="001B12AF">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1B12AF" w:rsidRPr="00771570" w:rsidTr="001B12AF">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1B12AF" w:rsidRPr="00771570" w:rsidRDefault="001B12AF" w:rsidP="001B12AF">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1B12AF" w:rsidRPr="004278CF" w:rsidTr="001B12AF">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4278CF" w:rsidRDefault="00CC2E7E" w:rsidP="001B12AF">
            <w:pPr>
              <w:spacing w:after="0" w:line="240" w:lineRule="auto"/>
              <w:jc w:val="center"/>
              <w:rPr>
                <w:rFonts w:ascii="Times New Roman" w:eastAsia="Times New Roman" w:hAnsi="Times New Roman" w:cs="Times New Roman"/>
                <w:color w:val="000000" w:themeColor="text1"/>
                <w:sz w:val="18"/>
                <w:szCs w:val="18"/>
                <w:lang w:val="sr-Cyrl-CS"/>
              </w:rPr>
            </w:pPr>
            <w:r>
              <w:rPr>
                <w:rFonts w:ascii="Times New Roman" w:eastAsia="Times New Roman" w:hAnsi="Times New Roman" w:cs="Times New Roman"/>
                <w:color w:val="000000" w:themeColor="text1"/>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1B12AF" w:rsidRPr="004278CF" w:rsidRDefault="001B12AF" w:rsidP="001B12AF">
            <w:pPr>
              <w:spacing w:after="0" w:line="240" w:lineRule="auto"/>
              <w:rPr>
                <w:rFonts w:ascii="Times New Roman" w:eastAsia="Times New Roman" w:hAnsi="Times New Roman" w:cs="Times New Roman"/>
                <w:color w:val="000000" w:themeColor="text1"/>
                <w:sz w:val="18"/>
                <w:szCs w:val="18"/>
              </w:rPr>
            </w:pPr>
            <w:r w:rsidRPr="004278CF">
              <w:rPr>
                <w:rFonts w:ascii="Times New Roman" w:eastAsia="Times New Roman" w:hAnsi="Times New Roman" w:cs="Times New Roman"/>
                <w:color w:val="000000" w:themeColor="text1"/>
                <w:sz w:val="18"/>
                <w:szCs w:val="18"/>
              </w:rPr>
              <w:t>HIRURŠKE RUKAVICE 7,5</w:t>
            </w:r>
          </w:p>
        </w:tc>
        <w:tc>
          <w:tcPr>
            <w:tcW w:w="2976" w:type="dxa"/>
            <w:tcBorders>
              <w:top w:val="nil"/>
              <w:left w:val="nil"/>
              <w:bottom w:val="single" w:sz="4" w:space="0" w:color="auto"/>
              <w:right w:val="single" w:sz="4" w:space="0" w:color="auto"/>
            </w:tcBorders>
            <w:shd w:val="clear" w:color="auto" w:fill="auto"/>
            <w:vAlign w:val="bottom"/>
            <w:hideMark/>
          </w:tcPr>
          <w:p w:rsidR="001B12AF" w:rsidRPr="004278CF" w:rsidRDefault="001B12AF" w:rsidP="001B12AF">
            <w:pPr>
              <w:spacing w:after="0" w:line="240" w:lineRule="auto"/>
              <w:rPr>
                <w:rFonts w:ascii="Times New Roman" w:eastAsia="Times New Roman" w:hAnsi="Times New Roman" w:cs="Times New Roman"/>
                <w:color w:val="000000" w:themeColor="text1"/>
                <w:sz w:val="18"/>
                <w:szCs w:val="18"/>
              </w:rPr>
            </w:pPr>
            <w:r w:rsidRPr="004278CF">
              <w:rPr>
                <w:rFonts w:ascii="Times New Roman" w:eastAsia="Times New Roman" w:hAnsi="Times New Roman" w:cs="Times New Roman"/>
                <w:color w:val="000000" w:themeColor="text1"/>
                <w:sz w:val="18"/>
                <w:szCs w:val="18"/>
              </w:rPr>
              <w:t>PAR</w:t>
            </w:r>
          </w:p>
        </w:tc>
        <w:tc>
          <w:tcPr>
            <w:tcW w:w="1843" w:type="dxa"/>
            <w:tcBorders>
              <w:top w:val="nil"/>
              <w:left w:val="nil"/>
              <w:bottom w:val="single" w:sz="4" w:space="0" w:color="auto"/>
              <w:right w:val="single" w:sz="4" w:space="0" w:color="auto"/>
            </w:tcBorders>
            <w:shd w:val="clear" w:color="auto" w:fill="auto"/>
            <w:vAlign w:val="bottom"/>
            <w:hideMark/>
          </w:tcPr>
          <w:p w:rsidR="001B12AF" w:rsidRPr="004278CF" w:rsidRDefault="001B12AF" w:rsidP="001B12AF">
            <w:pPr>
              <w:spacing w:after="0" w:line="240" w:lineRule="auto"/>
              <w:jc w:val="right"/>
              <w:rPr>
                <w:rFonts w:ascii="Times New Roman" w:eastAsia="Times New Roman" w:hAnsi="Times New Roman" w:cs="Times New Roman"/>
                <w:color w:val="000000" w:themeColor="text1"/>
                <w:sz w:val="18"/>
                <w:szCs w:val="18"/>
              </w:rPr>
            </w:pPr>
            <w:r w:rsidRPr="004278CF">
              <w:rPr>
                <w:rFonts w:ascii="Times New Roman" w:eastAsia="Times New Roman" w:hAnsi="Times New Roman" w:cs="Times New Roman"/>
                <w:color w:val="000000" w:themeColor="text1"/>
                <w:sz w:val="18"/>
                <w:szCs w:val="18"/>
              </w:rPr>
              <w:t>100</w:t>
            </w:r>
          </w:p>
        </w:tc>
      </w:tr>
      <w:tr w:rsidR="001B12AF" w:rsidRPr="004278CF" w:rsidTr="001B12AF">
        <w:trPr>
          <w:trHeight w:val="19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1B12AF" w:rsidRPr="004278CF" w:rsidRDefault="00CC2E7E" w:rsidP="001B12AF">
            <w:pPr>
              <w:spacing w:after="0" w:line="240" w:lineRule="auto"/>
              <w:jc w:val="center"/>
              <w:rPr>
                <w:rFonts w:ascii="Times New Roman" w:eastAsia="Times New Roman" w:hAnsi="Times New Roman" w:cs="Times New Roman"/>
                <w:color w:val="000000" w:themeColor="text1"/>
                <w:sz w:val="18"/>
                <w:szCs w:val="18"/>
                <w:lang w:val="sr-Cyrl-CS"/>
              </w:rPr>
            </w:pPr>
            <w:r>
              <w:rPr>
                <w:rFonts w:ascii="Times New Roman" w:eastAsia="Times New Roman" w:hAnsi="Times New Roman" w:cs="Times New Roman"/>
                <w:color w:val="000000" w:themeColor="text1"/>
                <w:sz w:val="18"/>
                <w:szCs w:val="18"/>
                <w:lang w:val="sr-Cyrl-CS"/>
              </w:rPr>
              <w:t>2</w:t>
            </w:r>
          </w:p>
        </w:tc>
        <w:tc>
          <w:tcPr>
            <w:tcW w:w="3759" w:type="dxa"/>
            <w:tcBorders>
              <w:top w:val="nil"/>
              <w:left w:val="nil"/>
              <w:bottom w:val="single" w:sz="4" w:space="0" w:color="auto"/>
              <w:right w:val="single" w:sz="4" w:space="0" w:color="auto"/>
            </w:tcBorders>
            <w:shd w:val="clear" w:color="auto" w:fill="auto"/>
            <w:vAlign w:val="bottom"/>
            <w:hideMark/>
          </w:tcPr>
          <w:p w:rsidR="001B12AF" w:rsidRPr="004278CF" w:rsidRDefault="001B12AF" w:rsidP="001B12AF">
            <w:pPr>
              <w:spacing w:after="0" w:line="240" w:lineRule="auto"/>
              <w:rPr>
                <w:rFonts w:ascii="Times New Roman" w:eastAsia="Times New Roman" w:hAnsi="Times New Roman" w:cs="Times New Roman"/>
                <w:color w:val="000000" w:themeColor="text1"/>
                <w:sz w:val="18"/>
                <w:szCs w:val="18"/>
              </w:rPr>
            </w:pPr>
            <w:r w:rsidRPr="004278CF">
              <w:rPr>
                <w:rFonts w:ascii="Times New Roman" w:eastAsia="Times New Roman" w:hAnsi="Times New Roman" w:cs="Times New Roman"/>
                <w:color w:val="000000" w:themeColor="text1"/>
                <w:sz w:val="18"/>
                <w:szCs w:val="18"/>
              </w:rPr>
              <w:t>MEDIFLEX RUKAVICE(LATEX NESTER.)S,M,L-6.7.8.9-100/1</w:t>
            </w:r>
          </w:p>
        </w:tc>
        <w:tc>
          <w:tcPr>
            <w:tcW w:w="2976" w:type="dxa"/>
            <w:tcBorders>
              <w:top w:val="nil"/>
              <w:left w:val="nil"/>
              <w:bottom w:val="single" w:sz="4" w:space="0" w:color="auto"/>
              <w:right w:val="single" w:sz="4" w:space="0" w:color="auto"/>
            </w:tcBorders>
            <w:shd w:val="clear" w:color="auto" w:fill="auto"/>
            <w:vAlign w:val="bottom"/>
            <w:hideMark/>
          </w:tcPr>
          <w:p w:rsidR="001B12AF" w:rsidRPr="004278CF" w:rsidRDefault="001B12AF" w:rsidP="001B12AF">
            <w:pPr>
              <w:spacing w:after="0" w:line="240" w:lineRule="auto"/>
              <w:rPr>
                <w:rFonts w:ascii="Times New Roman" w:eastAsia="Times New Roman" w:hAnsi="Times New Roman" w:cs="Times New Roman"/>
                <w:color w:val="000000" w:themeColor="text1"/>
                <w:sz w:val="18"/>
                <w:szCs w:val="18"/>
              </w:rPr>
            </w:pPr>
            <w:r w:rsidRPr="004278CF">
              <w:rPr>
                <w:rFonts w:ascii="Times New Roman" w:eastAsia="Times New Roman" w:hAnsi="Times New Roman" w:cs="Times New Roman"/>
                <w:color w:val="000000" w:themeColor="text1"/>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1B12AF" w:rsidRPr="004278CF" w:rsidRDefault="001B12AF" w:rsidP="001B12AF">
            <w:pPr>
              <w:spacing w:after="0" w:line="240" w:lineRule="auto"/>
              <w:jc w:val="right"/>
              <w:rPr>
                <w:rFonts w:ascii="Times New Roman" w:eastAsia="Times New Roman" w:hAnsi="Times New Roman" w:cs="Times New Roman"/>
                <w:color w:val="000000" w:themeColor="text1"/>
                <w:sz w:val="18"/>
                <w:szCs w:val="18"/>
              </w:rPr>
            </w:pPr>
            <w:r w:rsidRPr="004278CF">
              <w:rPr>
                <w:rFonts w:ascii="Times New Roman" w:eastAsia="Times New Roman" w:hAnsi="Times New Roman" w:cs="Times New Roman"/>
                <w:color w:val="000000" w:themeColor="text1"/>
                <w:sz w:val="18"/>
                <w:szCs w:val="18"/>
              </w:rPr>
              <w:t>20000</w:t>
            </w:r>
          </w:p>
        </w:tc>
      </w:tr>
    </w:tbl>
    <w:p w:rsidR="008A3B0D" w:rsidRPr="00A22FD3" w:rsidRDefault="001B12AF" w:rsidP="001B12AF">
      <w:pPr>
        <w:rPr>
          <w:lang w:val="sr-Cyrl-CS"/>
        </w:rPr>
      </w:pPr>
      <w:r w:rsidRPr="00A22FD3">
        <w:rPr>
          <w:lang w:val="sr-Cyrl-CS"/>
        </w:rPr>
        <w:t xml:space="preserve"> </w:t>
      </w:r>
    </w:p>
    <w:p w:rsidR="008A3B0D" w:rsidRPr="00A22FD3" w:rsidRDefault="008A3B0D" w:rsidP="008A3B0D">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7</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A01F93"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A01F93" w:rsidRDefault="00A01F93" w:rsidP="00B52BD7">
            <w:pPr>
              <w:spacing w:after="0" w:line="240" w:lineRule="auto"/>
              <w:rPr>
                <w:rFonts w:ascii="Times New Roman" w:eastAsia="Times New Roman" w:hAnsi="Times New Roman" w:cs="Times New Roman"/>
                <w:sz w:val="24"/>
                <w:szCs w:val="24"/>
              </w:rPr>
            </w:pPr>
            <w:r w:rsidRPr="00A01F93">
              <w:rPr>
                <w:rFonts w:ascii="Times New Roman" w:eastAsia="Times New Roman" w:hAnsi="Times New Roman" w:cs="Times New Roman"/>
                <w:sz w:val="24"/>
                <w:szCs w:val="24"/>
              </w:rPr>
              <w:lastRenderedPageBreak/>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A01F93" w:rsidRDefault="00A01F93" w:rsidP="00B52BD7">
            <w:pPr>
              <w:spacing w:after="0" w:line="240" w:lineRule="auto"/>
              <w:rPr>
                <w:rFonts w:ascii="Times New Roman" w:eastAsia="Times New Roman" w:hAnsi="Times New Roman" w:cs="Times New Roman"/>
                <w:sz w:val="24"/>
                <w:szCs w:val="24"/>
              </w:rPr>
            </w:pPr>
            <w:r w:rsidRPr="00A01F93">
              <w:rPr>
                <w:rFonts w:ascii="Times New Roman" w:eastAsia="Times New Roman" w:hAnsi="Times New Roman" w:cs="Times New Roman"/>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A01F93" w:rsidRDefault="00A01F93" w:rsidP="00B52BD7">
            <w:pPr>
              <w:spacing w:after="0" w:line="240" w:lineRule="auto"/>
              <w:rPr>
                <w:rFonts w:ascii="Times New Roman" w:eastAsia="Times New Roman" w:hAnsi="Times New Roman" w:cs="Times New Roman"/>
                <w:sz w:val="24"/>
                <w:szCs w:val="24"/>
              </w:rPr>
            </w:pPr>
            <w:r w:rsidRPr="00A01F93">
              <w:rPr>
                <w:rFonts w:ascii="Times New Roman" w:eastAsia="Times New Roman" w:hAnsi="Times New Roman" w:cs="Times New Roman"/>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A01F93" w:rsidRDefault="00A01F93" w:rsidP="00B52BD7">
            <w:pPr>
              <w:spacing w:after="0" w:line="240" w:lineRule="auto"/>
              <w:rPr>
                <w:rFonts w:ascii="Times New Roman" w:eastAsia="Times New Roman" w:hAnsi="Times New Roman" w:cs="Times New Roman"/>
                <w:sz w:val="24"/>
                <w:szCs w:val="24"/>
              </w:rPr>
            </w:pPr>
            <w:r w:rsidRPr="00A01F93">
              <w:rPr>
                <w:rFonts w:ascii="Times New Roman" w:eastAsia="Times New Roman" w:hAnsi="Times New Roman" w:cs="Times New Roman"/>
                <w:sz w:val="24"/>
                <w:szCs w:val="24"/>
              </w:rPr>
              <w:t>Kolicina</w:t>
            </w:r>
          </w:p>
        </w:tc>
      </w:tr>
      <w:tr w:rsidR="00A01F93" w:rsidRPr="00A01F93"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A01F93" w:rsidRDefault="00A01F93" w:rsidP="00B52BD7">
            <w:pPr>
              <w:spacing w:after="0" w:line="240" w:lineRule="auto"/>
              <w:jc w:val="center"/>
              <w:rPr>
                <w:rFonts w:ascii="Times New Roman" w:eastAsia="Times New Roman" w:hAnsi="Times New Roman" w:cs="Times New Roman"/>
                <w:sz w:val="24"/>
                <w:szCs w:val="24"/>
              </w:rPr>
            </w:pPr>
            <w:r w:rsidRPr="00A01F93">
              <w:rPr>
                <w:rFonts w:ascii="Times New Roman" w:eastAsia="Times New Roman" w:hAnsi="Times New Roman" w:cs="Times New Roman"/>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A01F93" w:rsidRDefault="00A01F93" w:rsidP="00B52BD7">
            <w:pPr>
              <w:spacing w:after="0" w:line="240" w:lineRule="auto"/>
              <w:jc w:val="center"/>
              <w:rPr>
                <w:rFonts w:ascii="Times New Roman" w:eastAsia="Times New Roman" w:hAnsi="Times New Roman" w:cs="Times New Roman"/>
                <w:sz w:val="24"/>
                <w:szCs w:val="24"/>
              </w:rPr>
            </w:pPr>
            <w:r w:rsidRPr="00A01F93">
              <w:rPr>
                <w:rFonts w:ascii="Times New Roman" w:eastAsia="Times New Roman" w:hAnsi="Times New Roman" w:cs="Times New Roman"/>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A01F93" w:rsidRDefault="00A01F93" w:rsidP="00B52BD7">
            <w:pPr>
              <w:spacing w:after="0" w:line="240" w:lineRule="auto"/>
              <w:jc w:val="center"/>
              <w:rPr>
                <w:rFonts w:ascii="Times New Roman" w:eastAsia="Times New Roman" w:hAnsi="Times New Roman" w:cs="Times New Roman"/>
                <w:sz w:val="24"/>
                <w:szCs w:val="24"/>
              </w:rPr>
            </w:pPr>
            <w:r w:rsidRPr="00A01F93">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A01F93" w:rsidRDefault="00A01F93" w:rsidP="00B52BD7">
            <w:pPr>
              <w:spacing w:after="0" w:line="240" w:lineRule="auto"/>
              <w:jc w:val="center"/>
              <w:rPr>
                <w:rFonts w:ascii="Times New Roman" w:eastAsia="Times New Roman" w:hAnsi="Times New Roman" w:cs="Times New Roman"/>
                <w:sz w:val="24"/>
                <w:szCs w:val="24"/>
              </w:rPr>
            </w:pPr>
            <w:r w:rsidRPr="00A01F93">
              <w:rPr>
                <w:rFonts w:ascii="Times New Roman" w:eastAsia="Times New Roman" w:hAnsi="Times New Roman" w:cs="Times New Roman"/>
                <w:sz w:val="24"/>
                <w:szCs w:val="24"/>
              </w:rPr>
              <w:t>4</w:t>
            </w:r>
          </w:p>
        </w:tc>
      </w:tr>
      <w:tr w:rsidR="00A01F93" w:rsidRPr="00A01F93" w:rsidTr="00B52BD7">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A01F93" w:rsidRDefault="00CC2E7E" w:rsidP="00B52BD7">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 xml:space="preserve">PVC IGLE 0,45;0,6;0,8;0,9 </w:t>
            </w:r>
          </w:p>
        </w:tc>
        <w:tc>
          <w:tcPr>
            <w:tcW w:w="2976"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right"/>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22000</w:t>
            </w:r>
          </w:p>
        </w:tc>
      </w:tr>
      <w:tr w:rsidR="00A01F93" w:rsidRPr="00A01F93" w:rsidTr="00B52BD7">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A01F93" w:rsidRDefault="00CC2E7E" w:rsidP="00B52BD7">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2</w:t>
            </w:r>
          </w:p>
        </w:tc>
        <w:tc>
          <w:tcPr>
            <w:tcW w:w="3759"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PVC ŠPRIC 1 ML</w:t>
            </w:r>
          </w:p>
        </w:tc>
        <w:tc>
          <w:tcPr>
            <w:tcW w:w="2976"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right"/>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200</w:t>
            </w:r>
          </w:p>
        </w:tc>
      </w:tr>
      <w:tr w:rsidR="00A01F93" w:rsidRPr="00A01F93" w:rsidTr="00B52BD7">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A01F93" w:rsidRDefault="00CC2E7E" w:rsidP="00B52BD7">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3</w:t>
            </w:r>
          </w:p>
        </w:tc>
        <w:tc>
          <w:tcPr>
            <w:tcW w:w="3759"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PVC ŠPRIC 2ML</w:t>
            </w:r>
          </w:p>
        </w:tc>
        <w:tc>
          <w:tcPr>
            <w:tcW w:w="2976"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right"/>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10000</w:t>
            </w:r>
          </w:p>
        </w:tc>
      </w:tr>
      <w:tr w:rsidR="00A01F93" w:rsidRPr="00A01F93" w:rsidTr="00B52BD7">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A01F93" w:rsidRDefault="00CC2E7E" w:rsidP="00B52BD7">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4</w:t>
            </w:r>
          </w:p>
        </w:tc>
        <w:tc>
          <w:tcPr>
            <w:tcW w:w="3759"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PVC ŠPRIC 20ML</w:t>
            </w:r>
          </w:p>
        </w:tc>
        <w:tc>
          <w:tcPr>
            <w:tcW w:w="2976"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right"/>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3000</w:t>
            </w:r>
          </w:p>
        </w:tc>
      </w:tr>
      <w:tr w:rsidR="00A01F93" w:rsidRPr="00A01F93" w:rsidTr="00B52BD7">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CC2E7E" w:rsidRDefault="00CC2E7E" w:rsidP="00B52BD7">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5</w:t>
            </w:r>
          </w:p>
        </w:tc>
        <w:tc>
          <w:tcPr>
            <w:tcW w:w="3759"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PVC ŠPRIC 5ML</w:t>
            </w:r>
          </w:p>
        </w:tc>
        <w:tc>
          <w:tcPr>
            <w:tcW w:w="2976"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right"/>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10000</w:t>
            </w:r>
          </w:p>
        </w:tc>
      </w:tr>
      <w:tr w:rsidR="00A01F93" w:rsidRPr="00A01F93" w:rsidTr="00B52BD7">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CC2E7E" w:rsidRDefault="00A01F93" w:rsidP="00B52BD7">
            <w:pPr>
              <w:spacing w:after="0" w:line="240" w:lineRule="auto"/>
              <w:jc w:val="center"/>
              <w:rPr>
                <w:rFonts w:ascii="Times New Roman" w:eastAsia="Times New Roman" w:hAnsi="Times New Roman" w:cs="Times New Roman"/>
                <w:sz w:val="18"/>
                <w:szCs w:val="18"/>
                <w:lang w:val="sr-Cyrl-CS"/>
              </w:rPr>
            </w:pPr>
            <w:r w:rsidRPr="00A01F93">
              <w:rPr>
                <w:rFonts w:ascii="Times New Roman" w:eastAsia="Times New Roman" w:hAnsi="Times New Roman" w:cs="Times New Roman"/>
                <w:sz w:val="18"/>
                <w:szCs w:val="18"/>
              </w:rPr>
              <w:t> </w:t>
            </w:r>
            <w:r w:rsidR="00CC2E7E">
              <w:rPr>
                <w:rFonts w:ascii="Times New Roman" w:eastAsia="Times New Roman" w:hAnsi="Times New Roman" w:cs="Times New Roman"/>
                <w:sz w:val="18"/>
                <w:szCs w:val="18"/>
                <w:lang w:val="sr-Cyrl-CS"/>
              </w:rPr>
              <w:t>6</w:t>
            </w:r>
          </w:p>
        </w:tc>
        <w:tc>
          <w:tcPr>
            <w:tcW w:w="3759"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PVC ŠPRIC 10ML</w:t>
            </w:r>
          </w:p>
        </w:tc>
        <w:tc>
          <w:tcPr>
            <w:tcW w:w="2976"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right"/>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8000</w:t>
            </w:r>
          </w:p>
        </w:tc>
      </w:tr>
    </w:tbl>
    <w:p w:rsidR="008A3B0D" w:rsidRPr="00A22FD3" w:rsidRDefault="008A3B0D" w:rsidP="008A3B0D">
      <w:pPr>
        <w:rPr>
          <w:lang w:val="sr-Cyrl-CS"/>
        </w:rPr>
      </w:pPr>
    </w:p>
    <w:p w:rsidR="008A3B0D" w:rsidRPr="00A22FD3" w:rsidRDefault="008A3B0D" w:rsidP="008A3B0D">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8</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237D10" w:rsidTr="00B52BD7">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3B66FB" w:rsidRDefault="00CC2E7E" w:rsidP="00B52BD7">
            <w:pPr>
              <w:spacing w:after="0" w:line="240" w:lineRule="auto"/>
              <w:jc w:val="center"/>
              <w:rPr>
                <w:rFonts w:ascii="Times New Roman" w:eastAsia="Times New Roman" w:hAnsi="Times New Roman" w:cs="Times New Roman"/>
                <w:color w:val="000000"/>
                <w:sz w:val="18"/>
                <w:szCs w:val="18"/>
                <w:lang w:val="sr-Cyrl-CS"/>
              </w:rPr>
            </w:pPr>
            <w:r>
              <w:rPr>
                <w:rFonts w:ascii="Times New Roman" w:eastAsia="Times New Roman" w:hAnsi="Times New Roman" w:cs="Times New Roman"/>
                <w:color w:val="000000"/>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ŠTAPIĆI  ZA BRIS SA VATOM100 KOM</w:t>
            </w:r>
          </w:p>
        </w:tc>
        <w:tc>
          <w:tcPr>
            <w:tcW w:w="2976"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PAK</w:t>
            </w:r>
          </w:p>
        </w:tc>
        <w:tc>
          <w:tcPr>
            <w:tcW w:w="1843"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jc w:val="right"/>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10</w:t>
            </w:r>
          </w:p>
        </w:tc>
      </w:tr>
    </w:tbl>
    <w:p w:rsidR="008A3B0D" w:rsidRPr="00A22FD3" w:rsidRDefault="008A3B0D" w:rsidP="008A3B0D">
      <w:pPr>
        <w:rPr>
          <w:lang w:val="sr-Cyrl-CS"/>
        </w:rPr>
      </w:pPr>
    </w:p>
    <w:p w:rsidR="008A3B0D" w:rsidRPr="00A22FD3" w:rsidRDefault="008A3B0D" w:rsidP="008A3B0D">
      <w:pPr>
        <w:rPr>
          <w:lang w:val="sr-Cyrl-CS"/>
        </w:rPr>
      </w:pPr>
      <w:r w:rsidRPr="00A22FD3">
        <w:rPr>
          <w:b/>
        </w:rPr>
        <w:t>НАПОМЕНА</w:t>
      </w:r>
      <w:r w:rsidRPr="00A22FD3">
        <w:t xml:space="preserve">: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w:t>
      </w:r>
      <w:r w:rsidRPr="00A22FD3">
        <w:lastRenderedPageBreak/>
        <w:t>средство по Закону о лековима и медицинским средствима не подлеже регистрацији код АЛИМС-а.</w:t>
      </w:r>
    </w:p>
    <w:p w:rsidR="00A01F93" w:rsidRDefault="008A3B0D" w:rsidP="00A01F93">
      <w:pPr>
        <w:pStyle w:val="NoSpacing"/>
        <w:numPr>
          <w:ilvl w:val="0"/>
          <w:numId w:val="23"/>
        </w:numPr>
        <w:jc w:val="both"/>
        <w:rPr>
          <w:rFonts w:ascii="Times New Roman" w:hAnsi="Times New Roman" w:cs="Times New Roman"/>
          <w:b/>
          <w:lang w:val="sr-Cyrl-CS"/>
        </w:rPr>
      </w:pPr>
      <w:r w:rsidRPr="00A22FD3">
        <w:rPr>
          <w:b/>
          <w:lang w:val="sr-Cyrl-CS"/>
        </w:rPr>
        <w:t xml:space="preserve"> </w:t>
      </w:r>
      <w:r w:rsidR="00A01F93" w:rsidRPr="00353FEB">
        <w:rPr>
          <w:rFonts w:ascii="Times New Roman" w:hAnsi="Times New Roman" w:cs="Times New Roman"/>
          <w:b/>
          <w:lang w:val="sr-Cyrl-CS"/>
        </w:rPr>
        <w:t xml:space="preserve">ПАРТИЈА </w:t>
      </w:r>
      <w:r w:rsidR="00A01F93">
        <w:rPr>
          <w:rFonts w:ascii="Times New Roman" w:hAnsi="Times New Roman" w:cs="Times New Roman"/>
          <w:b/>
          <w:lang w:val="sr-Cyrl-CS"/>
        </w:rPr>
        <w:t>9</w:t>
      </w:r>
      <w:r w:rsidR="00A01F93" w:rsidRPr="00353FEB">
        <w:rPr>
          <w:rFonts w:ascii="Times New Roman" w:hAnsi="Times New Roman" w:cs="Times New Roman"/>
          <w:b/>
          <w:lang w:val="sr-Cyrl-CS"/>
        </w:rPr>
        <w:t xml:space="preserve">. </w:t>
      </w:r>
      <w:r w:rsidR="00A01F93">
        <w:rPr>
          <w:rFonts w:ascii="Calibri" w:eastAsia="Times New Roman" w:hAnsi="Calibri" w:cs="Times New Roman"/>
          <w:b/>
          <w:bCs/>
          <w:color w:val="000000"/>
          <w:lang w:val="sr-Cyrl-CS"/>
        </w:rPr>
        <w:t xml:space="preserve"> </w:t>
      </w:r>
      <w:r w:rsidR="00A01F93">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237D10" w:rsidTr="00B52BD7">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3B66FB" w:rsidRDefault="00CC2E7E" w:rsidP="00B52BD7">
            <w:pPr>
              <w:spacing w:after="0" w:line="240" w:lineRule="auto"/>
              <w:jc w:val="center"/>
              <w:rPr>
                <w:rFonts w:ascii="Times New Roman" w:eastAsia="Times New Roman" w:hAnsi="Times New Roman" w:cs="Times New Roman"/>
                <w:color w:val="000000"/>
                <w:sz w:val="18"/>
                <w:szCs w:val="18"/>
                <w:lang w:val="sr-Cyrl-CS"/>
              </w:rPr>
            </w:pPr>
            <w:r>
              <w:rPr>
                <w:rFonts w:ascii="Times New Roman" w:eastAsia="Times New Roman" w:hAnsi="Times New Roman" w:cs="Times New Roman"/>
                <w:color w:val="000000"/>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TRAKE ZA EKG NIKON KODEN</w:t>
            </w:r>
          </w:p>
        </w:tc>
        <w:tc>
          <w:tcPr>
            <w:tcW w:w="2976"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jc w:val="right"/>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60</w:t>
            </w:r>
          </w:p>
        </w:tc>
      </w:tr>
    </w:tbl>
    <w:p w:rsidR="008A3B0D" w:rsidRPr="00A22FD3" w:rsidRDefault="008A3B0D" w:rsidP="008A3B0D">
      <w:pPr>
        <w:rPr>
          <w:b/>
          <w:lang w:val="sr-Cyrl-CS"/>
        </w:rPr>
      </w:pPr>
    </w:p>
    <w:p w:rsidR="008A3B0D" w:rsidRPr="00A01F93" w:rsidRDefault="008A3B0D" w:rsidP="008A3B0D">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w:t>
      </w:r>
      <w:r w:rsidR="00A01F93">
        <w:t>длеже регистрацији код АЛИМС-а.</w:t>
      </w:r>
    </w:p>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10</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A01F93" w:rsidTr="00B52BD7">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center"/>
              <w:rPr>
                <w:rFonts w:ascii="Times New Roman" w:eastAsia="Times New Roman" w:hAnsi="Times New Roman" w:cs="Times New Roman"/>
                <w:sz w:val="18"/>
                <w:szCs w:val="18"/>
                <w:lang w:val="sr-Cyrl-CS"/>
              </w:rPr>
            </w:pPr>
            <w:r w:rsidRPr="00A01F93">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VATA SANITETSKA 1KG</w:t>
            </w:r>
          </w:p>
        </w:tc>
        <w:tc>
          <w:tcPr>
            <w:tcW w:w="2976"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KG</w:t>
            </w:r>
          </w:p>
        </w:tc>
        <w:tc>
          <w:tcPr>
            <w:tcW w:w="1843"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right"/>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15</w:t>
            </w:r>
          </w:p>
        </w:tc>
      </w:tr>
      <w:tr w:rsidR="00A01F93" w:rsidRPr="00A01F93" w:rsidTr="00B52BD7">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CC2E7E" w:rsidRDefault="00A01F93" w:rsidP="00B52BD7">
            <w:pPr>
              <w:spacing w:after="0" w:line="240" w:lineRule="auto"/>
              <w:jc w:val="center"/>
              <w:rPr>
                <w:rFonts w:ascii="Times New Roman" w:eastAsia="Times New Roman" w:hAnsi="Times New Roman" w:cs="Times New Roman"/>
                <w:sz w:val="18"/>
                <w:szCs w:val="18"/>
                <w:lang w:val="sr-Cyrl-CS"/>
              </w:rPr>
            </w:pPr>
            <w:r w:rsidRPr="00A01F93">
              <w:rPr>
                <w:rFonts w:ascii="Times New Roman" w:eastAsia="Times New Roman" w:hAnsi="Times New Roman" w:cs="Times New Roman"/>
                <w:sz w:val="18"/>
                <w:szCs w:val="18"/>
              </w:rPr>
              <w:t> </w:t>
            </w:r>
            <w:r w:rsidR="00CC2E7E">
              <w:rPr>
                <w:rFonts w:ascii="Times New Roman" w:eastAsia="Times New Roman" w:hAnsi="Times New Roman" w:cs="Times New Roman"/>
                <w:sz w:val="18"/>
                <w:szCs w:val="18"/>
                <w:lang w:val="sr-Cyrl-CS"/>
              </w:rPr>
              <w:t>2</w:t>
            </w:r>
          </w:p>
        </w:tc>
        <w:tc>
          <w:tcPr>
            <w:tcW w:w="3759"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VATA PAPIRNA 1KG</w:t>
            </w:r>
          </w:p>
        </w:tc>
        <w:tc>
          <w:tcPr>
            <w:tcW w:w="2976"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KG</w:t>
            </w:r>
          </w:p>
        </w:tc>
        <w:tc>
          <w:tcPr>
            <w:tcW w:w="1843"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right"/>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15</w:t>
            </w:r>
          </w:p>
        </w:tc>
      </w:tr>
    </w:tbl>
    <w:p w:rsidR="008A3B0D" w:rsidRPr="00A22FD3" w:rsidRDefault="008A3B0D" w:rsidP="008A3B0D">
      <w:pPr>
        <w:rPr>
          <w:b/>
          <w:lang w:val="sr-Cyrl-CS"/>
        </w:rPr>
      </w:pPr>
    </w:p>
    <w:p w:rsidR="008A3B0D" w:rsidRPr="00A22FD3" w:rsidRDefault="008A3B0D" w:rsidP="008A3B0D">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11</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lastRenderedPageBreak/>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771570" w:rsidTr="00B52BD7">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ZAVOJ 10X5</w:t>
            </w:r>
          </w:p>
        </w:tc>
        <w:tc>
          <w:tcPr>
            <w:tcW w:w="2976"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right"/>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300</w:t>
            </w:r>
          </w:p>
        </w:tc>
      </w:tr>
      <w:tr w:rsidR="00A01F93" w:rsidRPr="00771570" w:rsidTr="00B52BD7">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center"/>
              <w:rPr>
                <w:rFonts w:ascii="Times New Roman" w:eastAsia="Times New Roman" w:hAnsi="Times New Roman" w:cs="Times New Roman"/>
                <w:sz w:val="18"/>
                <w:szCs w:val="18"/>
                <w:lang w:val="sr-Cyrl-CS"/>
              </w:rPr>
            </w:pPr>
            <w:r w:rsidRPr="00A01F93">
              <w:rPr>
                <w:rFonts w:ascii="Times New Roman" w:eastAsia="Times New Roman" w:hAnsi="Times New Roman" w:cs="Times New Roman"/>
                <w:sz w:val="18"/>
                <w:szCs w:val="18"/>
              </w:rPr>
              <w:t> </w:t>
            </w:r>
            <w:r>
              <w:rPr>
                <w:rFonts w:ascii="Times New Roman" w:eastAsia="Times New Roman" w:hAnsi="Times New Roman" w:cs="Times New Roman"/>
                <w:sz w:val="18"/>
                <w:szCs w:val="18"/>
                <w:lang w:val="sr-Cyrl-CS"/>
              </w:rPr>
              <w:t>2</w:t>
            </w:r>
          </w:p>
        </w:tc>
        <w:tc>
          <w:tcPr>
            <w:tcW w:w="3759"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ZAVOJ 8X5</w:t>
            </w:r>
          </w:p>
        </w:tc>
        <w:tc>
          <w:tcPr>
            <w:tcW w:w="2976"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KOM</w:t>
            </w:r>
          </w:p>
        </w:tc>
        <w:tc>
          <w:tcPr>
            <w:tcW w:w="1843"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right"/>
              <w:rPr>
                <w:rFonts w:ascii="Times New Roman" w:eastAsia="Times New Roman" w:hAnsi="Times New Roman" w:cs="Times New Roman"/>
                <w:sz w:val="18"/>
                <w:szCs w:val="18"/>
              </w:rPr>
            </w:pPr>
            <w:r w:rsidRPr="00A01F93">
              <w:rPr>
                <w:rFonts w:ascii="Times New Roman" w:eastAsia="Times New Roman" w:hAnsi="Times New Roman" w:cs="Times New Roman"/>
                <w:sz w:val="18"/>
                <w:szCs w:val="18"/>
              </w:rPr>
              <w:t>300</w:t>
            </w:r>
          </w:p>
        </w:tc>
      </w:tr>
    </w:tbl>
    <w:p w:rsidR="008A3B0D" w:rsidRPr="00A22FD3" w:rsidRDefault="008A3B0D" w:rsidP="008A3B0D">
      <w:pPr>
        <w:rPr>
          <w:b/>
          <w:lang w:val="sr-Cyrl-CS"/>
        </w:rPr>
      </w:pPr>
    </w:p>
    <w:p w:rsidR="008A3B0D" w:rsidRPr="00A22FD3" w:rsidRDefault="008A3B0D" w:rsidP="008A3B0D">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8A3B0D" w:rsidRPr="00A22FD3" w:rsidRDefault="008A3B0D" w:rsidP="008A3B0D"/>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12</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771570" w:rsidTr="00B52BD7">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3B66FB" w:rsidRDefault="00A01F93" w:rsidP="00B52BD7">
            <w:pPr>
              <w:spacing w:after="0" w:line="240" w:lineRule="auto"/>
              <w:jc w:val="center"/>
              <w:rPr>
                <w:rFonts w:ascii="Arial" w:eastAsia="Times New Roman" w:hAnsi="Arial" w:cs="Arial"/>
                <w:color w:val="000000"/>
                <w:sz w:val="16"/>
                <w:szCs w:val="16"/>
                <w:lang w:val="sr-Cyrl-CS"/>
              </w:rPr>
            </w:pPr>
            <w:r>
              <w:rPr>
                <w:rFonts w:ascii="Arial" w:eastAsia="Times New Roman" w:hAnsi="Arial" w:cs="Arial"/>
                <w:color w:val="000000"/>
                <w:sz w:val="16"/>
                <w:szCs w:val="16"/>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ALKOHOL 96% (1X1000ml.)</w:t>
            </w:r>
          </w:p>
        </w:tc>
        <w:tc>
          <w:tcPr>
            <w:tcW w:w="2976"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LIT</w:t>
            </w:r>
          </w:p>
        </w:tc>
        <w:tc>
          <w:tcPr>
            <w:tcW w:w="1843" w:type="dxa"/>
            <w:tcBorders>
              <w:top w:val="nil"/>
              <w:left w:val="nil"/>
              <w:bottom w:val="single" w:sz="4" w:space="0" w:color="auto"/>
              <w:right w:val="single" w:sz="4" w:space="0" w:color="auto"/>
            </w:tcBorders>
            <w:shd w:val="clear" w:color="auto" w:fill="auto"/>
            <w:hideMark/>
          </w:tcPr>
          <w:p w:rsidR="00A01F93" w:rsidRPr="00771570" w:rsidRDefault="00A01F93" w:rsidP="00B52BD7">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50</w:t>
            </w:r>
          </w:p>
        </w:tc>
      </w:tr>
    </w:tbl>
    <w:p w:rsidR="008A3B0D" w:rsidRPr="00A22FD3" w:rsidRDefault="008A3B0D" w:rsidP="008A3B0D">
      <w:pPr>
        <w:rPr>
          <w:b/>
          <w:lang w:val="sr-Cyrl-CS"/>
        </w:rPr>
      </w:pPr>
    </w:p>
    <w:p w:rsidR="008A3B0D" w:rsidRPr="00A22FD3" w:rsidRDefault="008A3B0D" w:rsidP="008A3B0D">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13</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771570" w:rsidTr="00B52BD7">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3B66FB" w:rsidRDefault="00A01F93" w:rsidP="00B52BD7">
            <w:pPr>
              <w:spacing w:after="0" w:line="240" w:lineRule="auto"/>
              <w:jc w:val="center"/>
              <w:rPr>
                <w:rFonts w:ascii="Arial" w:eastAsia="Times New Roman" w:hAnsi="Arial" w:cs="Arial"/>
                <w:color w:val="000000"/>
                <w:sz w:val="16"/>
                <w:szCs w:val="16"/>
                <w:lang w:val="sr-Cyrl-CS"/>
              </w:rPr>
            </w:pPr>
            <w:r w:rsidRPr="00771570">
              <w:rPr>
                <w:rFonts w:ascii="Arial" w:eastAsia="Times New Roman" w:hAnsi="Arial" w:cs="Arial"/>
                <w:color w:val="000000"/>
                <w:sz w:val="16"/>
                <w:szCs w:val="16"/>
              </w:rPr>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DIA-GEL ( 1X1000mg)</w:t>
            </w:r>
          </w:p>
        </w:tc>
        <w:tc>
          <w:tcPr>
            <w:tcW w:w="2976"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KG</w:t>
            </w:r>
          </w:p>
        </w:tc>
        <w:tc>
          <w:tcPr>
            <w:tcW w:w="1843" w:type="dxa"/>
            <w:tcBorders>
              <w:top w:val="nil"/>
              <w:left w:val="nil"/>
              <w:bottom w:val="single" w:sz="4" w:space="0" w:color="auto"/>
              <w:right w:val="single" w:sz="4" w:space="0" w:color="auto"/>
            </w:tcBorders>
            <w:shd w:val="clear" w:color="auto" w:fill="auto"/>
            <w:hideMark/>
          </w:tcPr>
          <w:p w:rsidR="00A01F93" w:rsidRPr="00771570" w:rsidRDefault="00A01F93" w:rsidP="00B52BD7">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10</w:t>
            </w:r>
          </w:p>
        </w:tc>
      </w:tr>
    </w:tbl>
    <w:p w:rsidR="00A01F93" w:rsidRPr="00237D10" w:rsidRDefault="00A01F93" w:rsidP="00A01F93"/>
    <w:p w:rsidR="008A3B0D" w:rsidRPr="00A22FD3" w:rsidRDefault="008A3B0D" w:rsidP="008A3B0D">
      <w:pPr>
        <w:rPr>
          <w:lang w:val="sr-Cyrl-CS"/>
        </w:rPr>
      </w:pPr>
    </w:p>
    <w:p w:rsidR="008A3B0D" w:rsidRPr="00A22FD3" w:rsidRDefault="008A3B0D" w:rsidP="008A3B0D">
      <w:pPr>
        <w:rPr>
          <w:lang w:val="sr-Cyrl-CS"/>
        </w:rPr>
      </w:pPr>
      <w:r w:rsidRPr="00A22FD3">
        <w:rPr>
          <w:lang w:val="sr-Cyrl-CS"/>
        </w:rPr>
        <w:t xml:space="preserve"> </w:t>
      </w: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1</w:t>
      </w:r>
      <w:r>
        <w:rPr>
          <w:rFonts w:ascii="Times New Roman" w:hAnsi="Times New Roman" w:cs="Times New Roman"/>
          <w:b/>
          <w:lang w:val="sr-Latn-CS"/>
        </w:rPr>
        <w:t>4</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771570" w:rsidTr="00B52BD7">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3B66FB" w:rsidRDefault="00A01F93" w:rsidP="00B52BD7">
            <w:pPr>
              <w:spacing w:after="0" w:line="240" w:lineRule="auto"/>
              <w:jc w:val="center"/>
              <w:rPr>
                <w:rFonts w:ascii="Arial" w:eastAsia="Times New Roman" w:hAnsi="Arial" w:cs="Arial"/>
                <w:color w:val="000000"/>
                <w:sz w:val="16"/>
                <w:szCs w:val="16"/>
                <w:lang w:val="sr-Cyrl-CS"/>
              </w:rPr>
            </w:pPr>
            <w:r>
              <w:rPr>
                <w:rFonts w:ascii="Arial" w:eastAsia="Times New Roman" w:hAnsi="Arial" w:cs="Arial"/>
                <w:color w:val="000000"/>
                <w:sz w:val="16"/>
                <w:szCs w:val="16"/>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OCTANISEPT 1L.</w:t>
            </w:r>
          </w:p>
        </w:tc>
        <w:tc>
          <w:tcPr>
            <w:tcW w:w="2976"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KOM</w:t>
            </w:r>
          </w:p>
        </w:tc>
        <w:tc>
          <w:tcPr>
            <w:tcW w:w="1843" w:type="dxa"/>
            <w:tcBorders>
              <w:top w:val="nil"/>
              <w:left w:val="nil"/>
              <w:bottom w:val="single" w:sz="4" w:space="0" w:color="auto"/>
              <w:right w:val="single" w:sz="4" w:space="0" w:color="auto"/>
            </w:tcBorders>
            <w:shd w:val="clear" w:color="auto" w:fill="auto"/>
            <w:hideMark/>
          </w:tcPr>
          <w:p w:rsidR="00A01F93" w:rsidRPr="00771570" w:rsidRDefault="00A01F93" w:rsidP="00B52BD7">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10</w:t>
            </w:r>
          </w:p>
        </w:tc>
      </w:tr>
    </w:tbl>
    <w:p w:rsidR="00A01F93" w:rsidRPr="00A22FD3" w:rsidRDefault="00A01F93" w:rsidP="00A01F93">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1</w:t>
      </w:r>
      <w:r>
        <w:rPr>
          <w:rFonts w:ascii="Times New Roman" w:hAnsi="Times New Roman" w:cs="Times New Roman"/>
          <w:b/>
          <w:lang w:val="sr-Latn-CS"/>
        </w:rPr>
        <w:t>5</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771570" w:rsidTr="00B52BD7">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3B66FB" w:rsidRDefault="00A01F93" w:rsidP="00B52BD7">
            <w:pPr>
              <w:spacing w:after="0" w:line="240" w:lineRule="auto"/>
              <w:jc w:val="center"/>
              <w:rPr>
                <w:rFonts w:ascii="Arial" w:eastAsia="Times New Roman" w:hAnsi="Arial" w:cs="Arial"/>
                <w:color w:val="000000"/>
                <w:sz w:val="16"/>
                <w:szCs w:val="16"/>
                <w:lang w:val="sr-Cyrl-CS"/>
              </w:rPr>
            </w:pPr>
            <w:r>
              <w:rPr>
                <w:rFonts w:ascii="Arial" w:eastAsia="Times New Roman" w:hAnsi="Arial" w:cs="Arial"/>
                <w:color w:val="000000"/>
                <w:sz w:val="16"/>
                <w:szCs w:val="16"/>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GIGASEPT 2L</w:t>
            </w:r>
          </w:p>
        </w:tc>
        <w:tc>
          <w:tcPr>
            <w:tcW w:w="2976"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KOM</w:t>
            </w:r>
          </w:p>
        </w:tc>
        <w:tc>
          <w:tcPr>
            <w:tcW w:w="1843" w:type="dxa"/>
            <w:tcBorders>
              <w:top w:val="nil"/>
              <w:left w:val="nil"/>
              <w:bottom w:val="single" w:sz="4" w:space="0" w:color="auto"/>
              <w:right w:val="single" w:sz="4" w:space="0" w:color="auto"/>
            </w:tcBorders>
            <w:shd w:val="clear" w:color="auto" w:fill="auto"/>
            <w:hideMark/>
          </w:tcPr>
          <w:p w:rsidR="00A01F93" w:rsidRPr="00771570" w:rsidRDefault="00A01F93" w:rsidP="00B52BD7">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10</w:t>
            </w:r>
          </w:p>
        </w:tc>
      </w:tr>
    </w:tbl>
    <w:p w:rsidR="00A01F93" w:rsidRPr="00A22FD3" w:rsidRDefault="00A01F93" w:rsidP="00A01F93">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1</w:t>
      </w:r>
      <w:r>
        <w:rPr>
          <w:rFonts w:ascii="Times New Roman" w:hAnsi="Times New Roman" w:cs="Times New Roman"/>
          <w:b/>
          <w:lang w:val="sr-Latn-CS"/>
        </w:rPr>
        <w:t>6</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771570" w:rsidTr="00B52BD7">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3B66FB" w:rsidRDefault="00A01F93" w:rsidP="00B52BD7">
            <w:pPr>
              <w:spacing w:after="0" w:line="240" w:lineRule="auto"/>
              <w:jc w:val="center"/>
              <w:rPr>
                <w:rFonts w:ascii="Arial" w:eastAsia="Times New Roman" w:hAnsi="Arial" w:cs="Arial"/>
                <w:color w:val="000000"/>
                <w:sz w:val="16"/>
                <w:szCs w:val="16"/>
                <w:lang w:val="sr-Cyrl-CS"/>
              </w:rPr>
            </w:pPr>
            <w:r>
              <w:rPr>
                <w:rFonts w:ascii="Arial" w:eastAsia="Times New Roman" w:hAnsi="Arial" w:cs="Arial"/>
                <w:color w:val="000000"/>
                <w:sz w:val="16"/>
                <w:szCs w:val="16"/>
                <w:lang w:val="sr-Cyrl-CS"/>
              </w:rPr>
              <w:lastRenderedPageBreak/>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SENSIVA HD 1L.</w:t>
            </w:r>
          </w:p>
        </w:tc>
        <w:tc>
          <w:tcPr>
            <w:tcW w:w="2976"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LIT</w:t>
            </w:r>
          </w:p>
        </w:tc>
        <w:tc>
          <w:tcPr>
            <w:tcW w:w="1843" w:type="dxa"/>
            <w:tcBorders>
              <w:top w:val="nil"/>
              <w:left w:val="nil"/>
              <w:bottom w:val="single" w:sz="4" w:space="0" w:color="auto"/>
              <w:right w:val="single" w:sz="4" w:space="0" w:color="auto"/>
            </w:tcBorders>
            <w:shd w:val="clear" w:color="auto" w:fill="auto"/>
            <w:hideMark/>
          </w:tcPr>
          <w:p w:rsidR="00A01F93" w:rsidRPr="00771570" w:rsidRDefault="00A01F93" w:rsidP="00B52BD7">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20</w:t>
            </w:r>
          </w:p>
        </w:tc>
      </w:tr>
    </w:tbl>
    <w:p w:rsidR="00A01F93" w:rsidRPr="00A22FD3" w:rsidRDefault="00A01F93" w:rsidP="00A01F93">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1</w:t>
      </w:r>
      <w:r>
        <w:rPr>
          <w:rFonts w:ascii="Times New Roman" w:hAnsi="Times New Roman" w:cs="Times New Roman"/>
          <w:b/>
          <w:lang w:val="sr-Latn-CS"/>
        </w:rPr>
        <w:t>7</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771570" w:rsidTr="00B52BD7">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3B66FB" w:rsidRDefault="00A01F93" w:rsidP="00B52BD7">
            <w:pPr>
              <w:spacing w:after="0" w:line="240" w:lineRule="auto"/>
              <w:jc w:val="center"/>
              <w:rPr>
                <w:rFonts w:ascii="Arial" w:eastAsia="Times New Roman" w:hAnsi="Arial" w:cs="Arial"/>
                <w:color w:val="000000"/>
                <w:sz w:val="16"/>
                <w:szCs w:val="16"/>
                <w:lang w:val="sr-Cyrl-CS"/>
              </w:rPr>
            </w:pPr>
            <w:r>
              <w:rPr>
                <w:rFonts w:ascii="Arial" w:eastAsia="Times New Roman" w:hAnsi="Arial" w:cs="Arial"/>
                <w:color w:val="000000"/>
                <w:sz w:val="16"/>
                <w:szCs w:val="16"/>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 xml:space="preserve">ASEPSOL 5% </w:t>
            </w:r>
          </w:p>
        </w:tc>
        <w:tc>
          <w:tcPr>
            <w:tcW w:w="2976" w:type="dxa"/>
            <w:tcBorders>
              <w:top w:val="nil"/>
              <w:left w:val="nil"/>
              <w:bottom w:val="single" w:sz="4" w:space="0" w:color="auto"/>
              <w:right w:val="single" w:sz="4" w:space="0" w:color="auto"/>
            </w:tcBorders>
            <w:shd w:val="clear" w:color="auto" w:fill="auto"/>
            <w:vAlign w:val="bottom"/>
            <w:hideMark/>
          </w:tcPr>
          <w:p w:rsidR="00A01F93" w:rsidRPr="00771570" w:rsidRDefault="00A01F93" w:rsidP="00B52BD7">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LIT</w:t>
            </w:r>
          </w:p>
        </w:tc>
        <w:tc>
          <w:tcPr>
            <w:tcW w:w="1843" w:type="dxa"/>
            <w:tcBorders>
              <w:top w:val="nil"/>
              <w:left w:val="nil"/>
              <w:bottom w:val="single" w:sz="4" w:space="0" w:color="auto"/>
              <w:right w:val="single" w:sz="4" w:space="0" w:color="auto"/>
            </w:tcBorders>
            <w:shd w:val="clear" w:color="auto" w:fill="auto"/>
            <w:hideMark/>
          </w:tcPr>
          <w:p w:rsidR="00A01F93" w:rsidRPr="00771570" w:rsidRDefault="00A01F93" w:rsidP="00B52BD7">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10</w:t>
            </w:r>
          </w:p>
        </w:tc>
      </w:tr>
    </w:tbl>
    <w:p w:rsidR="00A01F93" w:rsidRPr="00A22FD3" w:rsidRDefault="00A01F93" w:rsidP="00A01F93">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1</w:t>
      </w:r>
      <w:r>
        <w:rPr>
          <w:rFonts w:ascii="Times New Roman" w:hAnsi="Times New Roman" w:cs="Times New Roman"/>
          <w:b/>
          <w:lang w:val="sr-Latn-CS"/>
        </w:rPr>
        <w:t>8</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A01F93" w:rsidTr="00B52BD7">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center"/>
              <w:rPr>
                <w:rFonts w:ascii="Times New Roman" w:eastAsia="Times New Roman" w:hAnsi="Times New Roman" w:cs="Times New Roman"/>
                <w:color w:val="000000" w:themeColor="text1"/>
                <w:sz w:val="18"/>
                <w:szCs w:val="18"/>
                <w:lang w:val="sr-Cyrl-CS"/>
              </w:rPr>
            </w:pPr>
            <w:r w:rsidRPr="00A01F93">
              <w:rPr>
                <w:rFonts w:ascii="Times New Roman" w:eastAsia="Times New Roman" w:hAnsi="Times New Roman" w:cs="Times New Roman"/>
                <w:color w:val="000000" w:themeColor="text1"/>
                <w:sz w:val="18"/>
                <w:szCs w:val="18"/>
                <w:lang w:val="sr-Cyrl-CS"/>
              </w:rPr>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color w:val="000000" w:themeColor="text1"/>
                <w:sz w:val="18"/>
                <w:szCs w:val="18"/>
              </w:rPr>
            </w:pPr>
            <w:r w:rsidRPr="00A01F93">
              <w:rPr>
                <w:rFonts w:ascii="Times New Roman" w:eastAsia="Times New Roman" w:hAnsi="Times New Roman" w:cs="Times New Roman"/>
                <w:color w:val="000000" w:themeColor="text1"/>
                <w:sz w:val="18"/>
                <w:szCs w:val="18"/>
              </w:rPr>
              <w:t>TESTOVI ACCUCHEK ACTIVE GLUCOSE 50str.</w:t>
            </w:r>
          </w:p>
        </w:tc>
        <w:tc>
          <w:tcPr>
            <w:tcW w:w="2976"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rPr>
                <w:rFonts w:ascii="Times New Roman" w:eastAsia="Times New Roman" w:hAnsi="Times New Roman" w:cs="Times New Roman"/>
                <w:color w:val="000000" w:themeColor="text1"/>
                <w:sz w:val="18"/>
                <w:szCs w:val="18"/>
              </w:rPr>
            </w:pPr>
            <w:r w:rsidRPr="00A01F93">
              <w:rPr>
                <w:rFonts w:ascii="Times New Roman" w:eastAsia="Times New Roman" w:hAnsi="Times New Roman" w:cs="Times New Roman"/>
                <w:color w:val="000000" w:themeColor="text1"/>
                <w:sz w:val="18"/>
                <w:szCs w:val="18"/>
              </w:rPr>
              <w:t>KUT</w:t>
            </w:r>
          </w:p>
        </w:tc>
        <w:tc>
          <w:tcPr>
            <w:tcW w:w="1843" w:type="dxa"/>
            <w:tcBorders>
              <w:top w:val="nil"/>
              <w:left w:val="nil"/>
              <w:bottom w:val="single" w:sz="4" w:space="0" w:color="auto"/>
              <w:right w:val="single" w:sz="4" w:space="0" w:color="auto"/>
            </w:tcBorders>
            <w:shd w:val="clear" w:color="auto" w:fill="auto"/>
            <w:vAlign w:val="bottom"/>
            <w:hideMark/>
          </w:tcPr>
          <w:p w:rsidR="00A01F93" w:rsidRPr="00A01F93" w:rsidRDefault="00A01F93" w:rsidP="00B52BD7">
            <w:pPr>
              <w:spacing w:after="0" w:line="240" w:lineRule="auto"/>
              <w:jc w:val="right"/>
              <w:rPr>
                <w:rFonts w:ascii="Times New Roman" w:eastAsia="Times New Roman" w:hAnsi="Times New Roman" w:cs="Times New Roman"/>
                <w:color w:val="000000" w:themeColor="text1"/>
                <w:sz w:val="18"/>
                <w:szCs w:val="18"/>
              </w:rPr>
            </w:pPr>
            <w:r w:rsidRPr="00A01F93">
              <w:rPr>
                <w:rFonts w:ascii="Times New Roman" w:eastAsia="Times New Roman" w:hAnsi="Times New Roman" w:cs="Times New Roman"/>
                <w:color w:val="000000" w:themeColor="text1"/>
                <w:sz w:val="18"/>
                <w:szCs w:val="18"/>
              </w:rPr>
              <w:t>15</w:t>
            </w:r>
          </w:p>
        </w:tc>
      </w:tr>
    </w:tbl>
    <w:p w:rsidR="00A01F93" w:rsidRPr="00A22FD3" w:rsidRDefault="00A01F93" w:rsidP="00A01F93">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01F93" w:rsidRDefault="00A01F93" w:rsidP="00A01F93">
      <w:pPr>
        <w:pStyle w:val="NoSpacing"/>
        <w:numPr>
          <w:ilvl w:val="0"/>
          <w:numId w:val="23"/>
        </w:numPr>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1</w:t>
      </w:r>
      <w:r>
        <w:rPr>
          <w:rFonts w:ascii="Times New Roman" w:hAnsi="Times New Roman" w:cs="Times New Roman"/>
          <w:b/>
          <w:lang w:val="sr-Latn-CS"/>
        </w:rPr>
        <w:t>9</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p>
    <w:p w:rsidR="00A01F93" w:rsidRDefault="00A01F93" w:rsidP="00A01F93">
      <w:pPr>
        <w:widowControl w:val="0"/>
        <w:tabs>
          <w:tab w:val="left" w:pos="360"/>
        </w:tabs>
        <w:autoSpaceDE w:val="0"/>
        <w:autoSpaceDN w:val="0"/>
        <w:adjustRightInd w:val="0"/>
        <w:jc w:val="both"/>
        <w:rPr>
          <w:rFonts w:ascii="Times New Roman" w:hAnsi="Times New Roman" w:cs="Times New Roman"/>
          <w:b/>
          <w:lang w:val="sr-Cyrl-CS"/>
        </w:rPr>
      </w:pPr>
    </w:p>
    <w:tbl>
      <w:tblPr>
        <w:tblW w:w="9214" w:type="dxa"/>
        <w:tblInd w:w="108" w:type="dxa"/>
        <w:tblLook w:val="04A0"/>
      </w:tblPr>
      <w:tblGrid>
        <w:gridCol w:w="636"/>
        <w:gridCol w:w="3759"/>
        <w:gridCol w:w="2976"/>
        <w:gridCol w:w="1843"/>
      </w:tblGrid>
      <w:tr w:rsidR="00A01F93" w:rsidRPr="00771570" w:rsidTr="00B52BD7">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R.br</w:t>
            </w:r>
          </w:p>
        </w:tc>
        <w:tc>
          <w:tcPr>
            <w:tcW w:w="3759"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Naziv materijala</w:t>
            </w:r>
          </w:p>
        </w:tc>
        <w:tc>
          <w:tcPr>
            <w:tcW w:w="2976"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Jedinica mere</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Kolicina</w:t>
            </w:r>
          </w:p>
        </w:tc>
      </w:tr>
      <w:tr w:rsidR="00A01F93" w:rsidRPr="00771570" w:rsidTr="00B52BD7">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w:t>
            </w:r>
          </w:p>
        </w:tc>
        <w:tc>
          <w:tcPr>
            <w:tcW w:w="3759"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DFDFDF"/>
            <w:vAlign w:val="bottom"/>
            <w:hideMark/>
          </w:tcPr>
          <w:p w:rsidR="00A01F93" w:rsidRPr="00771570" w:rsidRDefault="00A01F93" w:rsidP="00B52BD7">
            <w:pPr>
              <w:spacing w:after="0" w:line="240" w:lineRule="auto"/>
              <w:jc w:val="center"/>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4</w:t>
            </w:r>
          </w:p>
        </w:tc>
      </w:tr>
      <w:tr w:rsidR="00A01F93" w:rsidRPr="004278CF" w:rsidTr="00B52BD7">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A01F93" w:rsidRPr="004278CF" w:rsidRDefault="004278CF" w:rsidP="00B52BD7">
            <w:pPr>
              <w:spacing w:after="0" w:line="240" w:lineRule="auto"/>
              <w:jc w:val="center"/>
              <w:rPr>
                <w:rFonts w:ascii="Times New Roman" w:eastAsia="Times New Roman" w:hAnsi="Times New Roman" w:cs="Times New Roman"/>
                <w:sz w:val="18"/>
                <w:szCs w:val="18"/>
                <w:lang w:val="sr-Cyrl-CS"/>
              </w:rPr>
            </w:pPr>
            <w:r w:rsidRPr="004278CF">
              <w:rPr>
                <w:rFonts w:ascii="Times New Roman" w:eastAsia="Times New Roman" w:hAnsi="Times New Roman" w:cs="Times New Roman"/>
                <w:sz w:val="18"/>
                <w:szCs w:val="18"/>
                <w:lang w:val="sr-Cyrl-CS"/>
              </w:rPr>
              <w:lastRenderedPageBreak/>
              <w:t>1</w:t>
            </w:r>
          </w:p>
        </w:tc>
        <w:tc>
          <w:tcPr>
            <w:tcW w:w="3759" w:type="dxa"/>
            <w:tcBorders>
              <w:top w:val="nil"/>
              <w:left w:val="nil"/>
              <w:bottom w:val="single" w:sz="4" w:space="0" w:color="auto"/>
              <w:right w:val="single" w:sz="4" w:space="0" w:color="auto"/>
            </w:tcBorders>
            <w:shd w:val="clear" w:color="auto" w:fill="auto"/>
            <w:vAlign w:val="bottom"/>
            <w:hideMark/>
          </w:tcPr>
          <w:p w:rsidR="00A01F93" w:rsidRPr="004278CF" w:rsidRDefault="00A01F93" w:rsidP="00A01F93">
            <w:pPr>
              <w:rPr>
                <w:sz w:val="18"/>
                <w:szCs w:val="18"/>
              </w:rPr>
            </w:pPr>
            <w:r w:rsidRPr="004278CF">
              <w:rPr>
                <w:sz w:val="18"/>
                <w:szCs w:val="18"/>
              </w:rPr>
              <w:t>TEST.ZA GLUK CONTOUR PLUS 50 STR</w:t>
            </w:r>
          </w:p>
          <w:p w:rsidR="00A01F93" w:rsidRPr="004278CF" w:rsidRDefault="00A01F93" w:rsidP="00B52BD7">
            <w:pPr>
              <w:spacing w:after="0" w:line="240" w:lineRule="auto"/>
              <w:rPr>
                <w:rFonts w:ascii="Times New Roman" w:eastAsia="Times New Roman" w:hAnsi="Times New Roman" w:cs="Times New Roman"/>
                <w:sz w:val="18"/>
                <w:szCs w:val="18"/>
              </w:rPr>
            </w:pPr>
          </w:p>
        </w:tc>
        <w:tc>
          <w:tcPr>
            <w:tcW w:w="2976" w:type="dxa"/>
            <w:tcBorders>
              <w:top w:val="nil"/>
              <w:left w:val="nil"/>
              <w:bottom w:val="single" w:sz="4" w:space="0" w:color="auto"/>
              <w:right w:val="single" w:sz="4" w:space="0" w:color="auto"/>
            </w:tcBorders>
            <w:shd w:val="clear" w:color="auto" w:fill="auto"/>
            <w:vAlign w:val="bottom"/>
            <w:hideMark/>
          </w:tcPr>
          <w:p w:rsidR="00A01F93" w:rsidRPr="004278CF" w:rsidRDefault="00A01F93" w:rsidP="00B52BD7">
            <w:pPr>
              <w:spacing w:after="0" w:line="240" w:lineRule="auto"/>
              <w:rPr>
                <w:rFonts w:ascii="Times New Roman" w:eastAsia="Times New Roman" w:hAnsi="Times New Roman" w:cs="Times New Roman"/>
                <w:sz w:val="18"/>
                <w:szCs w:val="18"/>
              </w:rPr>
            </w:pPr>
            <w:r w:rsidRPr="004278CF">
              <w:rPr>
                <w:rFonts w:ascii="Times New Roman" w:eastAsia="Times New Roman" w:hAnsi="Times New Roman" w:cs="Times New Roman"/>
                <w:sz w:val="18"/>
                <w:szCs w:val="18"/>
              </w:rPr>
              <w:t>KUT</w:t>
            </w:r>
          </w:p>
        </w:tc>
        <w:tc>
          <w:tcPr>
            <w:tcW w:w="1843" w:type="dxa"/>
            <w:tcBorders>
              <w:top w:val="nil"/>
              <w:left w:val="nil"/>
              <w:bottom w:val="single" w:sz="4" w:space="0" w:color="auto"/>
              <w:right w:val="single" w:sz="4" w:space="0" w:color="auto"/>
            </w:tcBorders>
            <w:shd w:val="clear" w:color="auto" w:fill="auto"/>
            <w:vAlign w:val="bottom"/>
            <w:hideMark/>
          </w:tcPr>
          <w:p w:rsidR="00A01F93" w:rsidRPr="004278CF" w:rsidRDefault="004278CF" w:rsidP="00B52BD7">
            <w:pPr>
              <w:spacing w:after="0" w:line="240" w:lineRule="auto"/>
              <w:jc w:val="right"/>
              <w:rPr>
                <w:rFonts w:ascii="Times New Roman" w:eastAsia="Times New Roman" w:hAnsi="Times New Roman" w:cs="Times New Roman"/>
                <w:sz w:val="18"/>
                <w:szCs w:val="18"/>
                <w:lang w:val="sr-Cyrl-CS"/>
              </w:rPr>
            </w:pPr>
            <w:r w:rsidRPr="004278CF">
              <w:rPr>
                <w:rFonts w:ascii="Times New Roman" w:eastAsia="Times New Roman" w:hAnsi="Times New Roman" w:cs="Times New Roman"/>
                <w:sz w:val="18"/>
                <w:szCs w:val="18"/>
                <w:lang w:val="sr-Cyrl-CS"/>
              </w:rPr>
              <w:t>20</w:t>
            </w:r>
          </w:p>
        </w:tc>
      </w:tr>
    </w:tbl>
    <w:p w:rsidR="00A01F93" w:rsidRPr="00A22FD3" w:rsidRDefault="00A01F93" w:rsidP="00A01F93">
      <w:pPr>
        <w:rPr>
          <w:lang w:val="sr-Cyrl-CS"/>
        </w:rPr>
      </w:pPr>
      <w:r w:rsidRPr="00A22FD3">
        <w:rPr>
          <w:b/>
        </w:rPr>
        <w:t>НАПОМЕНА</w:t>
      </w:r>
      <w:r w:rsidRPr="00A22FD3">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01F93" w:rsidRPr="00237D10" w:rsidRDefault="00A01F93" w:rsidP="00A01F93"/>
    <w:p w:rsidR="008A3B0D" w:rsidRPr="00A22FD3" w:rsidRDefault="008A3B0D" w:rsidP="008A3B0D">
      <w:pPr>
        <w:rPr>
          <w:i/>
          <w:iCs/>
          <w:sz w:val="18"/>
          <w:szCs w:val="18"/>
          <w:lang w:val="sr-Cyrl-CS"/>
        </w:rPr>
      </w:pPr>
    </w:p>
    <w:p w:rsidR="008A3B0D" w:rsidRPr="00A22FD3" w:rsidRDefault="008A3B0D" w:rsidP="008A3B0D">
      <w:pPr>
        <w:shd w:val="clear" w:color="auto" w:fill="C6D9F1"/>
        <w:jc w:val="center"/>
        <w:rPr>
          <w:b/>
          <w:bCs/>
          <w:i/>
          <w:iCs/>
          <w:sz w:val="28"/>
          <w:szCs w:val="28"/>
        </w:rPr>
      </w:pPr>
      <w:r w:rsidRPr="00A22FD3">
        <w:rPr>
          <w:b/>
          <w:bCs/>
          <w:i/>
          <w:iCs/>
          <w:sz w:val="28"/>
          <w:szCs w:val="28"/>
        </w:rPr>
        <w:t>IV   УСЛОВИ ЗА УЧЕШЋЕ У ПОСТУПКУ ЈАВНЕ НАБАВКЕ ИЗ ЧЛ. 75. И 76. ЗАКОНА И УПУТСТВО КАКО СЕ ДОКАЗУЈЕ ИСПУЊЕНОСТ ТИХ УСЛОВА</w:t>
      </w:r>
    </w:p>
    <w:p w:rsidR="008A3B0D" w:rsidRPr="00A22FD3" w:rsidRDefault="008A3B0D" w:rsidP="008A3B0D">
      <w:pPr>
        <w:shd w:val="clear" w:color="auto" w:fill="C6D9F1"/>
        <w:jc w:val="center"/>
        <w:rPr>
          <w:b/>
          <w:bCs/>
          <w:i/>
          <w:iCs/>
          <w:sz w:val="28"/>
          <w:szCs w:val="28"/>
        </w:rPr>
      </w:pPr>
    </w:p>
    <w:p w:rsidR="008A3B0D" w:rsidRPr="00A22FD3" w:rsidRDefault="008A3B0D" w:rsidP="008A3B0D">
      <w:pPr>
        <w:jc w:val="both"/>
        <w:rPr>
          <w:b/>
          <w:bCs/>
          <w:i/>
          <w:iCs/>
          <w:sz w:val="28"/>
          <w:szCs w:val="28"/>
        </w:rPr>
      </w:pPr>
    </w:p>
    <w:p w:rsidR="008A3B0D" w:rsidRPr="00A22FD3" w:rsidRDefault="008A3B0D" w:rsidP="008A3B0D">
      <w:pPr>
        <w:pStyle w:val="ListParagraph"/>
        <w:numPr>
          <w:ilvl w:val="0"/>
          <w:numId w:val="2"/>
        </w:numPr>
        <w:shd w:val="clear" w:color="auto" w:fill="C6D9F1"/>
        <w:jc w:val="both"/>
        <w:rPr>
          <w:b/>
          <w:bCs/>
          <w:i/>
          <w:iCs/>
          <w:color w:val="auto"/>
        </w:rPr>
      </w:pPr>
      <w:r w:rsidRPr="00A22FD3">
        <w:rPr>
          <w:b/>
          <w:bCs/>
          <w:i/>
          <w:iCs/>
          <w:color w:val="auto"/>
        </w:rPr>
        <w:t>УСЛОВИ ЗА УЧЕШЋЕ У ПОСТУПКУ ЈАВНЕ НАБАВКЕ ИЗ ЧЛ. 75. И 76. ЗАКОНА</w:t>
      </w:r>
    </w:p>
    <w:p w:rsidR="008A3B0D" w:rsidRPr="00A22FD3" w:rsidRDefault="008A3B0D" w:rsidP="008A3B0D">
      <w:pPr>
        <w:pStyle w:val="ListParagraph"/>
        <w:jc w:val="both"/>
        <w:rPr>
          <w:b/>
          <w:bCs/>
          <w:i/>
          <w:iCs/>
          <w:color w:val="auto"/>
        </w:rPr>
      </w:pPr>
    </w:p>
    <w:p w:rsidR="008A3B0D" w:rsidRPr="00A22FD3" w:rsidRDefault="008A3B0D" w:rsidP="008A3B0D">
      <w:pPr>
        <w:pStyle w:val="ListParagraph"/>
        <w:numPr>
          <w:ilvl w:val="1"/>
          <w:numId w:val="2"/>
        </w:numPr>
        <w:ind w:left="142"/>
        <w:rPr>
          <w:iCs/>
          <w:color w:val="auto"/>
        </w:rPr>
      </w:pPr>
      <w:r w:rsidRPr="00A22FD3">
        <w:rPr>
          <w:iCs/>
          <w:color w:val="auto"/>
        </w:rPr>
        <w:t xml:space="preserve">Право на учешће у поступку предметне јавне набавке има понуђач који испуњава </w:t>
      </w:r>
      <w:r w:rsidRPr="00A22FD3">
        <w:rPr>
          <w:b/>
          <w:iCs/>
          <w:color w:val="auto"/>
        </w:rPr>
        <w:t>обавезне услове</w:t>
      </w:r>
      <w:r w:rsidRPr="00A22FD3">
        <w:rPr>
          <w:iCs/>
          <w:color w:val="auto"/>
        </w:rPr>
        <w:t xml:space="preserve"> за учешће у поступку јавне набавке дефинисане чл. 75. Закона, и то:</w:t>
      </w:r>
    </w:p>
    <w:p w:rsidR="008A3B0D" w:rsidRPr="00A22FD3" w:rsidRDefault="008A3B0D" w:rsidP="008A3B0D">
      <w:pPr>
        <w:pStyle w:val="ListParagraph"/>
        <w:numPr>
          <w:ilvl w:val="0"/>
          <w:numId w:val="4"/>
        </w:numPr>
        <w:ind w:left="1440"/>
        <w:rPr>
          <w:color w:val="auto"/>
        </w:rPr>
      </w:pPr>
      <w:r w:rsidRPr="00A22FD3">
        <w:rPr>
          <w:iCs/>
          <w:color w:val="auto"/>
        </w:rPr>
        <w:t>Да је регистрован код надлежног органа, односно уписан у одговарајући регистар</w:t>
      </w:r>
      <w:r w:rsidRPr="00A22FD3">
        <w:rPr>
          <w:iCs/>
          <w:color w:val="auto"/>
          <w:lang w:val="sr-Cyrl-CS"/>
        </w:rPr>
        <w:t xml:space="preserve"> </w:t>
      </w:r>
      <w:r w:rsidRPr="00A22FD3">
        <w:rPr>
          <w:i/>
          <w:iCs/>
          <w:color w:val="auto"/>
          <w:lang w:val="sr-Cyrl-CS"/>
        </w:rPr>
        <w:t>(чл. 75. ст. 1. тач. 1) Закона);</w:t>
      </w:r>
    </w:p>
    <w:p w:rsidR="008A3B0D" w:rsidRPr="00A22FD3" w:rsidRDefault="008A3B0D" w:rsidP="008A3B0D">
      <w:pPr>
        <w:pStyle w:val="ListParagraph"/>
        <w:numPr>
          <w:ilvl w:val="0"/>
          <w:numId w:val="4"/>
        </w:numPr>
        <w:ind w:left="1440"/>
        <w:rPr>
          <w:color w:val="auto"/>
        </w:rPr>
      </w:pPr>
      <w:r w:rsidRPr="00A22FD3">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22FD3">
        <w:rPr>
          <w:color w:val="auto"/>
          <w:lang w:val="sr-Cyrl-CS"/>
        </w:rPr>
        <w:t xml:space="preserve"> </w:t>
      </w:r>
      <w:r w:rsidRPr="00A22FD3">
        <w:rPr>
          <w:i/>
          <w:iCs/>
          <w:color w:val="auto"/>
          <w:lang w:val="sr-Cyrl-CS"/>
        </w:rPr>
        <w:t>(чл. 75. ст. 1. тач. 2) Закона);</w:t>
      </w:r>
    </w:p>
    <w:p w:rsidR="008A3B0D" w:rsidRPr="00A22FD3" w:rsidRDefault="008A3B0D" w:rsidP="008A3B0D">
      <w:pPr>
        <w:pStyle w:val="ListParagraph"/>
        <w:numPr>
          <w:ilvl w:val="0"/>
          <w:numId w:val="4"/>
        </w:numPr>
        <w:ind w:left="1440"/>
        <w:jc w:val="both"/>
        <w:rPr>
          <w:color w:val="auto"/>
        </w:rPr>
      </w:pPr>
      <w:r w:rsidRPr="00A22FD3">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22FD3">
        <w:rPr>
          <w:i/>
          <w:iCs/>
          <w:color w:val="auto"/>
          <w:lang w:val="sr-Cyrl-CS"/>
        </w:rPr>
        <w:t>(чл. 75. ст. 1. тач. 4) Закона);</w:t>
      </w:r>
    </w:p>
    <w:p w:rsidR="008A3B0D" w:rsidRPr="00A22FD3" w:rsidRDefault="008A3B0D" w:rsidP="008A3B0D">
      <w:pPr>
        <w:pStyle w:val="ListParagraph"/>
        <w:numPr>
          <w:ilvl w:val="0"/>
          <w:numId w:val="4"/>
        </w:numPr>
        <w:ind w:left="1440"/>
        <w:jc w:val="both"/>
        <w:rPr>
          <w:b/>
          <w:i/>
          <w:color w:val="auto"/>
        </w:rPr>
      </w:pPr>
      <w:r w:rsidRPr="00A22FD3">
        <w:rPr>
          <w:color w:val="auto"/>
        </w:rPr>
        <w:t>Да има важећу дозволу надлежног органа за обављање делатности која је предмет јавне набавке</w:t>
      </w:r>
      <w:r w:rsidRPr="00A22FD3">
        <w:rPr>
          <w:color w:val="auto"/>
          <w:lang w:val="sr-Cyrl-CS"/>
        </w:rPr>
        <w:t xml:space="preserve"> </w:t>
      </w:r>
      <w:r w:rsidRPr="00A22FD3">
        <w:rPr>
          <w:i/>
          <w:iCs/>
          <w:color w:val="auto"/>
          <w:lang w:val="sr-Cyrl-CS"/>
        </w:rPr>
        <w:t>(чл. 75. ст. 1. тач. 5) Закона)</w:t>
      </w:r>
    </w:p>
    <w:p w:rsidR="008A3B0D" w:rsidRPr="00A22FD3" w:rsidRDefault="008A3B0D" w:rsidP="008A3B0D">
      <w:pPr>
        <w:pStyle w:val="ListParagraph"/>
        <w:numPr>
          <w:ilvl w:val="0"/>
          <w:numId w:val="4"/>
        </w:numPr>
        <w:ind w:left="1440"/>
        <w:jc w:val="both"/>
        <w:rPr>
          <w:b/>
          <w:i/>
          <w:color w:val="auto"/>
        </w:rPr>
      </w:pPr>
      <w:r w:rsidRPr="00A22FD3">
        <w:rPr>
          <w:color w:val="auto"/>
          <w:lang w:val="sr-Cyrl-CS"/>
        </w:rPr>
        <w:t>Да има важећу дозволу за стављање у промет понуђеног добра АЛИМС-а</w:t>
      </w:r>
    </w:p>
    <w:p w:rsidR="008A3B0D" w:rsidRPr="00A22FD3" w:rsidRDefault="008A3B0D" w:rsidP="008A3B0D">
      <w:pPr>
        <w:pStyle w:val="ListParagraph"/>
        <w:ind w:left="1440"/>
        <w:jc w:val="both"/>
        <w:rPr>
          <w:color w:val="auto"/>
        </w:rPr>
      </w:pPr>
    </w:p>
    <w:p w:rsidR="008A3B0D" w:rsidRPr="00A22FD3" w:rsidRDefault="008A3B0D" w:rsidP="008A3B0D">
      <w:pPr>
        <w:pStyle w:val="ListParagraph"/>
        <w:numPr>
          <w:ilvl w:val="0"/>
          <w:numId w:val="4"/>
        </w:numPr>
        <w:ind w:left="1440"/>
        <w:jc w:val="both"/>
        <w:rPr>
          <w:color w:val="auto"/>
        </w:rPr>
      </w:pPr>
      <w:r w:rsidRPr="00A22FD3">
        <w:rPr>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A22FD3">
        <w:rPr>
          <w:b/>
          <w:color w:val="auto"/>
        </w:rPr>
        <w:t xml:space="preserve">као и да </w:t>
      </w:r>
      <w:r w:rsidRPr="00A22FD3">
        <w:rPr>
          <w:b/>
          <w:color w:val="auto"/>
          <w:lang w:val="sr-Cyrl-CS"/>
        </w:rPr>
        <w:t>немају забрану обављањ делатности која је на снази у време подношења понуде</w:t>
      </w:r>
      <w:r w:rsidRPr="00A22FD3">
        <w:rPr>
          <w:color w:val="auto"/>
          <w:lang w:val="sr-Cyrl-CS"/>
        </w:rPr>
        <w:t xml:space="preserve"> </w:t>
      </w:r>
      <w:r w:rsidRPr="00A22FD3">
        <w:rPr>
          <w:i/>
          <w:iCs/>
          <w:color w:val="auto"/>
          <w:lang w:val="sr-Cyrl-CS"/>
        </w:rPr>
        <w:t>(чл. 75. ст. 2. Закона).</w:t>
      </w:r>
    </w:p>
    <w:p w:rsidR="008A3B0D" w:rsidRPr="00A22FD3" w:rsidRDefault="008A3B0D" w:rsidP="008A3B0D">
      <w:pPr>
        <w:pStyle w:val="ListParagraph"/>
        <w:numPr>
          <w:ilvl w:val="1"/>
          <w:numId w:val="2"/>
        </w:numPr>
        <w:jc w:val="both"/>
        <w:rPr>
          <w:iCs/>
          <w:color w:val="auto"/>
        </w:rPr>
      </w:pPr>
      <w:r w:rsidRPr="00A22FD3">
        <w:rPr>
          <w:bCs/>
          <w:iCs/>
          <w:color w:val="auto"/>
        </w:rPr>
        <w:lastRenderedPageBreak/>
        <w:t xml:space="preserve">Понуђач који </w:t>
      </w:r>
      <w:r w:rsidRPr="00A22FD3">
        <w:rPr>
          <w:iCs/>
          <w:color w:val="auto"/>
        </w:rPr>
        <w:t xml:space="preserve">учествује у поступку предметне јавне набавке, мора испунити </w:t>
      </w:r>
      <w:r w:rsidRPr="00A22FD3">
        <w:rPr>
          <w:b/>
          <w:iCs/>
          <w:color w:val="auto"/>
        </w:rPr>
        <w:t>додатне услове</w:t>
      </w:r>
      <w:r w:rsidRPr="00A22FD3">
        <w:rPr>
          <w:iCs/>
          <w:color w:val="auto"/>
        </w:rPr>
        <w:t xml:space="preserve"> за учешће у поступку јавне набавке,  дефинисане чл. 76. Закона, и то: </w:t>
      </w:r>
    </w:p>
    <w:p w:rsidR="008A3B0D" w:rsidRPr="00A22FD3" w:rsidRDefault="008A3B0D" w:rsidP="008A3B0D">
      <w:pPr>
        <w:pStyle w:val="ListParagraph"/>
        <w:numPr>
          <w:ilvl w:val="0"/>
          <w:numId w:val="6"/>
        </w:numPr>
        <w:jc w:val="both"/>
        <w:rPr>
          <w:iCs/>
          <w:color w:val="auto"/>
        </w:rPr>
      </w:pPr>
      <w:r w:rsidRPr="00A22FD3">
        <w:rPr>
          <w:iCs/>
          <w:color w:val="auto"/>
          <w:lang w:val="sr-Cyrl-CS"/>
        </w:rPr>
        <w:t>Да понуђач располаже неопходним финансијским и пословним капацитетом.</w:t>
      </w:r>
    </w:p>
    <w:p w:rsidR="008A3B0D" w:rsidRPr="00A22FD3" w:rsidRDefault="008A3B0D" w:rsidP="008A3B0D">
      <w:pPr>
        <w:pStyle w:val="ListParagraph"/>
        <w:numPr>
          <w:ilvl w:val="0"/>
          <w:numId w:val="6"/>
        </w:numPr>
        <w:jc w:val="both"/>
        <w:rPr>
          <w:iCs/>
          <w:color w:val="auto"/>
        </w:rPr>
      </w:pPr>
      <w:r w:rsidRPr="00A22FD3">
        <w:rPr>
          <w:iCs/>
          <w:color w:val="auto"/>
          <w:lang w:val="sr-Cyrl-CS"/>
        </w:rPr>
        <w:t>Да понуђач располаже довољним техничким и кадровским капацитетом</w:t>
      </w:r>
    </w:p>
    <w:p w:rsidR="008A3B0D" w:rsidRPr="00A22FD3" w:rsidRDefault="008A3B0D" w:rsidP="008A3B0D">
      <w:pPr>
        <w:pStyle w:val="ListParagraph"/>
        <w:ind w:left="1350"/>
        <w:jc w:val="both"/>
        <w:rPr>
          <w:color w:val="auto"/>
        </w:rPr>
      </w:pPr>
    </w:p>
    <w:p w:rsidR="008A3B0D" w:rsidRPr="00A22FD3" w:rsidRDefault="008A3B0D" w:rsidP="008A3B0D">
      <w:pPr>
        <w:pStyle w:val="ListParagraph"/>
        <w:numPr>
          <w:ilvl w:val="1"/>
          <w:numId w:val="2"/>
        </w:numPr>
        <w:jc w:val="both"/>
        <w:rPr>
          <w:b/>
          <w:bCs/>
          <w:i/>
          <w:iCs/>
          <w:color w:val="auto"/>
        </w:rPr>
      </w:pPr>
      <w:r w:rsidRPr="00A22FD3">
        <w:rPr>
          <w:bCs/>
          <w:iCs/>
          <w:color w:val="auto"/>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8A3B0D" w:rsidRPr="00A22FD3" w:rsidRDefault="008A3B0D" w:rsidP="008A3B0D">
      <w:pPr>
        <w:pStyle w:val="ListParagraph"/>
        <w:ind w:left="0"/>
        <w:jc w:val="both"/>
        <w:rPr>
          <w:color w:val="auto"/>
        </w:rPr>
      </w:pPr>
    </w:p>
    <w:p w:rsidR="008A3B0D" w:rsidRPr="00A22FD3" w:rsidRDefault="008A3B0D" w:rsidP="008A3B0D">
      <w:pPr>
        <w:pStyle w:val="ListParagraph"/>
        <w:numPr>
          <w:ilvl w:val="1"/>
          <w:numId w:val="2"/>
        </w:numPr>
        <w:jc w:val="both"/>
        <w:rPr>
          <w:bCs/>
          <w:iCs/>
          <w:color w:val="auto"/>
        </w:rPr>
      </w:pPr>
      <w:r w:rsidRPr="00A22FD3">
        <w:rPr>
          <w:bCs/>
          <w:iCs/>
          <w:color w:val="auto"/>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8A3B0D" w:rsidRPr="00A22FD3" w:rsidRDefault="008A3B0D" w:rsidP="008A3B0D">
      <w:pPr>
        <w:pStyle w:val="ListParagraph"/>
        <w:ind w:left="1350"/>
        <w:jc w:val="both"/>
        <w:rPr>
          <w:b/>
          <w:bCs/>
          <w:i/>
          <w:iCs/>
          <w:color w:val="auto"/>
          <w:lang w:val="sr-Cyrl-CS"/>
        </w:rPr>
      </w:pPr>
      <w:r w:rsidRPr="00A22FD3">
        <w:rPr>
          <w:bCs/>
          <w:iCs/>
          <w:color w:val="auto"/>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8A3B0D" w:rsidRPr="00A22FD3" w:rsidRDefault="008A3B0D" w:rsidP="008A3B0D">
      <w:pPr>
        <w:ind w:left="1350"/>
        <w:jc w:val="both"/>
        <w:rPr>
          <w:bCs/>
          <w:i/>
          <w:iCs/>
        </w:rPr>
      </w:pPr>
    </w:p>
    <w:p w:rsidR="008A3B0D" w:rsidRPr="00A22FD3" w:rsidRDefault="008A3B0D" w:rsidP="008A3B0D">
      <w:pPr>
        <w:pStyle w:val="ListParagraph"/>
        <w:numPr>
          <w:ilvl w:val="0"/>
          <w:numId w:val="2"/>
        </w:numPr>
        <w:shd w:val="clear" w:color="auto" w:fill="C6D9F1"/>
        <w:jc w:val="center"/>
        <w:rPr>
          <w:b/>
          <w:bCs/>
          <w:i/>
          <w:iCs/>
          <w:color w:val="auto"/>
        </w:rPr>
      </w:pPr>
      <w:r w:rsidRPr="00A22FD3">
        <w:rPr>
          <w:b/>
          <w:bCs/>
          <w:i/>
          <w:iCs/>
          <w:color w:val="auto"/>
        </w:rPr>
        <w:t>УПУТСТВО КАКО СЕ ДОКАЗУЈЕ ИСПУЊЕНОСТ УСЛОВА</w:t>
      </w:r>
    </w:p>
    <w:p w:rsidR="008A3B0D" w:rsidRPr="00A22FD3" w:rsidRDefault="008A3B0D" w:rsidP="008A3B0D">
      <w:pPr>
        <w:pStyle w:val="ListParagraph"/>
        <w:jc w:val="both"/>
        <w:rPr>
          <w:b/>
          <w:bCs/>
          <w:i/>
          <w:iCs/>
          <w:color w:val="auto"/>
        </w:rPr>
      </w:pPr>
    </w:p>
    <w:p w:rsidR="008A3B0D" w:rsidRPr="00A22FD3" w:rsidRDefault="008A3B0D" w:rsidP="008A3B0D">
      <w:pPr>
        <w:ind w:left="1350"/>
        <w:jc w:val="both"/>
        <w:rPr>
          <w:bCs/>
          <w:i/>
          <w:iCs/>
        </w:rPr>
      </w:pPr>
    </w:p>
    <w:p w:rsidR="008A3B0D" w:rsidRPr="00A22FD3" w:rsidRDefault="008A3B0D" w:rsidP="008A3B0D">
      <w:pPr>
        <w:pStyle w:val="ListParagraph"/>
        <w:ind w:left="0"/>
        <w:jc w:val="both"/>
        <w:rPr>
          <w:color w:val="auto"/>
        </w:rPr>
      </w:pPr>
      <w:r w:rsidRPr="00A22FD3">
        <w:rPr>
          <w:color w:val="auto"/>
        </w:rPr>
        <w:t xml:space="preserve">Испуњеност </w:t>
      </w:r>
      <w:r w:rsidRPr="00A22FD3">
        <w:rPr>
          <w:b/>
          <w:color w:val="auto"/>
        </w:rPr>
        <w:t xml:space="preserve">обавезних </w:t>
      </w:r>
      <w:r w:rsidRPr="00A22FD3">
        <w:rPr>
          <w:b/>
          <w:color w:val="auto"/>
          <w:lang w:val="sr-Cyrl-CS"/>
        </w:rPr>
        <w:t xml:space="preserve">услова </w:t>
      </w:r>
      <w:r w:rsidRPr="00A22FD3">
        <w:rPr>
          <w:color w:val="auto"/>
        </w:rPr>
        <w:t xml:space="preserve">за учешће у поступку предметне јавне набавке, </w:t>
      </w:r>
      <w:r w:rsidRPr="00A22FD3">
        <w:rPr>
          <w:color w:val="auto"/>
          <w:lang w:val="sr-Cyrl-CS"/>
        </w:rPr>
        <w:t>понуђач доказује достављањем следећих доказа:</w:t>
      </w:r>
    </w:p>
    <w:p w:rsidR="008A3B0D" w:rsidRPr="00A22FD3" w:rsidRDefault="008A3B0D" w:rsidP="008A3B0D">
      <w:pPr>
        <w:pStyle w:val="ListParagraph"/>
        <w:jc w:val="both"/>
        <w:rPr>
          <w:color w:val="auto"/>
        </w:rPr>
      </w:pPr>
    </w:p>
    <w:p w:rsidR="008A3B0D" w:rsidRPr="00A22FD3" w:rsidRDefault="008A3B0D" w:rsidP="008A3B0D">
      <w:pPr>
        <w:pStyle w:val="ListParagraph"/>
        <w:numPr>
          <w:ilvl w:val="0"/>
          <w:numId w:val="8"/>
        </w:numPr>
        <w:jc w:val="both"/>
        <w:rPr>
          <w:iCs/>
          <w:color w:val="auto"/>
          <w:lang w:val="sr-Cyrl-CS"/>
        </w:rPr>
      </w:pPr>
      <w:r w:rsidRPr="00A22FD3">
        <w:rPr>
          <w:iCs/>
          <w:color w:val="auto"/>
          <w:lang w:val="sr-Cyrl-CS"/>
        </w:rPr>
        <w:t xml:space="preserve">Услов из чл. 75. ст. 1. тач. 1) Закона - </w:t>
      </w:r>
      <w:r w:rsidRPr="00A22FD3">
        <w:rPr>
          <w:b/>
          <w:iCs/>
          <w:color w:val="auto"/>
          <w:lang w:val="sr-Cyrl-CS"/>
        </w:rPr>
        <w:t>Доказ</w:t>
      </w:r>
      <w:r w:rsidRPr="00A22FD3">
        <w:rPr>
          <w:iCs/>
          <w:color w:val="auto"/>
          <w:lang w:val="sr-Cyrl-CS"/>
        </w:rPr>
        <w:t xml:space="preserve">: Извод </w:t>
      </w:r>
      <w:r w:rsidRPr="00A22FD3">
        <w:rPr>
          <w:color w:val="auto"/>
        </w:rPr>
        <w:t>из регистра Агенције за привредне регистре, односно извод из регистра надлежног Привредног суда</w:t>
      </w:r>
      <w:r w:rsidRPr="00A22FD3">
        <w:rPr>
          <w:color w:val="auto"/>
          <w:lang w:val="sr-Cyrl-CS"/>
        </w:rPr>
        <w:t>:</w:t>
      </w:r>
    </w:p>
    <w:p w:rsidR="008A3B0D" w:rsidRPr="00A22FD3" w:rsidRDefault="008A3B0D" w:rsidP="008A3B0D">
      <w:pPr>
        <w:pStyle w:val="ListParagraph"/>
        <w:numPr>
          <w:ilvl w:val="0"/>
          <w:numId w:val="8"/>
        </w:numPr>
        <w:jc w:val="both"/>
        <w:rPr>
          <w:b/>
          <w:color w:val="auto"/>
        </w:rPr>
      </w:pPr>
      <w:r w:rsidRPr="00A22FD3">
        <w:rPr>
          <w:iCs/>
          <w:color w:val="auto"/>
          <w:lang w:val="sr-Cyrl-CS"/>
        </w:rPr>
        <w:t xml:space="preserve">Услов из чл. 75. ст. 1. тач. 2) Закона </w:t>
      </w:r>
      <w:r w:rsidRPr="00A22FD3">
        <w:rPr>
          <w:color w:val="auto"/>
          <w:lang w:val="sr-Cyrl-CS"/>
        </w:rPr>
        <w:t xml:space="preserve">- </w:t>
      </w:r>
      <w:r w:rsidRPr="00A22FD3">
        <w:rPr>
          <w:b/>
          <w:color w:val="auto"/>
        </w:rPr>
        <w:t>Доказ:</w:t>
      </w:r>
      <w:r w:rsidRPr="00A22FD3">
        <w:rPr>
          <w:color w:val="auto"/>
        </w:rPr>
        <w:t xml:space="preserve"> </w:t>
      </w:r>
      <w:r w:rsidRPr="00A22FD3">
        <w:rPr>
          <w:color w:val="auto"/>
          <w:u w:val="single"/>
        </w:rPr>
        <w:t>П</w:t>
      </w:r>
      <w:r w:rsidRPr="00A22FD3">
        <w:rPr>
          <w:color w:val="auto"/>
          <w:u w:val="single"/>
          <w:lang w:val="sr-Cyrl-CS"/>
        </w:rPr>
        <w:t>р</w:t>
      </w:r>
      <w:r w:rsidRPr="00A22FD3">
        <w:rPr>
          <w:bCs/>
          <w:color w:val="auto"/>
          <w:u w:val="single"/>
        </w:rPr>
        <w:t>авна лица:</w:t>
      </w:r>
      <w:r w:rsidRPr="00A22FD3">
        <w:rPr>
          <w:bCs/>
          <w:color w:val="auto"/>
        </w:rPr>
        <w:t xml:space="preserve"> 1) </w:t>
      </w:r>
      <w:r w:rsidRPr="00A22FD3">
        <w:rPr>
          <w:color w:val="auto"/>
        </w:rPr>
        <w:t>Извод из казнене евиденције, односно уверењe основног суда на чијем подручју се налази седиште домаћег правног лица</w:t>
      </w:r>
      <w:r w:rsidRPr="00A22FD3">
        <w:rPr>
          <w:color w:val="auto"/>
          <w:lang w:val="ru-RU"/>
        </w:rPr>
        <w:t>,</w:t>
      </w:r>
      <w:r w:rsidRPr="00A22FD3">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A22FD3">
        <w:rPr>
          <w:color w:val="auto"/>
          <w:u w:val="single"/>
        </w:rPr>
        <w:t>П</w:t>
      </w:r>
      <w:r w:rsidRPr="00A22FD3">
        <w:rPr>
          <w:bCs/>
          <w:color w:val="auto"/>
          <w:u w:val="single"/>
        </w:rPr>
        <w:t>редузетници и физичка лица</w:t>
      </w:r>
      <w:r w:rsidRPr="00A22FD3">
        <w:rPr>
          <w:color w:val="auto"/>
          <w:u w:val="single"/>
        </w:rPr>
        <w:t>:</w:t>
      </w:r>
      <w:r w:rsidRPr="00A22FD3">
        <w:rPr>
          <w:color w:val="auto"/>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w:t>
      </w:r>
      <w:r w:rsidRPr="00A22FD3">
        <w:rPr>
          <w:color w:val="auto"/>
        </w:rPr>
        <w:lastRenderedPageBreak/>
        <w:t>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8A3B0D" w:rsidRPr="00A22FD3" w:rsidRDefault="008A3B0D" w:rsidP="008A3B0D">
      <w:pPr>
        <w:pStyle w:val="ListParagraph"/>
        <w:jc w:val="both"/>
        <w:rPr>
          <w:iCs/>
          <w:color w:val="auto"/>
          <w:lang w:val="sr-Cyrl-CS"/>
        </w:rPr>
      </w:pPr>
      <w:r w:rsidRPr="00A22FD3">
        <w:rPr>
          <w:b/>
          <w:color w:val="auto"/>
        </w:rPr>
        <w:t xml:space="preserve">Доказ не може бити старији од два месеца пре отварања понуда; </w:t>
      </w:r>
    </w:p>
    <w:p w:rsidR="008A3B0D" w:rsidRPr="00A22FD3" w:rsidRDefault="008A3B0D" w:rsidP="008A3B0D">
      <w:pPr>
        <w:pStyle w:val="ListParagraph"/>
        <w:jc w:val="both"/>
        <w:rPr>
          <w:iCs/>
          <w:color w:val="auto"/>
          <w:lang w:val="sr-Cyrl-CS"/>
        </w:rPr>
      </w:pPr>
      <w:r w:rsidRPr="00A22FD3">
        <w:rPr>
          <w:b/>
          <w:color w:val="auto"/>
        </w:rPr>
        <w:t xml:space="preserve">Доказ мора бити издат након објављивања позива за подношење понуда; </w:t>
      </w:r>
    </w:p>
    <w:p w:rsidR="008A3B0D" w:rsidRPr="00A22FD3" w:rsidRDefault="008A3B0D" w:rsidP="008A3B0D">
      <w:pPr>
        <w:pStyle w:val="ListParagraph"/>
        <w:numPr>
          <w:ilvl w:val="0"/>
          <w:numId w:val="8"/>
        </w:numPr>
        <w:jc w:val="both"/>
        <w:rPr>
          <w:b/>
          <w:color w:val="auto"/>
        </w:rPr>
      </w:pPr>
      <w:r w:rsidRPr="00A22FD3">
        <w:rPr>
          <w:iCs/>
          <w:color w:val="auto"/>
          <w:lang w:val="sr-Cyrl-CS"/>
        </w:rPr>
        <w:t xml:space="preserve">Услов из чл. 75. ст. 1. тач. 4) Закона - </w:t>
      </w:r>
      <w:r w:rsidRPr="00A22FD3">
        <w:rPr>
          <w:b/>
          <w:color w:val="auto"/>
        </w:rPr>
        <w:t>Доказ:</w:t>
      </w:r>
      <w:r w:rsidRPr="00A22FD3">
        <w:rPr>
          <w:color w:val="auto"/>
        </w:rPr>
        <w:t xml:space="preserve"> Уверење </w:t>
      </w:r>
      <w:r w:rsidRPr="00A22FD3">
        <w:rPr>
          <w:bCs/>
          <w:color w:val="auto"/>
        </w:rPr>
        <w:t xml:space="preserve">Пореске управе Министарства финансија и привреде </w:t>
      </w:r>
      <w:r w:rsidRPr="00A22FD3">
        <w:rPr>
          <w:color w:val="auto"/>
        </w:rPr>
        <w:t xml:space="preserve">да је измирио доспеле порезе и доприносе и уверење надлежне управе </w:t>
      </w:r>
      <w:r w:rsidRPr="00A22FD3">
        <w:rPr>
          <w:bCs/>
          <w:color w:val="auto"/>
        </w:rPr>
        <w:t xml:space="preserve">локалне самоуправе </w:t>
      </w:r>
      <w:r w:rsidRPr="00A22FD3">
        <w:rPr>
          <w:color w:val="auto"/>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8A3B0D" w:rsidRPr="00A22FD3" w:rsidRDefault="008A3B0D" w:rsidP="008A3B0D">
      <w:pPr>
        <w:pStyle w:val="ListParagraph"/>
        <w:jc w:val="both"/>
        <w:rPr>
          <w:iCs/>
          <w:color w:val="auto"/>
          <w:lang w:val="sr-Cyrl-CS"/>
        </w:rPr>
      </w:pPr>
      <w:r w:rsidRPr="00A22FD3">
        <w:rPr>
          <w:b/>
          <w:color w:val="auto"/>
        </w:rPr>
        <w:t>Доказ не може бити старији од два месеца пре отварања понуда;</w:t>
      </w:r>
    </w:p>
    <w:p w:rsidR="008A3B0D" w:rsidRPr="00A22FD3" w:rsidRDefault="008A3B0D" w:rsidP="008A3B0D">
      <w:pPr>
        <w:pStyle w:val="ListParagraph"/>
        <w:numPr>
          <w:ilvl w:val="0"/>
          <w:numId w:val="8"/>
        </w:numPr>
        <w:jc w:val="both"/>
        <w:rPr>
          <w:i/>
          <w:color w:val="auto"/>
          <w:lang w:val="sr-Cyrl-CS"/>
        </w:rPr>
      </w:pPr>
      <w:r w:rsidRPr="00A22FD3">
        <w:rPr>
          <w:iCs/>
          <w:color w:val="auto"/>
          <w:lang w:val="sr-Cyrl-CS"/>
        </w:rPr>
        <w:t xml:space="preserve">Услов из чл. 75. ст. 1. тач. 5) Закона – </w:t>
      </w:r>
      <w:r w:rsidRPr="00A22FD3">
        <w:rPr>
          <w:b/>
          <w:color w:val="auto"/>
        </w:rPr>
        <w:t>Доказ</w:t>
      </w:r>
      <w:r w:rsidRPr="00A22FD3">
        <w:rPr>
          <w:b/>
          <w:color w:val="auto"/>
          <w:lang w:val="sr-Cyrl-CS"/>
        </w:rPr>
        <w:t xml:space="preserve">: </w:t>
      </w:r>
      <w:r w:rsidRPr="00A22FD3">
        <w:rPr>
          <w:color w:val="auto"/>
          <w:lang w:val="sr-Cyrl-CS"/>
        </w:rPr>
        <w:t>Решење Министарства здравља РС за обављање делатности која је предмет јавне набавке.</w:t>
      </w:r>
    </w:p>
    <w:p w:rsidR="008A3B0D" w:rsidRPr="00A22FD3" w:rsidRDefault="008A3B0D" w:rsidP="008A3B0D">
      <w:pPr>
        <w:pStyle w:val="ListParagraph"/>
        <w:numPr>
          <w:ilvl w:val="0"/>
          <w:numId w:val="8"/>
        </w:numPr>
        <w:jc w:val="both"/>
        <w:rPr>
          <w:i/>
          <w:color w:val="auto"/>
          <w:lang w:val="sr-Cyrl-CS"/>
        </w:rPr>
      </w:pPr>
      <w:r w:rsidRPr="00A22FD3">
        <w:rPr>
          <w:color w:val="auto"/>
          <w:lang w:val="sr-Cyrl-CS"/>
        </w:rPr>
        <w:t xml:space="preserve">Услов да има важећу дозволу за стављање у промет понуђеног добра </w:t>
      </w:r>
      <w:r w:rsidRPr="00A22FD3">
        <w:rPr>
          <w:b/>
          <w:color w:val="auto"/>
          <w:lang w:val="sr-Cyrl-CS"/>
        </w:rPr>
        <w:t>Доказ:</w:t>
      </w:r>
      <w:r w:rsidRPr="00A22FD3">
        <w:rPr>
          <w:color w:val="auto"/>
          <w:lang w:val="sr-Cyrl-CS"/>
        </w:rPr>
        <w:t xml:space="preserve"> Решење Агенције за лекове и медицинска средства за сваку партију предметне јавне набавке, односно сваку ставку у оквиру партиије, уколико партија има виише ставки. Уколико ово решење гласи на друго правно или физичко лице, доставити овлашћење од правног или физичког лица које је носилац решења или дозволе. Уколико нека од партија, односно ставки, не подлеже регистрацији у АЛМИС-у, понуђач је дужан да достави потрврду АЛИМС-а да се предметно добро не сматра медицинским средством, те стога не подлеже регистрацији.</w:t>
      </w:r>
    </w:p>
    <w:p w:rsidR="008A3B0D" w:rsidRPr="00A22FD3" w:rsidRDefault="008A3B0D" w:rsidP="008A3B0D">
      <w:pPr>
        <w:pStyle w:val="ListParagraph"/>
        <w:jc w:val="both"/>
        <w:rPr>
          <w:i/>
          <w:color w:val="auto"/>
          <w:lang w:val="sr-Cyrl-CS"/>
        </w:rPr>
      </w:pPr>
      <w:r w:rsidRPr="00A22FD3">
        <w:rPr>
          <w:color w:val="auto"/>
          <w:lang w:val="sr-Cyrl-CS"/>
        </w:rPr>
        <w:t>Решење АЛИМС-а мора бити важеће у моменту отварања понуде, а уколико не покрива цео уговорени период, понуђач је дужан да у роковима прописаним Законом о лековима и медицинским средствима поднесе захтев за продужетак регистрације и о истом обавести наручиоца. По добијању Решења о обнови дозволе, понуђач је дужан да достави исто наручиоцу, у супротном, уговор ће бити раскинут.</w:t>
      </w:r>
    </w:p>
    <w:p w:rsidR="008A3B0D" w:rsidRPr="00A22FD3" w:rsidRDefault="008A3B0D" w:rsidP="008A3B0D">
      <w:pPr>
        <w:pStyle w:val="ListParagraph"/>
        <w:numPr>
          <w:ilvl w:val="0"/>
          <w:numId w:val="8"/>
        </w:numPr>
        <w:jc w:val="both"/>
        <w:rPr>
          <w:i/>
          <w:color w:val="auto"/>
          <w:lang w:val="sr-Cyrl-CS"/>
        </w:rPr>
      </w:pPr>
      <w:r w:rsidRPr="00A22FD3">
        <w:rPr>
          <w:i/>
          <w:color w:val="auto"/>
          <w:lang w:val="sr-Cyrl-CS"/>
        </w:rPr>
        <w:t xml:space="preserve">Услов из члана </w:t>
      </w:r>
      <w:r w:rsidRPr="00A22FD3">
        <w:rPr>
          <w:i/>
          <w:iCs/>
          <w:color w:val="auto"/>
          <w:lang w:val="sr-Cyrl-CS"/>
        </w:rPr>
        <w:t xml:space="preserve">чл. 75. ст. 2.  - </w:t>
      </w:r>
      <w:r w:rsidRPr="00A22FD3">
        <w:rPr>
          <w:b/>
          <w:i/>
          <w:iCs/>
          <w:color w:val="auto"/>
          <w:lang w:val="sr-Cyrl-CS"/>
        </w:rPr>
        <w:t xml:space="preserve">Доказ: </w:t>
      </w:r>
      <w:r w:rsidRPr="00A22FD3">
        <w:rPr>
          <w:i/>
          <w:iCs/>
          <w:color w:val="auto"/>
          <w:lang w:val="sr-Cyrl-CS"/>
        </w:rPr>
        <w:t xml:space="preserve">Потписан о оверен </w:t>
      </w:r>
      <w:r w:rsidRPr="00A22FD3">
        <w:rPr>
          <w:i/>
          <w:iCs/>
          <w:color w:val="auto"/>
        </w:rPr>
        <w:t>O</w:t>
      </w:r>
      <w:r w:rsidRPr="00A22FD3">
        <w:rPr>
          <w:i/>
          <w:iCs/>
          <w:color w:val="auto"/>
          <w:lang w:val="sr-Cyrl-CS"/>
        </w:rPr>
        <w:t xml:space="preserve">бразац </w:t>
      </w:r>
      <w:r w:rsidRPr="00A22FD3">
        <w:rPr>
          <w:i/>
          <w:iCs/>
          <w:color w:val="auto"/>
        </w:rPr>
        <w:t>и</w:t>
      </w:r>
      <w:r w:rsidRPr="00A22FD3">
        <w:rPr>
          <w:i/>
          <w:iCs/>
          <w:color w:val="auto"/>
          <w:lang w:val="sr-Cyrl-CS"/>
        </w:rPr>
        <w:t>зјаве (</w:t>
      </w:r>
      <w:r w:rsidRPr="00A22FD3">
        <w:rPr>
          <w:i/>
          <w:color w:val="auto"/>
          <w:lang w:val="sr-Cyrl-CS"/>
        </w:rPr>
        <w:t xml:space="preserve">Образац изјаве, дат је у поглављу </w:t>
      </w:r>
      <w:r w:rsidRPr="00A22FD3">
        <w:rPr>
          <w:bCs/>
          <w:iCs/>
          <w:color w:val="auto"/>
        </w:rPr>
        <w:t>XI</w:t>
      </w:r>
      <w:r w:rsidRPr="00A22FD3">
        <w:rPr>
          <w:i/>
          <w:iCs/>
          <w:color w:val="auto"/>
          <w:lang w:val="sr-Cyrl-CS"/>
        </w:rPr>
        <w:t xml:space="preserve">). </w:t>
      </w:r>
      <w:r w:rsidRPr="00A22FD3">
        <w:rPr>
          <w:color w:val="auto"/>
        </w:rPr>
        <w:t xml:space="preserve">Изјава мора да буде потписана од стране овлашћеног лица понуђача и оверена печатом. </w:t>
      </w:r>
      <w:r w:rsidRPr="00A22FD3">
        <w:rPr>
          <w:b/>
          <w:bCs/>
          <w:iCs/>
          <w:color w:val="auto"/>
          <w:u w:val="single"/>
        </w:rPr>
        <w:t>Уколико понуду подноси група понуђача</w:t>
      </w:r>
      <w:r w:rsidRPr="00A22FD3">
        <w:rPr>
          <w:bCs/>
          <w:iCs/>
          <w:color w:val="auto"/>
        </w:rPr>
        <w:t xml:space="preserve">, Изјава мора бити потписана од стране овлашћеног лица сваког понуђача из групе понуђача и оверена печатом. </w:t>
      </w:r>
    </w:p>
    <w:p w:rsidR="008A3B0D" w:rsidRPr="00A22FD3" w:rsidRDefault="008A3B0D" w:rsidP="008A3B0D">
      <w:pPr>
        <w:pStyle w:val="ListParagraph"/>
        <w:jc w:val="both"/>
        <w:rPr>
          <w:color w:val="auto"/>
          <w:lang w:val="sr-Cyrl-CS"/>
        </w:rPr>
      </w:pPr>
    </w:p>
    <w:p w:rsidR="008A3B0D" w:rsidRPr="00A22FD3" w:rsidRDefault="008A3B0D" w:rsidP="008A3B0D">
      <w:pPr>
        <w:pStyle w:val="ListParagraph"/>
        <w:tabs>
          <w:tab w:val="left" w:pos="680"/>
        </w:tabs>
        <w:ind w:left="0"/>
        <w:jc w:val="both"/>
        <w:rPr>
          <w:iCs/>
          <w:color w:val="auto"/>
        </w:rPr>
      </w:pPr>
      <w:r w:rsidRPr="00A22FD3">
        <w:rPr>
          <w:rFonts w:eastAsia="TimesNewRomanPS-BoldMT"/>
          <w:bCs/>
          <w:color w:val="auto"/>
          <w:lang w:val="sr-Cyrl-CS"/>
        </w:rPr>
        <w:t xml:space="preserve">Испуњеност </w:t>
      </w:r>
      <w:r w:rsidRPr="00A22FD3">
        <w:rPr>
          <w:rFonts w:eastAsia="TimesNewRomanPS-BoldMT"/>
          <w:b/>
          <w:bCs/>
          <w:color w:val="auto"/>
          <w:lang w:val="sr-Cyrl-CS"/>
        </w:rPr>
        <w:t xml:space="preserve">додатних услова </w:t>
      </w:r>
      <w:r w:rsidRPr="00A22FD3">
        <w:rPr>
          <w:rFonts w:eastAsia="TimesNewRomanPS-BoldMT"/>
          <w:bCs/>
          <w:color w:val="auto"/>
          <w:lang w:val="sr-Cyrl-CS"/>
        </w:rPr>
        <w:t>за учешће у поступку предметне јавне набавке, понуђач доказује достављањем следећих доказа:</w:t>
      </w:r>
    </w:p>
    <w:p w:rsidR="008A3B0D" w:rsidRPr="00A22FD3" w:rsidRDefault="008A3B0D" w:rsidP="008A3B0D">
      <w:pPr>
        <w:pStyle w:val="ListParagraph"/>
        <w:numPr>
          <w:ilvl w:val="0"/>
          <w:numId w:val="10"/>
        </w:numPr>
        <w:ind w:left="709"/>
        <w:jc w:val="both"/>
        <w:rPr>
          <w:b/>
          <w:iCs/>
          <w:color w:val="auto"/>
        </w:rPr>
      </w:pPr>
      <w:r w:rsidRPr="00A22FD3">
        <w:rPr>
          <w:iCs/>
          <w:color w:val="auto"/>
          <w:lang w:val="sr-Cyrl-CS"/>
        </w:rPr>
        <w:t xml:space="preserve">Услов: Да понуђач располаже неопходним финансијским и пословним капацитетом, односно да је у 2012., 2013. и 2014.години остварио укупан промет добара најмање у износу дате понуде- </w:t>
      </w:r>
      <w:r w:rsidRPr="00A22FD3">
        <w:rPr>
          <w:b/>
          <w:iCs/>
          <w:color w:val="auto"/>
          <w:lang w:val="sr-Cyrl-CS"/>
        </w:rPr>
        <w:t>Доказ:</w:t>
      </w:r>
      <w:r w:rsidRPr="00A22FD3">
        <w:rPr>
          <w:iCs/>
          <w:color w:val="auto"/>
          <w:lang w:val="sr-Cyrl-CS"/>
        </w:rPr>
        <w:t xml:space="preserve"> Извештај о бонитету БОН-ЈН за 2012., 2013. и 2014.годину</w:t>
      </w:r>
    </w:p>
    <w:p w:rsidR="008A3B0D" w:rsidRPr="00A22FD3" w:rsidRDefault="008A3B0D" w:rsidP="008A3B0D">
      <w:pPr>
        <w:pStyle w:val="ListParagraph"/>
        <w:autoSpaceDE w:val="0"/>
        <w:autoSpaceDN w:val="0"/>
        <w:adjustRightInd w:val="0"/>
        <w:ind w:left="426"/>
        <w:jc w:val="both"/>
        <w:rPr>
          <w:rFonts w:eastAsia="TimesNewRoman"/>
          <w:color w:val="auto"/>
          <w:lang w:val="ru-RU" w:eastAsia="en-US"/>
        </w:rPr>
      </w:pPr>
      <w:r w:rsidRPr="00A22FD3">
        <w:rPr>
          <w:iCs/>
          <w:color w:val="auto"/>
          <w:lang w:val="sr-Cyrl-CS"/>
        </w:rPr>
        <w:t xml:space="preserve">2) Услов: Да понуђач располаже неопходним техничким и кадровским капацитетом: </w:t>
      </w:r>
      <w:r w:rsidRPr="00A22FD3">
        <w:rPr>
          <w:b/>
          <w:iCs/>
          <w:color w:val="auto"/>
          <w:lang w:val="sr-Cyrl-CS"/>
        </w:rPr>
        <w:t xml:space="preserve">Доказ: </w:t>
      </w:r>
      <w:r w:rsidRPr="00A22FD3">
        <w:rPr>
          <w:iCs/>
          <w:color w:val="auto"/>
          <w:lang w:val="sr-Cyrl-CS"/>
        </w:rPr>
        <w:t xml:space="preserve">Изјава понуђача </w:t>
      </w:r>
      <w:r w:rsidRPr="00A22FD3">
        <w:rPr>
          <w:rFonts w:eastAsia="TimesNewRoman"/>
          <w:color w:val="auto"/>
          <w:lang w:val="ru-RU" w:eastAsia="en-US"/>
        </w:rPr>
        <w:t>(печатом оверена,</w:t>
      </w:r>
      <w:r w:rsidRPr="00A22FD3">
        <w:rPr>
          <w:rFonts w:eastAsia="TimesNewRoman"/>
          <w:color w:val="auto"/>
          <w:lang w:val="sr-Latn-CS" w:eastAsia="en-US"/>
        </w:rPr>
        <w:t xml:space="preserve"> </w:t>
      </w:r>
      <w:r w:rsidRPr="00A22FD3">
        <w:rPr>
          <w:rFonts w:eastAsia="TimesNewRoman"/>
          <w:color w:val="auto"/>
          <w:lang w:val="ru-RU" w:eastAsia="en-US"/>
        </w:rPr>
        <w:t>потписана од овлашћеног лица, под пуном</w:t>
      </w:r>
      <w:r w:rsidRPr="00A22FD3">
        <w:rPr>
          <w:rFonts w:eastAsia="TimesNewRoman"/>
          <w:color w:val="auto"/>
          <w:lang w:val="sr-Latn-CS" w:eastAsia="en-US"/>
        </w:rPr>
        <w:t xml:space="preserve"> </w:t>
      </w:r>
      <w:r w:rsidRPr="00A22FD3">
        <w:rPr>
          <w:rFonts w:eastAsia="TimesNewRoman"/>
          <w:color w:val="auto"/>
          <w:lang w:val="ru-RU" w:eastAsia="en-US"/>
        </w:rPr>
        <w:t>кривичном и материјалном одговорношћу)</w:t>
      </w:r>
      <w:r w:rsidRPr="00A22FD3">
        <w:rPr>
          <w:rFonts w:eastAsia="TimesNewRoman"/>
          <w:color w:val="auto"/>
          <w:lang w:val="sr-Latn-CS" w:eastAsia="en-US"/>
        </w:rPr>
        <w:t xml:space="preserve"> </w:t>
      </w:r>
      <w:r w:rsidRPr="00A22FD3">
        <w:rPr>
          <w:iCs/>
          <w:color w:val="auto"/>
          <w:lang w:val="sr-Cyrl-CS"/>
        </w:rPr>
        <w:t xml:space="preserve"> да има у радном односу минимум 1 (једно) запослено лице које ради на пословима који су у непосредној вези са предметом јавне набавке – лице са високом школом које ће бити одговорно за извршење уговора и контролу квалитета и минимум 1 (једно) доставно возило.</w:t>
      </w:r>
      <w:r w:rsidRPr="00A22FD3">
        <w:rPr>
          <w:rFonts w:eastAsia="TimesNewRoman"/>
          <w:color w:val="auto"/>
          <w:lang w:val="ru-RU" w:eastAsia="en-US"/>
        </w:rPr>
        <w:t xml:space="preserve"> Изјава треба да садржи</w:t>
      </w:r>
      <w:r w:rsidRPr="00A22FD3">
        <w:rPr>
          <w:rFonts w:eastAsia="TimesNewRoman"/>
          <w:color w:val="auto"/>
          <w:lang w:val="sr-Latn-CS" w:eastAsia="en-US"/>
        </w:rPr>
        <w:t xml:space="preserve"> </w:t>
      </w:r>
      <w:r w:rsidRPr="00A22FD3">
        <w:rPr>
          <w:rFonts w:eastAsia="TimesNewRoman"/>
          <w:color w:val="auto"/>
          <w:lang w:val="ru-RU" w:eastAsia="en-US"/>
        </w:rPr>
        <w:lastRenderedPageBreak/>
        <w:t>каратак опис</w:t>
      </w:r>
      <w:r w:rsidRPr="00A22FD3">
        <w:rPr>
          <w:rFonts w:eastAsia="TimesNewRoman"/>
          <w:color w:val="auto"/>
          <w:lang w:val="sr-Latn-CS" w:eastAsia="en-US"/>
        </w:rPr>
        <w:t xml:space="preserve"> </w:t>
      </w:r>
      <w:r w:rsidRPr="00A22FD3">
        <w:rPr>
          <w:rFonts w:eastAsia="TimesNewRoman"/>
          <w:color w:val="auto"/>
          <w:lang w:val="ru-RU" w:eastAsia="en-US"/>
        </w:rPr>
        <w:t>понуђачове техниче</w:t>
      </w:r>
      <w:r w:rsidRPr="00A22FD3">
        <w:rPr>
          <w:rFonts w:eastAsia="TimesNewRoman"/>
          <w:color w:val="auto"/>
          <w:lang w:val="sr-Latn-CS" w:eastAsia="en-US"/>
        </w:rPr>
        <w:t xml:space="preserve"> </w:t>
      </w:r>
      <w:r w:rsidRPr="00A22FD3">
        <w:rPr>
          <w:rFonts w:eastAsia="TimesNewRoman"/>
          <w:color w:val="auto"/>
          <w:lang w:val="ru-RU" w:eastAsia="en-US"/>
        </w:rPr>
        <w:t>опремљености и списак кључног техничког</w:t>
      </w:r>
      <w:r w:rsidRPr="00A22FD3">
        <w:rPr>
          <w:rFonts w:eastAsia="TimesNewRoman"/>
          <w:color w:val="auto"/>
          <w:lang w:val="sr-Latn-CS" w:eastAsia="en-US"/>
        </w:rPr>
        <w:t xml:space="preserve"> </w:t>
      </w:r>
      <w:r w:rsidRPr="00A22FD3">
        <w:rPr>
          <w:rFonts w:eastAsia="TimesNewRoman"/>
          <w:color w:val="auto"/>
          <w:lang w:val="ru-RU" w:eastAsia="en-US"/>
        </w:rPr>
        <w:t>особља са квалификационом структуром</w:t>
      </w:r>
      <w:r w:rsidRPr="00A22FD3">
        <w:rPr>
          <w:rFonts w:eastAsia="TimesNewRoman"/>
          <w:color w:val="auto"/>
          <w:lang w:val="sr-Latn-CS" w:eastAsia="en-US"/>
        </w:rPr>
        <w:t xml:space="preserve"> </w:t>
      </w:r>
      <w:r w:rsidRPr="00A22FD3">
        <w:rPr>
          <w:rFonts w:eastAsia="TimesNewRoman"/>
          <w:color w:val="auto"/>
          <w:lang w:val="ru-RU" w:eastAsia="en-US"/>
        </w:rPr>
        <w:t>запослених.</w:t>
      </w:r>
    </w:p>
    <w:p w:rsidR="008A3B0D" w:rsidRPr="00A22FD3" w:rsidRDefault="008A3B0D" w:rsidP="008A3B0D">
      <w:pPr>
        <w:pStyle w:val="ListParagraph"/>
        <w:ind w:left="1800"/>
        <w:jc w:val="both"/>
        <w:rPr>
          <w:b/>
          <w:iCs/>
          <w:color w:val="auto"/>
        </w:rPr>
      </w:pPr>
    </w:p>
    <w:p w:rsidR="008A3B0D" w:rsidRPr="00A22FD3" w:rsidRDefault="008A3B0D" w:rsidP="008A3B0D">
      <w:pPr>
        <w:pStyle w:val="ListParagraph"/>
        <w:ind w:left="0"/>
        <w:jc w:val="both"/>
        <w:rPr>
          <w:color w:val="auto"/>
        </w:rPr>
      </w:pPr>
    </w:p>
    <w:p w:rsidR="008A3B0D" w:rsidRPr="00A22FD3" w:rsidRDefault="008A3B0D" w:rsidP="008A3B0D">
      <w:pPr>
        <w:pStyle w:val="ListParagraph"/>
        <w:ind w:left="0"/>
        <w:jc w:val="both"/>
        <w:rPr>
          <w:b/>
          <w:bCs/>
          <w:iCs/>
          <w:color w:val="auto"/>
          <w:lang w:val="sr-Cyrl-CS"/>
        </w:rPr>
      </w:pPr>
      <w:r w:rsidRPr="00A22FD3">
        <w:rPr>
          <w:b/>
          <w:bCs/>
          <w:iCs/>
          <w:color w:val="auto"/>
          <w:u w:val="single"/>
        </w:rPr>
        <w:t>Уколико п</w:t>
      </w:r>
      <w:r w:rsidRPr="00A22FD3">
        <w:rPr>
          <w:b/>
          <w:bCs/>
          <w:iCs/>
          <w:color w:val="auto"/>
          <w:u w:val="single"/>
          <w:lang w:val="sr-Cyrl-CS"/>
        </w:rPr>
        <w:t>онуду</w:t>
      </w:r>
      <w:r w:rsidRPr="00A22FD3">
        <w:rPr>
          <w:b/>
          <w:bCs/>
          <w:iCs/>
          <w:color w:val="auto"/>
          <w:u w:val="single"/>
        </w:rPr>
        <w:t xml:space="preserve"> подноси </w:t>
      </w:r>
      <w:r w:rsidRPr="00A22FD3">
        <w:rPr>
          <w:b/>
          <w:bCs/>
          <w:iCs/>
          <w:color w:val="auto"/>
          <w:u w:val="single"/>
          <w:lang w:val="sr-Cyrl-CS"/>
        </w:rPr>
        <w:t>група понуђача</w:t>
      </w:r>
      <w:r w:rsidRPr="00A22FD3">
        <w:rPr>
          <w:bCs/>
          <w:iCs/>
          <w:color w:val="auto"/>
        </w:rPr>
        <w:t xml:space="preserve"> понуђач је дужан да </w:t>
      </w:r>
      <w:r w:rsidRPr="00A22FD3">
        <w:rPr>
          <w:bCs/>
          <w:iCs/>
          <w:color w:val="auto"/>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8A3B0D" w:rsidRPr="00A22FD3" w:rsidRDefault="008A3B0D" w:rsidP="008A3B0D">
      <w:pPr>
        <w:pStyle w:val="ListParagraph"/>
        <w:ind w:left="0"/>
        <w:jc w:val="both"/>
        <w:rPr>
          <w:bCs/>
          <w:iCs/>
          <w:color w:val="auto"/>
        </w:rPr>
      </w:pPr>
      <w:r w:rsidRPr="00A22FD3">
        <w:rPr>
          <w:b/>
          <w:bCs/>
          <w:iCs/>
          <w:color w:val="auto"/>
          <w:lang w:val="sr-Cyrl-CS"/>
        </w:rPr>
        <w:t>Додатне услове група понуђача испуњава заједно.</w:t>
      </w:r>
    </w:p>
    <w:p w:rsidR="008A3B0D" w:rsidRPr="00A22FD3" w:rsidRDefault="008A3B0D" w:rsidP="008A3B0D">
      <w:pPr>
        <w:pStyle w:val="ListParagraph"/>
        <w:ind w:left="0"/>
        <w:jc w:val="both"/>
        <w:rPr>
          <w:bCs/>
          <w:iCs/>
          <w:color w:val="auto"/>
        </w:rPr>
      </w:pPr>
    </w:p>
    <w:p w:rsidR="008A3B0D" w:rsidRPr="00A22FD3" w:rsidRDefault="008A3B0D" w:rsidP="008A3B0D">
      <w:pPr>
        <w:pStyle w:val="ListParagraph"/>
        <w:ind w:left="0"/>
        <w:jc w:val="both"/>
        <w:rPr>
          <w:bCs/>
          <w:iCs/>
          <w:color w:val="auto"/>
        </w:rPr>
      </w:pPr>
      <w:r w:rsidRPr="00A22FD3">
        <w:rPr>
          <w:b/>
          <w:bCs/>
          <w:iCs/>
          <w:color w:val="auto"/>
          <w:u w:val="single"/>
          <w:lang w:val="sr-Cyrl-CS"/>
        </w:rPr>
        <w:t>У</w:t>
      </w:r>
      <w:r w:rsidRPr="00A22FD3">
        <w:rPr>
          <w:b/>
          <w:bCs/>
          <w:iCs/>
          <w:color w:val="auto"/>
          <w:u w:val="single"/>
        </w:rPr>
        <w:t>колико понуђач подноси понуду са подизвођачем</w:t>
      </w:r>
      <w:r w:rsidRPr="00A22FD3">
        <w:rPr>
          <w:bCs/>
          <w:iCs/>
          <w:color w:val="auto"/>
        </w:rPr>
        <w:t xml:space="preserve">, понуђач је дужан да </w:t>
      </w:r>
      <w:r w:rsidRPr="00A22FD3">
        <w:rPr>
          <w:bCs/>
          <w:iCs/>
          <w:color w:val="auto"/>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8A3B0D" w:rsidRPr="00A22FD3" w:rsidRDefault="008A3B0D" w:rsidP="008A3B0D">
      <w:pPr>
        <w:pStyle w:val="ListParagraph"/>
        <w:ind w:left="0"/>
        <w:jc w:val="both"/>
        <w:rPr>
          <w:bCs/>
          <w:iCs/>
          <w:color w:val="auto"/>
        </w:rPr>
      </w:pPr>
    </w:p>
    <w:p w:rsidR="008A3B0D" w:rsidRPr="00A22FD3" w:rsidRDefault="008A3B0D" w:rsidP="008A3B0D">
      <w:pPr>
        <w:pStyle w:val="ListParagraph"/>
        <w:tabs>
          <w:tab w:val="left" w:pos="680"/>
        </w:tabs>
        <w:ind w:left="0"/>
        <w:jc w:val="both"/>
        <w:rPr>
          <w:bCs/>
          <w:color w:val="auto"/>
          <w:lang w:val="sr-Cyrl-CS"/>
        </w:rPr>
      </w:pPr>
      <w:r w:rsidRPr="00A22FD3">
        <w:rPr>
          <w:rFonts w:eastAsia="TimesNewRomanPS-BoldMT"/>
          <w:bCs/>
          <w:color w:val="auto"/>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8A3B0D" w:rsidRPr="00A22FD3" w:rsidRDefault="008A3B0D" w:rsidP="008A3B0D">
      <w:pPr>
        <w:pStyle w:val="ListParagraph"/>
        <w:tabs>
          <w:tab w:val="left" w:pos="680"/>
        </w:tabs>
        <w:ind w:left="0"/>
        <w:jc w:val="both"/>
        <w:rPr>
          <w:bCs/>
          <w:color w:val="auto"/>
          <w:lang w:val="sr-Cyrl-CS"/>
        </w:rPr>
      </w:pPr>
    </w:p>
    <w:p w:rsidR="008A3B0D" w:rsidRPr="00A22FD3" w:rsidRDefault="008A3B0D" w:rsidP="008A3B0D">
      <w:pPr>
        <w:pStyle w:val="ListParagraph"/>
        <w:tabs>
          <w:tab w:val="left" w:pos="680"/>
        </w:tabs>
        <w:ind w:left="0"/>
        <w:jc w:val="both"/>
        <w:rPr>
          <w:bCs/>
          <w:color w:val="auto"/>
          <w:lang w:val="sr-Cyrl-CS"/>
        </w:rPr>
      </w:pPr>
      <w:r w:rsidRPr="00A22FD3">
        <w:rPr>
          <w:bCs/>
          <w:color w:val="auto"/>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22FD3">
        <w:rPr>
          <w:bCs/>
          <w:color w:val="auto"/>
        </w:rPr>
        <w:t>т</w:t>
      </w:r>
      <w:r w:rsidRPr="00A22FD3">
        <w:rPr>
          <w:bCs/>
          <w:color w:val="auto"/>
          <w:lang w:val="sr-Cyrl-CS"/>
        </w:rPr>
        <w:t>љиву.</w:t>
      </w:r>
    </w:p>
    <w:p w:rsidR="008A3B0D" w:rsidRPr="00A22FD3" w:rsidRDefault="008A3B0D" w:rsidP="008A3B0D">
      <w:pPr>
        <w:pStyle w:val="ListParagraph"/>
        <w:tabs>
          <w:tab w:val="left" w:pos="680"/>
        </w:tabs>
        <w:jc w:val="both"/>
        <w:rPr>
          <w:bCs/>
          <w:color w:val="auto"/>
          <w:lang w:val="sr-Cyrl-CS"/>
        </w:rPr>
      </w:pPr>
    </w:p>
    <w:p w:rsidR="008A3B0D" w:rsidRPr="00A22FD3" w:rsidRDefault="008A3B0D" w:rsidP="008A3B0D">
      <w:pPr>
        <w:pStyle w:val="ListParagraph"/>
        <w:tabs>
          <w:tab w:val="left" w:pos="680"/>
        </w:tabs>
        <w:ind w:left="0"/>
        <w:jc w:val="both"/>
        <w:rPr>
          <w:color w:val="auto"/>
        </w:rPr>
      </w:pPr>
      <w:r w:rsidRPr="00A22FD3">
        <w:rPr>
          <w:rFonts w:eastAsia="TimesNewRomanPS-BoldMT"/>
          <w:bCs/>
          <w:color w:val="auto"/>
        </w:rPr>
        <w:t xml:space="preserve">Понуђачи који су регистровани у регистру који води Агенција за привредне регистре не морају да доставе доказ </w:t>
      </w:r>
      <w:r w:rsidRPr="00A22FD3">
        <w:rPr>
          <w:rFonts w:eastAsia="TimesNewRomanPS-BoldMT"/>
          <w:bCs/>
          <w:color w:val="auto"/>
          <w:lang w:val="sr-Cyrl-CS"/>
        </w:rPr>
        <w:t>из чл.  75. ст. 1. тач. 1) И</w:t>
      </w:r>
      <w:r w:rsidRPr="00A22FD3">
        <w:rPr>
          <w:rFonts w:eastAsia="TimesNewRomanPS-BoldMT"/>
          <w:bCs/>
          <w:color w:val="auto"/>
        </w:rPr>
        <w:t xml:space="preserve">звод из регистра Агенције за привредне регистре, </w:t>
      </w:r>
      <w:r w:rsidRPr="00A22FD3">
        <w:rPr>
          <w:rFonts w:eastAsia="TimesNewRomanPS-BoldMT"/>
          <w:bCs/>
          <w:color w:val="auto"/>
          <w:lang w:val="sr-Cyrl-CS"/>
        </w:rPr>
        <w:t xml:space="preserve">који </w:t>
      </w:r>
      <w:r w:rsidRPr="00A22FD3">
        <w:rPr>
          <w:rFonts w:eastAsia="TimesNewRomanPS-BoldMT"/>
          <w:bCs/>
          <w:color w:val="auto"/>
        </w:rPr>
        <w:t>је јавно доступан на интернет страници Агенције за привредне регистре.</w:t>
      </w:r>
    </w:p>
    <w:p w:rsidR="008A3B0D" w:rsidRPr="00A22FD3" w:rsidRDefault="008A3B0D" w:rsidP="008A3B0D">
      <w:pPr>
        <w:pStyle w:val="ListParagraph"/>
        <w:tabs>
          <w:tab w:val="left" w:pos="680"/>
        </w:tabs>
        <w:ind w:left="0"/>
        <w:jc w:val="both"/>
        <w:rPr>
          <w:color w:val="auto"/>
        </w:rPr>
      </w:pPr>
    </w:p>
    <w:p w:rsidR="008A3B0D" w:rsidRPr="00A22FD3" w:rsidRDefault="008A3B0D" w:rsidP="008A3B0D">
      <w:pPr>
        <w:pStyle w:val="ListParagraph"/>
        <w:tabs>
          <w:tab w:val="left" w:pos="680"/>
        </w:tabs>
        <w:ind w:left="0"/>
        <w:jc w:val="both"/>
        <w:rPr>
          <w:rFonts w:eastAsia="TimesNewRomanPS-BoldMT"/>
          <w:bCs/>
          <w:color w:val="auto"/>
        </w:rPr>
      </w:pPr>
      <w:r w:rsidRPr="00A22FD3">
        <w:rPr>
          <w:rFonts w:eastAsia="TimesNewRomanPS-BoldMT"/>
          <w:bCs/>
          <w:color w:val="auto"/>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A3B0D" w:rsidRPr="00A22FD3" w:rsidRDefault="008A3B0D" w:rsidP="008A3B0D">
      <w:pPr>
        <w:pStyle w:val="ListParagraph"/>
        <w:tabs>
          <w:tab w:val="left" w:pos="680"/>
        </w:tabs>
        <w:ind w:left="0"/>
        <w:jc w:val="both"/>
        <w:rPr>
          <w:color w:val="auto"/>
        </w:rPr>
      </w:pPr>
    </w:p>
    <w:p w:rsidR="008A3B0D" w:rsidRPr="00A22FD3" w:rsidRDefault="008A3B0D" w:rsidP="008A3B0D">
      <w:pPr>
        <w:jc w:val="both"/>
      </w:pPr>
      <w:r w:rsidRPr="00A22FD3">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A3B0D" w:rsidRPr="00A22FD3" w:rsidRDefault="008A3B0D" w:rsidP="008A3B0D">
      <w:pPr>
        <w:pStyle w:val="ListParagraph"/>
        <w:tabs>
          <w:tab w:val="left" w:pos="680"/>
        </w:tabs>
        <w:ind w:left="0"/>
        <w:jc w:val="both"/>
        <w:rPr>
          <w:color w:val="auto"/>
        </w:rPr>
      </w:pPr>
    </w:p>
    <w:p w:rsidR="008A3B0D" w:rsidRPr="00A22FD3" w:rsidRDefault="008A3B0D" w:rsidP="008A3B0D">
      <w:pPr>
        <w:pStyle w:val="ListParagraph"/>
        <w:tabs>
          <w:tab w:val="left" w:pos="680"/>
        </w:tabs>
        <w:ind w:left="0"/>
        <w:jc w:val="both"/>
        <w:rPr>
          <w:color w:val="auto"/>
        </w:rPr>
      </w:pPr>
      <w:r w:rsidRPr="00A22FD3">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A3B0D" w:rsidRPr="00A22FD3" w:rsidRDefault="008A3B0D" w:rsidP="008A3B0D">
      <w:pPr>
        <w:pStyle w:val="ListParagraph"/>
        <w:tabs>
          <w:tab w:val="left" w:pos="680"/>
        </w:tabs>
        <w:ind w:left="0"/>
        <w:jc w:val="both"/>
        <w:rPr>
          <w:color w:val="auto"/>
        </w:rPr>
      </w:pPr>
    </w:p>
    <w:p w:rsidR="008A3B0D" w:rsidRPr="00A22FD3" w:rsidRDefault="008A3B0D" w:rsidP="008A3B0D">
      <w:pPr>
        <w:pStyle w:val="ListParagraph"/>
        <w:tabs>
          <w:tab w:val="left" w:pos="680"/>
        </w:tabs>
        <w:ind w:left="0"/>
        <w:jc w:val="both"/>
        <w:rPr>
          <w:rFonts w:eastAsia="TimesNewRomanPSMT"/>
          <w:b/>
          <w:bCs/>
          <w:color w:val="auto"/>
        </w:rPr>
      </w:pPr>
      <w:r w:rsidRPr="00A22FD3">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22FD3">
        <w:rPr>
          <w:rFonts w:eastAsia="TimesNewRomanPSMT"/>
          <w:bCs/>
          <w:color w:val="auto"/>
        </w:rPr>
        <w:t>.</w:t>
      </w:r>
    </w:p>
    <w:p w:rsidR="008A3B0D" w:rsidRPr="00A22FD3" w:rsidRDefault="008A3B0D" w:rsidP="008A3B0D">
      <w:pPr>
        <w:jc w:val="both"/>
        <w:rPr>
          <w:rFonts w:eastAsia="TimesNewRomanPSMT"/>
          <w:b/>
          <w:bCs/>
        </w:rPr>
      </w:pPr>
    </w:p>
    <w:p w:rsidR="008A3B0D" w:rsidRPr="00A22FD3" w:rsidRDefault="008A3B0D" w:rsidP="008A3B0D">
      <w:pPr>
        <w:pStyle w:val="ListParagraph"/>
        <w:tabs>
          <w:tab w:val="left" w:pos="680"/>
        </w:tabs>
        <w:ind w:left="0"/>
        <w:jc w:val="both"/>
        <w:rPr>
          <w:rFonts w:eastAsia="TimesNewRomanPSMT"/>
          <w:bCs/>
          <w:color w:val="auto"/>
          <w:lang w:val="sr-Cyrl-CS"/>
        </w:rPr>
      </w:pPr>
      <w:r w:rsidRPr="00A22FD3">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3B0D" w:rsidRPr="00A22FD3" w:rsidRDefault="008A3B0D" w:rsidP="008A3B0D">
      <w:pPr>
        <w:pStyle w:val="ListParagraph"/>
        <w:tabs>
          <w:tab w:val="left" w:pos="680"/>
        </w:tabs>
        <w:ind w:left="0"/>
        <w:jc w:val="both"/>
        <w:rPr>
          <w:rFonts w:eastAsia="TimesNewRomanPSMT"/>
          <w:bCs/>
          <w:color w:val="auto"/>
        </w:rPr>
      </w:pPr>
    </w:p>
    <w:p w:rsidR="008A3B0D" w:rsidRPr="00A22FD3" w:rsidRDefault="008A3B0D" w:rsidP="008A3B0D">
      <w:pPr>
        <w:shd w:val="clear" w:color="auto" w:fill="C6D9F1"/>
        <w:jc w:val="center"/>
        <w:rPr>
          <w:rFonts w:eastAsia="Arial Unicode MS"/>
          <w:b/>
          <w:bCs/>
          <w:i/>
          <w:iCs/>
          <w:sz w:val="28"/>
          <w:szCs w:val="28"/>
        </w:rPr>
      </w:pPr>
      <w:r w:rsidRPr="00A22FD3">
        <w:rPr>
          <w:b/>
          <w:bCs/>
          <w:i/>
          <w:iCs/>
          <w:sz w:val="28"/>
          <w:szCs w:val="28"/>
        </w:rPr>
        <w:t>V  УПУТСТВО ПОНУЂАЧИМА КАКО ДА САЧИНЕ ПОНУДУ</w:t>
      </w:r>
    </w:p>
    <w:p w:rsidR="008A3B0D" w:rsidRPr="00A22FD3" w:rsidRDefault="008A3B0D" w:rsidP="008A3B0D">
      <w:pPr>
        <w:shd w:val="clear" w:color="auto" w:fill="C6D9F1"/>
        <w:jc w:val="center"/>
        <w:rPr>
          <w:b/>
          <w:bCs/>
          <w:i/>
          <w:iCs/>
          <w:sz w:val="28"/>
          <w:szCs w:val="28"/>
        </w:rPr>
      </w:pPr>
    </w:p>
    <w:p w:rsidR="008A3B0D" w:rsidRPr="00A22FD3" w:rsidRDefault="008A3B0D" w:rsidP="008A3B0D">
      <w:pPr>
        <w:jc w:val="both"/>
        <w:rPr>
          <w:b/>
          <w:bCs/>
          <w:i/>
          <w:iCs/>
          <w:sz w:val="28"/>
          <w:szCs w:val="28"/>
        </w:rPr>
      </w:pPr>
    </w:p>
    <w:p w:rsidR="008A3B0D" w:rsidRPr="00A22FD3" w:rsidRDefault="008A3B0D" w:rsidP="008A3B0D">
      <w:pPr>
        <w:jc w:val="both"/>
        <w:rPr>
          <w:b/>
          <w:bCs/>
          <w:i/>
          <w:iCs/>
          <w:sz w:val="24"/>
          <w:szCs w:val="24"/>
          <w:lang w:val="sr-Cyrl-CS"/>
        </w:rPr>
      </w:pPr>
      <w:r w:rsidRPr="00A22FD3">
        <w:rPr>
          <w:b/>
          <w:bCs/>
          <w:i/>
          <w:iCs/>
        </w:rPr>
        <w:t>1. ПОДАЦИ О ЈЕЗИКУ НА КОЈЕМ ПОНУДА МОРА ДА БУДЕ САСТАВЉЕНА</w:t>
      </w:r>
    </w:p>
    <w:p w:rsidR="008A3B0D" w:rsidRPr="00A22FD3" w:rsidRDefault="008A3B0D" w:rsidP="008A3B0D">
      <w:pPr>
        <w:jc w:val="both"/>
        <w:rPr>
          <w:b/>
          <w:bCs/>
          <w:i/>
          <w:iCs/>
          <w:lang w:val="sr-Cyrl-CS"/>
        </w:rPr>
      </w:pPr>
      <w:r w:rsidRPr="00A22FD3">
        <w:t>Понуђач подноси понуду на српском језику.</w:t>
      </w:r>
    </w:p>
    <w:p w:rsidR="008A3B0D" w:rsidRPr="00A22FD3" w:rsidRDefault="008A3B0D" w:rsidP="008A3B0D">
      <w:pPr>
        <w:jc w:val="both"/>
        <w:rPr>
          <w:b/>
          <w:bCs/>
          <w:i/>
          <w:iCs/>
          <w:lang w:val="sr-Cyrl-CS"/>
        </w:rPr>
      </w:pPr>
      <w:r w:rsidRPr="00A22FD3">
        <w:rPr>
          <w:b/>
          <w:bCs/>
          <w:i/>
          <w:iCs/>
        </w:rPr>
        <w:t>2. НАЧИН НА КОЈИ ПОНУДА МОРА ДА БУДЕ САЧИЊЕНА</w:t>
      </w:r>
    </w:p>
    <w:p w:rsidR="008A3B0D" w:rsidRPr="00A22FD3" w:rsidRDefault="008A3B0D" w:rsidP="008A3B0D">
      <w:pPr>
        <w:jc w:val="both"/>
        <w:rPr>
          <w:rFonts w:eastAsia="TimesNewRomanPSMT"/>
          <w:bCs/>
        </w:rPr>
      </w:pPr>
      <w:r w:rsidRPr="00A22FD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A3B0D" w:rsidRPr="00A22FD3" w:rsidRDefault="008A3B0D" w:rsidP="008A3B0D">
      <w:pPr>
        <w:jc w:val="both"/>
        <w:rPr>
          <w:rFonts w:eastAsia="TimesNewRomanPSMT"/>
          <w:bCs/>
        </w:rPr>
      </w:pPr>
      <w:r w:rsidRPr="00A22FD3">
        <w:rPr>
          <w:rFonts w:eastAsia="TimesNewRomanPSMT"/>
          <w:bCs/>
        </w:rPr>
        <w:t>На полеђини коверте или на кутији навести назив</w:t>
      </w:r>
      <w:r w:rsidRPr="00A22FD3">
        <w:rPr>
          <w:rFonts w:eastAsia="TimesNewRomanPSMT"/>
          <w:bCs/>
          <w:lang w:val="sr-Cyrl-CS"/>
        </w:rPr>
        <w:t xml:space="preserve"> и адресу</w:t>
      </w:r>
      <w:r w:rsidRPr="00A22FD3">
        <w:rPr>
          <w:rFonts w:eastAsia="TimesNewRomanPSMT"/>
          <w:bCs/>
        </w:rPr>
        <w:t xml:space="preserve"> понуђача. </w:t>
      </w:r>
    </w:p>
    <w:p w:rsidR="008A3B0D" w:rsidRPr="00A22FD3" w:rsidRDefault="008A3B0D" w:rsidP="008A3B0D">
      <w:pPr>
        <w:jc w:val="both"/>
        <w:rPr>
          <w:rFonts w:eastAsia="TimesNewRomanPSMT"/>
          <w:bCs/>
          <w:lang w:val="sr-Cyrl-CS"/>
        </w:rPr>
      </w:pPr>
      <w:r w:rsidRPr="00A22FD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A3B0D" w:rsidRPr="00A22FD3" w:rsidRDefault="008A3B0D" w:rsidP="008A3B0D">
      <w:pPr>
        <w:jc w:val="both"/>
        <w:rPr>
          <w:lang w:val="sr-Cyrl-CS"/>
        </w:rPr>
      </w:pPr>
      <w:r w:rsidRPr="00A22FD3">
        <w:rPr>
          <w:b/>
          <w:lang w:val="sr-Cyrl-CS"/>
        </w:rPr>
        <w:t xml:space="preserve">Понуђачје дужан да посебно спакује део </w:t>
      </w:r>
      <w:r w:rsidRPr="00A22FD3">
        <w:rPr>
          <w:b/>
        </w:rPr>
        <w:t>документације који се односи на понуду</w:t>
      </w:r>
      <w:r w:rsidRPr="00A22FD3">
        <w:rPr>
          <w:b/>
          <w:lang w:val="sr-Cyrl-CS"/>
        </w:rPr>
        <w:t xml:space="preserve">, </w:t>
      </w:r>
      <w:r w:rsidRPr="00A22FD3">
        <w:rPr>
          <w:b/>
        </w:rPr>
        <w:t xml:space="preserve"> заједно са р</w:t>
      </w:r>
      <w:r w:rsidRPr="00A22FD3">
        <w:rPr>
          <w:b/>
          <w:lang w:val="sl-SI"/>
        </w:rPr>
        <w:t>ешењ</w:t>
      </w:r>
      <w:r w:rsidRPr="00A22FD3">
        <w:rPr>
          <w:b/>
        </w:rPr>
        <w:t>има</w:t>
      </w:r>
      <w:r w:rsidRPr="00A22FD3">
        <w:rPr>
          <w:b/>
          <w:lang w:val="sl-SI"/>
        </w:rPr>
        <w:t xml:space="preserve"> А</w:t>
      </w:r>
      <w:r w:rsidRPr="00A22FD3">
        <w:rPr>
          <w:b/>
        </w:rPr>
        <w:t xml:space="preserve">ЛИМСА или овлашћењима, </w:t>
      </w:r>
      <w:r w:rsidRPr="00A22FD3">
        <w:rPr>
          <w:b/>
          <w:bCs/>
        </w:rPr>
        <w:t xml:space="preserve">за сваку </w:t>
      </w:r>
      <w:r w:rsidRPr="00A22FD3">
        <w:rPr>
          <w:b/>
          <w:bCs/>
          <w:lang w:val="sr-Cyrl-CS"/>
        </w:rPr>
        <w:t>под</w:t>
      </w:r>
      <w:r w:rsidRPr="00A22FD3">
        <w:rPr>
          <w:b/>
          <w:bCs/>
        </w:rPr>
        <w:t xml:space="preserve">партију </w:t>
      </w:r>
      <w:r w:rsidRPr="00A22FD3">
        <w:rPr>
          <w:b/>
        </w:rPr>
        <w:t>предметне јавне набавке (сваку ставку у оквиру партије уколико партија има више ставки)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A22FD3">
        <w:t xml:space="preserve"> </w:t>
      </w:r>
      <w:r w:rsidRPr="00A22FD3">
        <w:rPr>
          <w:b/>
        </w:rPr>
        <w:t>Општа документација</w:t>
      </w:r>
      <w:r w:rsidRPr="00A22FD3">
        <w:t>.</w:t>
      </w:r>
      <w:r w:rsidRPr="00A22FD3">
        <w:tab/>
      </w:r>
    </w:p>
    <w:p w:rsidR="008A3B0D" w:rsidRPr="00183BAE" w:rsidRDefault="008A3B0D" w:rsidP="008A3B0D">
      <w:pPr>
        <w:jc w:val="both"/>
        <w:rPr>
          <w:color w:val="000000" w:themeColor="text1"/>
          <w:lang w:val="sr-Cyrl-CS"/>
        </w:rPr>
      </w:pPr>
      <w:r w:rsidRPr="00A22FD3">
        <w:rPr>
          <w:rFonts w:eastAsia="TimesNewRomanPSMT"/>
          <w:bCs/>
        </w:rPr>
        <w:t xml:space="preserve">Понуду доставити на адресу: </w:t>
      </w:r>
      <w:r w:rsidRPr="00A22FD3">
        <w:rPr>
          <w:rFonts w:eastAsia="TimesNewRomanPSMT"/>
          <w:b/>
          <w:bCs/>
          <w:lang w:val="sr-Cyrl-CS"/>
        </w:rPr>
        <w:t>Дом здравља ''Др Верољуб Цакић'' Мајданпек</w:t>
      </w:r>
      <w:r w:rsidRPr="00A22FD3">
        <w:rPr>
          <w:rFonts w:eastAsia="TimesNewRomanPSMT"/>
          <w:bCs/>
          <w:lang w:val="sr-Cyrl-CS"/>
        </w:rPr>
        <w:t xml:space="preserve"> </w:t>
      </w:r>
      <w:r w:rsidRPr="00A22FD3">
        <w:rPr>
          <w:rFonts w:eastAsia="TimesNewRomanPSMT"/>
          <w:bCs/>
        </w:rPr>
        <w:t xml:space="preserve">са назнаком: </w:t>
      </w:r>
      <w:r w:rsidRPr="00A22FD3">
        <w:rPr>
          <w:rFonts w:eastAsia="TimesNewRomanPS-BoldMT"/>
          <w:b/>
          <w:bCs/>
        </w:rPr>
        <w:t>,,Понуда за јавну набавку</w:t>
      </w:r>
      <w:r w:rsidRPr="00A22FD3">
        <w:t xml:space="preserve"> </w:t>
      </w:r>
      <w:r w:rsidRPr="00A22FD3">
        <w:rPr>
          <w:b/>
          <w:lang w:val="sr-Cyrl-CS"/>
        </w:rPr>
        <w:t>добра –санитетско потрошни материјал за партију (навести број и назив партије</w:t>
      </w:r>
      <w:r w:rsidRPr="00A22FD3">
        <w:t xml:space="preserve">– </w:t>
      </w:r>
      <w:r w:rsidRPr="00A22FD3">
        <w:rPr>
          <w:rFonts w:eastAsia="TimesNewRomanPS-BoldMT"/>
          <w:b/>
          <w:bCs/>
        </w:rPr>
        <w:t xml:space="preserve"> ЈН бр.</w:t>
      </w:r>
      <w:r w:rsidR="004278CF">
        <w:rPr>
          <w:rFonts w:eastAsia="TimesNewRomanPS-BoldMT"/>
          <w:b/>
          <w:bCs/>
          <w:lang w:val="sr-Cyrl-CS"/>
        </w:rPr>
        <w:t xml:space="preserve"> 2</w:t>
      </w:r>
      <w:r w:rsidRPr="00A22FD3">
        <w:rPr>
          <w:rFonts w:eastAsia="TimesNewRomanPS-BoldMT"/>
          <w:b/>
          <w:bCs/>
          <w:lang w:val="sr-Cyrl-CS"/>
        </w:rPr>
        <w:t>-1.1.2</w:t>
      </w:r>
      <w:r w:rsidRPr="00A22FD3">
        <w:rPr>
          <w:rFonts w:eastAsia="TimesNewRomanPS-BoldMT"/>
          <w:b/>
          <w:bCs/>
        </w:rPr>
        <w:t>/201</w:t>
      </w:r>
      <w:r w:rsidRPr="00A22FD3">
        <w:rPr>
          <w:rFonts w:eastAsia="TimesNewRomanPS-BoldMT"/>
          <w:b/>
          <w:bCs/>
          <w:lang w:val="sr-Cyrl-CS"/>
        </w:rPr>
        <w:t>6</w:t>
      </w:r>
      <w:r w:rsidRPr="00A22FD3">
        <w:rPr>
          <w:rFonts w:eastAsia="TimesNewRomanPS-BoldMT"/>
          <w:b/>
          <w:bCs/>
        </w:rPr>
        <w:t xml:space="preserve">. </w:t>
      </w:r>
      <w:r w:rsidRPr="00A22FD3">
        <w:rPr>
          <w:rFonts w:eastAsia="TimesNewRomanPSMT"/>
          <w:b/>
          <w:bCs/>
        </w:rPr>
        <w:t xml:space="preserve">- </w:t>
      </w:r>
      <w:r w:rsidRPr="00A22FD3">
        <w:rPr>
          <w:rFonts w:eastAsia="TimesNewRomanPS-BoldMT"/>
          <w:b/>
          <w:bCs/>
        </w:rPr>
        <w:t>НЕ ОТВАРАТИ”</w:t>
      </w:r>
      <w:r w:rsidRPr="00A22FD3">
        <w:rPr>
          <w:b/>
        </w:rPr>
        <w:t>.</w:t>
      </w:r>
      <w:r w:rsidRPr="00A22FD3">
        <w:t xml:space="preserve"> Понуда се сматра благовременом уколико је </w:t>
      </w:r>
      <w:r w:rsidRPr="00183BAE">
        <w:rPr>
          <w:color w:val="000000" w:themeColor="text1"/>
        </w:rPr>
        <w:t xml:space="preserve">примљена од стране наручиоца до </w:t>
      </w:r>
      <w:r w:rsidR="000C23C5" w:rsidRPr="00183BAE">
        <w:rPr>
          <w:color w:val="000000" w:themeColor="text1"/>
          <w:lang w:val="sr-Latn-CS"/>
        </w:rPr>
        <w:t>20.10</w:t>
      </w:r>
      <w:r w:rsidRPr="00183BAE">
        <w:rPr>
          <w:color w:val="000000" w:themeColor="text1"/>
          <w:lang w:val="sr-Cyrl-CS"/>
        </w:rPr>
        <w:t>.2016.године до 12 часова,</w:t>
      </w:r>
      <w:r w:rsidRPr="00183BAE">
        <w:rPr>
          <w:color w:val="000000" w:themeColor="text1"/>
        </w:rPr>
        <w:t xml:space="preserve"> a јавно отварање понуда обавиће се истог дана </w:t>
      </w:r>
      <w:r w:rsidR="000C23C5" w:rsidRPr="00183BAE">
        <w:rPr>
          <w:color w:val="000000" w:themeColor="text1"/>
          <w:lang w:val="sr-Latn-CS"/>
        </w:rPr>
        <w:t>20</w:t>
      </w:r>
      <w:r w:rsidRPr="00183BAE">
        <w:rPr>
          <w:color w:val="000000" w:themeColor="text1"/>
          <w:lang w:val="sr-Cyrl-CS"/>
        </w:rPr>
        <w:t>.</w:t>
      </w:r>
      <w:r w:rsidR="000C23C5" w:rsidRPr="00183BAE">
        <w:rPr>
          <w:color w:val="000000" w:themeColor="text1"/>
          <w:lang w:val="sr-Latn-CS"/>
        </w:rPr>
        <w:t>10</w:t>
      </w:r>
      <w:r w:rsidRPr="00183BAE">
        <w:rPr>
          <w:color w:val="000000" w:themeColor="text1"/>
          <w:lang w:val="sr-Cyrl-CS"/>
        </w:rPr>
        <w:t xml:space="preserve">.2016.  </w:t>
      </w:r>
      <w:r w:rsidRPr="00183BAE">
        <w:rPr>
          <w:color w:val="000000" w:themeColor="text1"/>
        </w:rPr>
        <w:t>са почетком у 12 часова</w:t>
      </w:r>
      <w:r w:rsidRPr="00183BAE">
        <w:rPr>
          <w:color w:val="000000" w:themeColor="text1"/>
          <w:lang w:val="sr-Cyrl-CS"/>
        </w:rPr>
        <w:t xml:space="preserve"> и 30 минута</w:t>
      </w:r>
      <w:r w:rsidRPr="00183BAE">
        <w:rPr>
          <w:color w:val="000000" w:themeColor="text1"/>
        </w:rPr>
        <w:t xml:space="preserve"> у </w:t>
      </w:r>
      <w:r w:rsidRPr="00183BAE">
        <w:rPr>
          <w:color w:val="000000" w:themeColor="text1"/>
          <w:lang w:val="sr-Cyrl-CS"/>
        </w:rPr>
        <w:t>Сали за састанке Дома здравља ''Др Верољуб Цакић''Мајданпек, ул.Капетанска бр.30.</w:t>
      </w:r>
    </w:p>
    <w:p w:rsidR="008A3B0D" w:rsidRPr="00A22FD3" w:rsidRDefault="008A3B0D" w:rsidP="008A3B0D">
      <w:pPr>
        <w:autoSpaceDE w:val="0"/>
        <w:autoSpaceDN w:val="0"/>
        <w:adjustRightInd w:val="0"/>
        <w:spacing w:line="240" w:lineRule="auto"/>
        <w:jc w:val="both"/>
      </w:pPr>
      <w:r w:rsidRPr="00A22FD3">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22FD3">
        <w:rPr>
          <w:lang w:val="sr-Cyrl-CS"/>
        </w:rPr>
        <w:t>н</w:t>
      </w:r>
      <w:r w:rsidRPr="00A22FD3">
        <w:t xml:space="preserve">аручулац ће понуђачу предати потврду пријема понуде. У потврди о пријему наручилац ће навести датум и сат пријема понуде. </w:t>
      </w:r>
    </w:p>
    <w:p w:rsidR="008A3B0D" w:rsidRPr="00A22FD3" w:rsidRDefault="008A3B0D" w:rsidP="008A3B0D">
      <w:pPr>
        <w:autoSpaceDE w:val="0"/>
        <w:autoSpaceDN w:val="0"/>
        <w:adjustRightInd w:val="0"/>
        <w:spacing w:line="240" w:lineRule="auto"/>
        <w:jc w:val="both"/>
      </w:pPr>
      <w:r w:rsidRPr="00A22FD3">
        <w:lastRenderedPageBreak/>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A3B0D" w:rsidRPr="00A22FD3" w:rsidRDefault="008A3B0D" w:rsidP="008A3B0D">
      <w:pPr>
        <w:jc w:val="both"/>
        <w:rPr>
          <w:rFonts w:eastAsia="TimesNewRomanPSMT"/>
          <w:bCs/>
        </w:rPr>
      </w:pPr>
      <w:r w:rsidRPr="00A22FD3">
        <w:rPr>
          <w:b/>
        </w:rPr>
        <w:t xml:space="preserve">   </w:t>
      </w:r>
    </w:p>
    <w:p w:rsidR="008A3B0D" w:rsidRPr="00A22FD3" w:rsidRDefault="008A3B0D" w:rsidP="008A3B0D">
      <w:pPr>
        <w:jc w:val="both"/>
        <w:rPr>
          <w:rFonts w:eastAsia="TimesNewRomanPSMT"/>
          <w:bCs/>
        </w:rPr>
      </w:pPr>
      <w:r w:rsidRPr="00A22FD3">
        <w:rPr>
          <w:rFonts w:eastAsia="TimesNewRomanPSMT"/>
          <w:bCs/>
        </w:rPr>
        <w:t>Понуда мора да садржи:</w:t>
      </w:r>
    </w:p>
    <w:p w:rsidR="008A3B0D" w:rsidRPr="00A22FD3" w:rsidRDefault="008A3B0D" w:rsidP="008A3B0D">
      <w:pPr>
        <w:jc w:val="both"/>
        <w:rPr>
          <w:rFonts w:eastAsia="Arial Unicode MS"/>
          <w:bCs/>
          <w:iCs/>
          <w:lang w:val="sr-Cyrl-CS"/>
        </w:rPr>
      </w:pPr>
      <w:r w:rsidRPr="00A22FD3">
        <w:rPr>
          <w:bCs/>
          <w:iCs/>
          <w:lang w:val="sr-Cyrl-CS"/>
        </w:rPr>
        <w:t>Понуђач је дужан да поднесе понуду у складу са захтевом наручиоца исказаним у конкурсној документацији и јавном позиву.</w:t>
      </w:r>
    </w:p>
    <w:p w:rsidR="008A3B0D" w:rsidRPr="00A22FD3" w:rsidRDefault="008A3B0D" w:rsidP="008A3B0D">
      <w:pPr>
        <w:jc w:val="both"/>
        <w:rPr>
          <w:bCs/>
          <w:iCs/>
          <w:lang w:val="sr-Cyrl-CS"/>
        </w:rPr>
      </w:pPr>
      <w:r w:rsidRPr="00A22FD3">
        <w:rPr>
          <w:bCs/>
          <w:iCs/>
          <w:lang w:val="sr-Cyrl-CS"/>
        </w:rPr>
        <w:t>Образце дате у конкурсној документацији понуђач треба да попуни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w:t>
      </w:r>
    </w:p>
    <w:p w:rsidR="008A3B0D" w:rsidRPr="00A22FD3" w:rsidRDefault="008A3B0D" w:rsidP="008A3B0D">
      <w:pPr>
        <w:jc w:val="both"/>
      </w:pPr>
      <w:r w:rsidRPr="00A22FD3">
        <w:t>Понуђач није у обавези да попуњава и доставља образце за оне партије за које не подноси понуду</w:t>
      </w:r>
    </w:p>
    <w:p w:rsidR="008A3B0D" w:rsidRPr="00A22FD3" w:rsidRDefault="008A3B0D" w:rsidP="008A3B0D">
      <w:pPr>
        <w:jc w:val="both"/>
        <w:rPr>
          <w:lang w:val="sr-Cyrl-CS"/>
        </w:rPr>
      </w:pPr>
      <w:r w:rsidRPr="00A22FD3">
        <w:rPr>
          <w:lang w:val="sr-Latn-CS"/>
        </w:rPr>
        <w:t xml:space="preserve">Понуђач је дужан да у Обрасцу понуде, прецизно унесе  </w:t>
      </w:r>
      <w:r w:rsidRPr="00A22FD3">
        <w:rPr>
          <w:lang w:val="sr-Cyrl-CS"/>
        </w:rPr>
        <w:t>тражене</w:t>
      </w:r>
      <w:r w:rsidRPr="00A22FD3">
        <w:rPr>
          <w:lang w:val="sr-Latn-CS"/>
        </w:rPr>
        <w:t xml:space="preserve"> елементе</w:t>
      </w:r>
      <w:r w:rsidRPr="00A22FD3">
        <w:rPr>
          <w:lang w:val="sr-Cyrl-CS"/>
        </w:rPr>
        <w:t>.</w:t>
      </w:r>
    </w:p>
    <w:p w:rsidR="008A3B0D" w:rsidRPr="00A22FD3" w:rsidRDefault="008A3B0D" w:rsidP="008A3B0D">
      <w:pPr>
        <w:jc w:val="both"/>
        <w:rPr>
          <w:bCs/>
          <w:iCs/>
          <w:lang w:val="sr-Cyrl-CS"/>
        </w:rPr>
      </w:pPr>
      <w:r w:rsidRPr="00A22FD3">
        <w:rPr>
          <w:bCs/>
          <w:iCs/>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8A3B0D" w:rsidRPr="00A22FD3" w:rsidRDefault="008A3B0D" w:rsidP="008A3B0D">
      <w:pPr>
        <w:jc w:val="both"/>
        <w:rPr>
          <w:bCs/>
          <w:iCs/>
          <w:lang w:val="sr-Cyrl-CS"/>
        </w:rPr>
      </w:pPr>
      <w:r w:rsidRPr="00A22FD3">
        <w:rPr>
          <w:bCs/>
          <w:iCs/>
          <w:lang w:val="sr-Cyrl-CS"/>
        </w:rPr>
        <w:t>Понуђач понуду не може поднети у електронском облику.</w:t>
      </w:r>
    </w:p>
    <w:tbl>
      <w:tblPr>
        <w:tblW w:w="0" w:type="auto"/>
        <w:tblInd w:w="55" w:type="dxa"/>
        <w:tblLayout w:type="fixed"/>
        <w:tblCellMar>
          <w:top w:w="55" w:type="dxa"/>
          <w:left w:w="55" w:type="dxa"/>
          <w:bottom w:w="55" w:type="dxa"/>
          <w:right w:w="55" w:type="dxa"/>
        </w:tblCellMar>
        <w:tblLook w:val="04A0"/>
      </w:tblPr>
      <w:tblGrid>
        <w:gridCol w:w="9923"/>
      </w:tblGrid>
      <w:tr w:rsidR="008A3B0D" w:rsidRPr="00A22FD3" w:rsidTr="008A3B0D">
        <w:tc>
          <w:tcPr>
            <w:tcW w:w="9923" w:type="dxa"/>
            <w:tcBorders>
              <w:top w:val="single" w:sz="2" w:space="0" w:color="000000"/>
              <w:left w:val="single" w:sz="2" w:space="0" w:color="000000"/>
              <w:bottom w:val="single" w:sz="2" w:space="0" w:color="000000"/>
              <w:right w:val="single" w:sz="2" w:space="0" w:color="000000"/>
            </w:tcBorders>
            <w:hideMark/>
          </w:tcPr>
          <w:p w:rsidR="008A3B0D" w:rsidRPr="00A22FD3" w:rsidRDefault="008A3B0D" w:rsidP="008A3B0D">
            <w:pPr>
              <w:suppressAutoHyphens/>
              <w:spacing w:line="100" w:lineRule="atLeast"/>
              <w:jc w:val="both"/>
              <w:rPr>
                <w:rFonts w:eastAsia="Arial Unicode MS"/>
                <w:kern w:val="2"/>
                <w:sz w:val="24"/>
                <w:szCs w:val="24"/>
                <w:lang w:eastAsia="ar-SA"/>
              </w:rPr>
            </w:pPr>
            <w:r w:rsidRPr="00A22FD3">
              <w:rPr>
                <w:i/>
                <w:i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и оверени печатом од стране свагог понуђача из групе понуђача.</w:t>
            </w:r>
            <w:r w:rsidRPr="00A22FD3">
              <w:rPr>
                <w:bCs/>
                <w:i/>
                <w:iCs/>
              </w:rPr>
              <w:t xml:space="preserve"> У случају да се понуђачи определе да</w:t>
            </w:r>
            <w:r w:rsidRPr="00A22FD3">
              <w:rPr>
                <w:i/>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A22FD3">
              <w:rPr>
                <w:bCs/>
                <w:i/>
                <w:iCs/>
              </w:rPr>
              <w:t xml:space="preserve"> наведено треба дефинисати </w:t>
            </w:r>
            <w:r w:rsidRPr="00A22FD3">
              <w:rPr>
                <w:i/>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8A3B0D" w:rsidRPr="00A22FD3" w:rsidRDefault="008A3B0D" w:rsidP="008A3B0D">
      <w:pPr>
        <w:jc w:val="both"/>
        <w:rPr>
          <w:rFonts w:eastAsia="Arial Unicode MS"/>
          <w:kern w:val="2"/>
          <w:lang w:eastAsia="ar-SA"/>
        </w:rPr>
      </w:pPr>
    </w:p>
    <w:p w:rsidR="008A3B0D" w:rsidRPr="00A22FD3" w:rsidRDefault="008A3B0D" w:rsidP="008A3B0D">
      <w:pPr>
        <w:jc w:val="both"/>
      </w:pPr>
      <w:r w:rsidRPr="00A22FD3">
        <w:rPr>
          <w:b/>
          <w:i/>
          <w:iCs/>
        </w:rPr>
        <w:t>3.</w:t>
      </w:r>
      <w:r w:rsidRPr="00A22FD3">
        <w:rPr>
          <w:b/>
          <w:bCs/>
          <w:i/>
          <w:iCs/>
        </w:rPr>
        <w:t xml:space="preserve"> ПАРТИЈЕ</w:t>
      </w:r>
    </w:p>
    <w:p w:rsidR="008A3B0D" w:rsidRPr="00A22FD3" w:rsidRDefault="008A3B0D" w:rsidP="008A3B0D">
      <w:pPr>
        <w:pStyle w:val="ListParagraph"/>
        <w:numPr>
          <w:ilvl w:val="0"/>
          <w:numId w:val="12"/>
        </w:numPr>
        <w:suppressAutoHyphens w:val="0"/>
        <w:spacing w:line="276" w:lineRule="auto"/>
        <w:contextualSpacing/>
        <w:jc w:val="both"/>
        <w:rPr>
          <w:rFonts w:eastAsia="TimesNewRomanPSMT"/>
          <w:b/>
          <w:bCs/>
          <w:color w:val="auto"/>
        </w:rPr>
      </w:pPr>
      <w:r w:rsidRPr="00A22FD3">
        <w:rPr>
          <w:rFonts w:eastAsia="TimesNewRomanPSMT"/>
          <w:bCs/>
          <w:color w:val="auto"/>
        </w:rPr>
        <w:t xml:space="preserve">Понуђач може да поднесе понуду за једну или више партија. </w:t>
      </w:r>
      <w:r w:rsidRPr="00A22FD3">
        <w:rPr>
          <w:rFonts w:eastAsia="TimesNewRomanPSMT"/>
          <w:b/>
          <w:bCs/>
          <w:color w:val="auto"/>
        </w:rPr>
        <w:t>Понуда мора да обухвати најмање једну целокупну партију.</w:t>
      </w:r>
    </w:p>
    <w:p w:rsidR="008A3B0D" w:rsidRPr="00A22FD3" w:rsidRDefault="008A3B0D" w:rsidP="008A3B0D">
      <w:pPr>
        <w:pStyle w:val="ListParagraph"/>
        <w:numPr>
          <w:ilvl w:val="0"/>
          <w:numId w:val="12"/>
        </w:numPr>
        <w:suppressAutoHyphens w:val="0"/>
        <w:spacing w:line="276" w:lineRule="auto"/>
        <w:contextualSpacing/>
        <w:jc w:val="both"/>
        <w:rPr>
          <w:rFonts w:eastAsia="TimesNewRomanPSMT"/>
          <w:bCs/>
          <w:color w:val="auto"/>
        </w:rPr>
      </w:pPr>
      <w:r w:rsidRPr="00A22FD3">
        <w:rPr>
          <w:rFonts w:eastAsia="TimesNewRomanPSMT"/>
          <w:bCs/>
          <w:color w:val="auto"/>
        </w:rPr>
        <w:t>Понуђач је дужан да у понуди наведе да ли се понуда односи на целокупну набавку или само на одређене партије.</w:t>
      </w:r>
    </w:p>
    <w:p w:rsidR="008A3B0D" w:rsidRPr="00A22FD3" w:rsidRDefault="008A3B0D" w:rsidP="008A3B0D">
      <w:pPr>
        <w:pStyle w:val="ListParagraph"/>
        <w:numPr>
          <w:ilvl w:val="0"/>
          <w:numId w:val="12"/>
        </w:numPr>
        <w:suppressAutoHyphens w:val="0"/>
        <w:spacing w:line="276" w:lineRule="auto"/>
        <w:contextualSpacing/>
        <w:jc w:val="both"/>
        <w:rPr>
          <w:color w:val="auto"/>
        </w:rPr>
      </w:pPr>
      <w:r w:rsidRPr="00A22FD3">
        <w:rPr>
          <w:rFonts w:eastAsia="TimesNewRomanPSMT"/>
          <w:bCs/>
          <w:color w:val="auto"/>
        </w:rPr>
        <w:t xml:space="preserve">У случају да понуђач поднесе понуду за две </w:t>
      </w:r>
      <w:r w:rsidRPr="00A22FD3">
        <w:rPr>
          <w:rFonts w:eastAsia="TimesNewRomanPSMT"/>
          <w:bCs/>
          <w:color w:val="auto"/>
          <w:lang w:val="sr-Cyrl-CS"/>
        </w:rPr>
        <w:t>или више партија</w:t>
      </w:r>
      <w:r w:rsidRPr="00A22FD3">
        <w:rPr>
          <w:rFonts w:eastAsia="TimesNewRomanPSMT"/>
          <w:bCs/>
          <w:color w:val="auto"/>
        </w:rPr>
        <w:t xml:space="preserve">, она мора бити поднета тако да се може оцењивати за сваку партију посебно. </w:t>
      </w:r>
    </w:p>
    <w:p w:rsidR="008A3B0D" w:rsidRPr="00A22FD3" w:rsidRDefault="008A3B0D" w:rsidP="008A3B0D">
      <w:pPr>
        <w:pStyle w:val="ListParagraph"/>
        <w:numPr>
          <w:ilvl w:val="0"/>
          <w:numId w:val="12"/>
        </w:numPr>
        <w:suppressAutoHyphens w:val="0"/>
        <w:spacing w:line="276" w:lineRule="auto"/>
        <w:contextualSpacing/>
        <w:jc w:val="both"/>
        <w:rPr>
          <w:color w:val="auto"/>
        </w:rPr>
      </w:pPr>
      <w:r w:rsidRPr="00A22FD3">
        <w:rPr>
          <w:color w:val="auto"/>
          <w:lang w:val="sr-Cyrl-CS"/>
        </w:rPr>
        <w:lastRenderedPageBreak/>
        <w:t xml:space="preserve">Понуђач је дужан да наведе појединачну цену по јединици мере за сваку позицију из једне партије и укупну вредност партије. Понуда мора да обухвати целокупну партију. </w:t>
      </w:r>
    </w:p>
    <w:p w:rsidR="008A3B0D" w:rsidRPr="00A22FD3" w:rsidRDefault="008A3B0D" w:rsidP="008A3B0D">
      <w:pPr>
        <w:ind w:left="284"/>
        <w:contextualSpacing/>
        <w:jc w:val="both"/>
        <w:rPr>
          <w:lang w:val="sr-Cyrl-CS"/>
        </w:rPr>
      </w:pPr>
    </w:p>
    <w:p w:rsidR="008A3B0D" w:rsidRPr="00A22FD3" w:rsidRDefault="008A3B0D" w:rsidP="008A3B0D">
      <w:pPr>
        <w:numPr>
          <w:ilvl w:val="0"/>
          <w:numId w:val="12"/>
        </w:numPr>
        <w:suppressAutoHyphens/>
        <w:spacing w:after="0" w:line="100" w:lineRule="atLeast"/>
        <w:jc w:val="both"/>
        <w:rPr>
          <w:lang w:val="sr-Cyrl-CS"/>
        </w:rPr>
      </w:pPr>
      <w:r w:rsidRPr="00A22FD3">
        <w:rPr>
          <w:rFonts w:eastAsia="TimesNewRomanPSMT"/>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8A3B0D" w:rsidRPr="00A22FD3" w:rsidRDefault="008A3B0D" w:rsidP="008A3B0D">
      <w:pPr>
        <w:ind w:left="360"/>
        <w:jc w:val="both"/>
        <w:rPr>
          <w:rFonts w:eastAsia="TimesNewRomanPSMT"/>
          <w:bCs/>
          <w:i/>
          <w:lang w:val="sr-Cyrl-CS"/>
        </w:rPr>
      </w:pPr>
    </w:p>
    <w:p w:rsidR="008A3B0D" w:rsidRPr="00A22FD3" w:rsidRDefault="008A3B0D" w:rsidP="008A3B0D">
      <w:pPr>
        <w:ind w:left="360"/>
        <w:jc w:val="both"/>
        <w:rPr>
          <w:rFonts w:eastAsia="Arial Unicode MS"/>
          <w:lang w:val="sr-Cyrl-CS"/>
        </w:rPr>
      </w:pPr>
      <w:r w:rsidRPr="00A22FD3">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8A3B0D" w:rsidRPr="00A22FD3" w:rsidRDefault="008A3B0D" w:rsidP="008A3B0D">
      <w:pPr>
        <w:jc w:val="both"/>
        <w:rPr>
          <w:bCs/>
          <w:iCs/>
          <w:lang w:val="sr-Cyrl-CS"/>
        </w:rPr>
      </w:pPr>
      <w:r w:rsidRPr="00A22FD3">
        <w:rPr>
          <w:b/>
          <w:i/>
          <w:iCs/>
        </w:rPr>
        <w:t>4.</w:t>
      </w:r>
      <w:r w:rsidRPr="00A22FD3">
        <w:rPr>
          <w:b/>
          <w:bCs/>
          <w:i/>
          <w:iCs/>
        </w:rPr>
        <w:t xml:space="preserve">  ПОНУДА СА ВАРИЈАНТАМА</w:t>
      </w:r>
    </w:p>
    <w:p w:rsidR="008A3B0D" w:rsidRPr="00A22FD3" w:rsidRDefault="008A3B0D" w:rsidP="008A3B0D">
      <w:pPr>
        <w:jc w:val="both"/>
        <w:rPr>
          <w:b/>
          <w:bCs/>
          <w:i/>
          <w:iCs/>
          <w:lang w:val="sr-Cyrl-CS"/>
        </w:rPr>
      </w:pPr>
      <w:r w:rsidRPr="00A22FD3">
        <w:rPr>
          <w:bCs/>
          <w:iCs/>
        </w:rPr>
        <w:t>Подношење понуде са варијантама није дозвољено.</w:t>
      </w:r>
    </w:p>
    <w:p w:rsidR="008A3B0D" w:rsidRPr="00A22FD3" w:rsidRDefault="008A3B0D" w:rsidP="008A3B0D">
      <w:pPr>
        <w:jc w:val="both"/>
        <w:rPr>
          <w:lang w:val="sr-Cyrl-CS"/>
        </w:rPr>
      </w:pPr>
      <w:r w:rsidRPr="00A22FD3">
        <w:rPr>
          <w:b/>
          <w:bCs/>
          <w:i/>
          <w:iCs/>
        </w:rPr>
        <w:t xml:space="preserve">5. </w:t>
      </w:r>
      <w:r w:rsidRPr="00A22FD3">
        <w:rPr>
          <w:b/>
          <w:i/>
          <w:iCs/>
        </w:rPr>
        <w:t>НАЧИН ИЗМЕНЕ, ДОПУНЕ И ОПОЗИВА ПОНУДЕ</w:t>
      </w:r>
    </w:p>
    <w:p w:rsidR="008A3B0D" w:rsidRPr="00A22FD3" w:rsidRDefault="008A3B0D" w:rsidP="008A3B0D">
      <w:pPr>
        <w:jc w:val="both"/>
      </w:pPr>
      <w:r w:rsidRPr="00A22FD3">
        <w:t>У року за подношење понуде понуђач може да измени, допуни или опозове своју понуду на начин који је одређен за подношење понуде.</w:t>
      </w:r>
    </w:p>
    <w:p w:rsidR="008A3B0D" w:rsidRPr="00A22FD3" w:rsidRDefault="008A3B0D" w:rsidP="008A3B0D">
      <w:pPr>
        <w:jc w:val="both"/>
        <w:rPr>
          <w:rFonts w:eastAsia="TimesNewRomanPSMT"/>
          <w:bCs/>
          <w:iCs/>
        </w:rPr>
      </w:pPr>
      <w:r w:rsidRPr="00A22FD3">
        <w:t xml:space="preserve">Понуђач је дужан да јасно назначи који део понуде мења односно која документа накнадно доставља. </w:t>
      </w:r>
    </w:p>
    <w:p w:rsidR="008A3B0D" w:rsidRPr="00A22FD3" w:rsidRDefault="008A3B0D" w:rsidP="008A3B0D">
      <w:pPr>
        <w:jc w:val="both"/>
        <w:rPr>
          <w:rFonts w:eastAsia="TimesNewRomanPSMT"/>
          <w:bCs/>
          <w:iCs/>
        </w:rPr>
      </w:pPr>
      <w:r w:rsidRPr="00A22FD3">
        <w:rPr>
          <w:rFonts w:eastAsia="TimesNewRomanPSMT"/>
          <w:bCs/>
          <w:iCs/>
        </w:rPr>
        <w:t xml:space="preserve">Измену, допуну или опозив понуде треба доставити на адресу: </w:t>
      </w:r>
      <w:r w:rsidRPr="00A22FD3">
        <w:rPr>
          <w:rFonts w:eastAsia="TimesNewRomanPSMT"/>
          <w:b/>
          <w:bCs/>
          <w:iCs/>
          <w:lang w:val="sr-Cyrl-CS"/>
        </w:rPr>
        <w:t>Дом здравља ''Др Верољуб Цакић'' ул.Капетанска бр.30, 19250</w:t>
      </w:r>
      <w:r w:rsidRPr="00A22FD3">
        <w:rPr>
          <w:b/>
          <w:i/>
          <w:iCs/>
          <w:lang w:val="sr-Cyrl-CS"/>
        </w:rPr>
        <w:t xml:space="preserve"> </w:t>
      </w:r>
      <w:r w:rsidRPr="00A22FD3">
        <w:rPr>
          <w:rFonts w:eastAsia="TimesNewRomanPSMT"/>
          <w:b/>
          <w:bCs/>
          <w:iCs/>
          <w:lang w:val="sr-Cyrl-CS"/>
        </w:rPr>
        <w:t xml:space="preserve"> Мајданпек</w:t>
      </w:r>
      <w:r w:rsidRPr="00A22FD3">
        <w:rPr>
          <w:rFonts w:eastAsia="TimesNewRomanPSMT"/>
          <w:bCs/>
          <w:iCs/>
          <w:lang w:val="sr-Cyrl-CS"/>
        </w:rPr>
        <w:t xml:space="preserve">, </w:t>
      </w:r>
      <w:r w:rsidRPr="00A22FD3">
        <w:rPr>
          <w:rFonts w:eastAsia="TimesNewRomanPSMT"/>
          <w:bCs/>
          <w:iCs/>
        </w:rPr>
        <w:t>са назнаком:</w:t>
      </w:r>
    </w:p>
    <w:p w:rsidR="008A3B0D" w:rsidRPr="00A22FD3" w:rsidRDefault="008A3B0D" w:rsidP="008A3B0D">
      <w:pPr>
        <w:jc w:val="both"/>
        <w:rPr>
          <w:rFonts w:eastAsia="TimesNewRomanPSMT"/>
          <w:bCs/>
          <w:iCs/>
        </w:rPr>
      </w:pPr>
      <w:r w:rsidRPr="00A22FD3">
        <w:rPr>
          <w:rFonts w:eastAsia="TimesNewRomanPSMT"/>
          <w:bCs/>
          <w:iCs/>
        </w:rPr>
        <w:t>„</w:t>
      </w:r>
      <w:r w:rsidRPr="00A22FD3">
        <w:rPr>
          <w:rFonts w:eastAsia="TimesNewRomanPSMT"/>
          <w:b/>
          <w:bCs/>
          <w:iCs/>
        </w:rPr>
        <w:t xml:space="preserve">Измена понуде </w:t>
      </w:r>
      <w:r w:rsidRPr="00A22FD3">
        <w:rPr>
          <w:rFonts w:eastAsia="TimesNewRomanPS-BoldMT"/>
          <w:b/>
          <w:bCs/>
        </w:rPr>
        <w:t xml:space="preserve"> за јавну набавку</w:t>
      </w:r>
      <w:r w:rsidRPr="00A22FD3">
        <w:t xml:space="preserve"> </w:t>
      </w:r>
      <w:r w:rsidRPr="00A22FD3">
        <w:rPr>
          <w:b/>
          <w:lang w:val="sr-Cyrl-CS"/>
        </w:rPr>
        <w:t xml:space="preserve">добра </w:t>
      </w:r>
      <w:r w:rsidRPr="00A22FD3">
        <w:rPr>
          <w:lang w:val="sr-Cyrl-CS"/>
        </w:rPr>
        <w:t xml:space="preserve">– </w:t>
      </w:r>
      <w:r w:rsidRPr="00A22FD3">
        <w:rPr>
          <w:rFonts w:eastAsia="TimesNewRomanPS-BoldMT"/>
          <w:bCs/>
          <w:lang w:val="sr-Cyrl-CS"/>
        </w:rPr>
        <w:t xml:space="preserve"> </w:t>
      </w:r>
      <w:r w:rsidRPr="00A22FD3">
        <w:rPr>
          <w:rFonts w:eastAsia="TimesNewRomanPS-BoldMT"/>
          <w:bCs/>
        </w:rPr>
        <w:t>ЈН бр</w:t>
      </w:r>
      <w:r w:rsidR="004278CF">
        <w:rPr>
          <w:rFonts w:eastAsia="TimesNewRomanPS-BoldMT"/>
          <w:bCs/>
          <w:lang w:val="sr-Cyrl-CS"/>
        </w:rPr>
        <w:t>.2</w:t>
      </w:r>
      <w:r w:rsidRPr="00A22FD3">
        <w:rPr>
          <w:rFonts w:eastAsia="TimesNewRomanPS-BoldMT"/>
          <w:bCs/>
          <w:lang w:val="sr-Cyrl-CS"/>
        </w:rPr>
        <w:t>-1.1.2/2016</w:t>
      </w:r>
      <w:r w:rsidRPr="00A22FD3">
        <w:rPr>
          <w:i/>
          <w:iCs/>
          <w:lang w:val="sr-Cyrl-CS"/>
        </w:rPr>
        <w:t xml:space="preserve"> </w:t>
      </w:r>
      <w:r w:rsidRPr="00A22FD3">
        <w:rPr>
          <w:rFonts w:eastAsia="TimesNewRomanPSMT"/>
          <w:b/>
          <w:bCs/>
        </w:rPr>
        <w:t xml:space="preserve">- </w:t>
      </w:r>
      <w:r w:rsidRPr="00A22FD3">
        <w:rPr>
          <w:rFonts w:eastAsia="TimesNewRomanPS-BoldMT"/>
          <w:b/>
          <w:bCs/>
        </w:rPr>
        <w:t>НЕ ОТВАРАТИ”</w:t>
      </w:r>
      <w:r w:rsidRPr="00A22FD3">
        <w:rPr>
          <w:rFonts w:eastAsia="TimesNewRomanPSMT"/>
          <w:bCs/>
          <w:iCs/>
        </w:rPr>
        <w:t xml:space="preserve"> или</w:t>
      </w:r>
    </w:p>
    <w:p w:rsidR="008A3B0D" w:rsidRPr="00A22FD3" w:rsidRDefault="008A3B0D" w:rsidP="008A3B0D">
      <w:pPr>
        <w:jc w:val="both"/>
        <w:rPr>
          <w:rFonts w:eastAsia="TimesNewRomanPSMT"/>
          <w:bCs/>
          <w:iCs/>
        </w:rPr>
      </w:pPr>
      <w:r w:rsidRPr="00A22FD3">
        <w:rPr>
          <w:rFonts w:eastAsia="TimesNewRomanPSMT"/>
          <w:bCs/>
          <w:iCs/>
        </w:rPr>
        <w:t>„</w:t>
      </w:r>
      <w:r w:rsidRPr="00A22FD3">
        <w:rPr>
          <w:rFonts w:eastAsia="TimesNewRomanPSMT"/>
          <w:b/>
          <w:bCs/>
          <w:iCs/>
        </w:rPr>
        <w:t>Допуна понуде</w:t>
      </w:r>
      <w:r w:rsidRPr="00A22FD3">
        <w:rPr>
          <w:rFonts w:eastAsia="TimesNewRomanPSMT"/>
          <w:bCs/>
          <w:iCs/>
        </w:rPr>
        <w:t xml:space="preserve"> </w:t>
      </w:r>
      <w:r w:rsidRPr="00A22FD3">
        <w:rPr>
          <w:rFonts w:eastAsia="TimesNewRomanPS-BoldMT"/>
          <w:b/>
          <w:bCs/>
        </w:rPr>
        <w:t>за јавну набавку</w:t>
      </w:r>
      <w:r w:rsidRPr="00A22FD3">
        <w:t xml:space="preserve"> </w:t>
      </w:r>
      <w:r w:rsidRPr="00A22FD3">
        <w:rPr>
          <w:rFonts w:eastAsia="TimesNewRomanPS-BoldMT"/>
          <w:b/>
          <w:bCs/>
        </w:rPr>
        <w:t>набавку</w:t>
      </w:r>
      <w:r w:rsidRPr="00A22FD3">
        <w:t xml:space="preserve"> </w:t>
      </w:r>
      <w:r w:rsidRPr="00A22FD3">
        <w:rPr>
          <w:b/>
          <w:lang w:val="sr-Cyrl-CS"/>
        </w:rPr>
        <w:t xml:space="preserve">добра - </w:t>
      </w:r>
      <w:r w:rsidRPr="00A22FD3">
        <w:rPr>
          <w:lang w:val="sr-Cyrl-CS"/>
        </w:rPr>
        <w:t xml:space="preserve">– </w:t>
      </w:r>
      <w:r w:rsidRPr="00A22FD3">
        <w:rPr>
          <w:rFonts w:eastAsia="TimesNewRomanPS-BoldMT"/>
          <w:bCs/>
          <w:lang w:val="sr-Cyrl-CS"/>
        </w:rPr>
        <w:t xml:space="preserve"> </w:t>
      </w:r>
      <w:r w:rsidRPr="00A22FD3">
        <w:rPr>
          <w:rFonts w:eastAsia="TimesNewRomanPS-BoldMT"/>
          <w:bCs/>
        </w:rPr>
        <w:t>ЈН бр</w:t>
      </w:r>
      <w:r w:rsidRPr="00A22FD3">
        <w:rPr>
          <w:rFonts w:eastAsia="TimesNewRomanPS-BoldMT"/>
          <w:bCs/>
          <w:lang w:val="sr-Cyrl-CS"/>
        </w:rPr>
        <w:t>.</w:t>
      </w:r>
      <w:r w:rsidR="004278CF">
        <w:rPr>
          <w:rFonts w:eastAsia="TimesNewRomanPS-BoldMT"/>
          <w:bCs/>
          <w:lang w:val="sr-Cyrl-CS"/>
        </w:rPr>
        <w:t>2</w:t>
      </w:r>
      <w:r w:rsidRPr="00A22FD3">
        <w:rPr>
          <w:rFonts w:eastAsia="TimesNewRomanPS-BoldMT"/>
          <w:bCs/>
          <w:lang w:val="sr-Cyrl-CS"/>
        </w:rPr>
        <w:t>-1.1.2/2016</w:t>
      </w:r>
      <w:r w:rsidRPr="00A22FD3">
        <w:rPr>
          <w:i/>
          <w:iCs/>
          <w:lang w:val="sr-Cyrl-CS"/>
        </w:rPr>
        <w:t xml:space="preserve"> </w:t>
      </w:r>
      <w:r w:rsidRPr="00A22FD3">
        <w:rPr>
          <w:rFonts w:eastAsia="TimesNewRomanPSMT"/>
          <w:b/>
          <w:bCs/>
        </w:rPr>
        <w:t xml:space="preserve">- </w:t>
      </w:r>
      <w:r w:rsidRPr="00A22FD3">
        <w:rPr>
          <w:rFonts w:eastAsia="TimesNewRomanPS-BoldMT"/>
          <w:b/>
          <w:bCs/>
        </w:rPr>
        <w:t>НЕ ОТВАРАТИ”</w:t>
      </w:r>
      <w:r w:rsidRPr="00A22FD3">
        <w:rPr>
          <w:rFonts w:eastAsia="TimesNewRomanPSMT"/>
          <w:bCs/>
          <w:iCs/>
        </w:rPr>
        <w:t xml:space="preserve"> или</w:t>
      </w:r>
    </w:p>
    <w:p w:rsidR="008A3B0D" w:rsidRPr="00A22FD3" w:rsidRDefault="008A3B0D" w:rsidP="008A3B0D">
      <w:pPr>
        <w:jc w:val="both"/>
        <w:rPr>
          <w:rFonts w:eastAsia="TimesNewRomanPSMT"/>
          <w:bCs/>
          <w:iCs/>
        </w:rPr>
      </w:pPr>
      <w:r w:rsidRPr="00A22FD3">
        <w:rPr>
          <w:rFonts w:eastAsia="TimesNewRomanPSMT"/>
          <w:bCs/>
          <w:iCs/>
        </w:rPr>
        <w:t>„</w:t>
      </w:r>
      <w:r w:rsidRPr="00A22FD3">
        <w:rPr>
          <w:rFonts w:eastAsia="TimesNewRomanPSMT"/>
          <w:b/>
          <w:bCs/>
          <w:iCs/>
        </w:rPr>
        <w:t>Опозив понуде</w:t>
      </w:r>
      <w:r w:rsidRPr="00A22FD3">
        <w:rPr>
          <w:rFonts w:eastAsia="TimesNewRomanPSMT"/>
          <w:bCs/>
          <w:iCs/>
        </w:rPr>
        <w:t xml:space="preserve"> </w:t>
      </w:r>
      <w:r w:rsidRPr="00A22FD3">
        <w:rPr>
          <w:rFonts w:eastAsia="TimesNewRomanPS-BoldMT"/>
          <w:b/>
          <w:bCs/>
        </w:rPr>
        <w:t>за јавну набавку</w:t>
      </w:r>
      <w:r w:rsidRPr="00A22FD3">
        <w:t xml:space="preserve"> </w:t>
      </w:r>
      <w:r w:rsidRPr="00A22FD3">
        <w:rPr>
          <w:b/>
          <w:lang w:val="sr-Cyrl-CS"/>
        </w:rPr>
        <w:t xml:space="preserve">добра </w:t>
      </w:r>
      <w:r w:rsidRPr="00A22FD3">
        <w:rPr>
          <w:lang w:val="sr-Cyrl-CS"/>
        </w:rPr>
        <w:t xml:space="preserve">– </w:t>
      </w:r>
      <w:r w:rsidRPr="00A22FD3">
        <w:rPr>
          <w:rFonts w:eastAsia="TimesNewRomanPS-BoldMT"/>
          <w:bCs/>
          <w:lang w:val="sr-Cyrl-CS"/>
        </w:rPr>
        <w:t xml:space="preserve"> </w:t>
      </w:r>
      <w:r w:rsidRPr="00A22FD3">
        <w:rPr>
          <w:rFonts w:eastAsia="TimesNewRomanPS-BoldMT"/>
          <w:bCs/>
        </w:rPr>
        <w:t>ЈН бр</w:t>
      </w:r>
      <w:r w:rsidR="004278CF">
        <w:rPr>
          <w:rFonts w:eastAsia="TimesNewRomanPS-BoldMT"/>
          <w:bCs/>
          <w:lang w:val="sr-Cyrl-CS"/>
        </w:rPr>
        <w:t>.2</w:t>
      </w:r>
      <w:r w:rsidRPr="00A22FD3">
        <w:rPr>
          <w:rFonts w:eastAsia="TimesNewRomanPS-BoldMT"/>
          <w:bCs/>
          <w:lang w:val="sr-Cyrl-CS"/>
        </w:rPr>
        <w:t>-1.1.2/2016</w:t>
      </w:r>
      <w:r w:rsidRPr="00A22FD3">
        <w:rPr>
          <w:i/>
          <w:iCs/>
          <w:lang w:val="sr-Cyrl-CS"/>
        </w:rPr>
        <w:t xml:space="preserve"> </w:t>
      </w:r>
      <w:r w:rsidRPr="00A22FD3">
        <w:rPr>
          <w:rFonts w:eastAsia="TimesNewRomanPSMT"/>
          <w:b/>
          <w:bCs/>
        </w:rPr>
        <w:t xml:space="preserve">- </w:t>
      </w:r>
      <w:r w:rsidRPr="00A22FD3">
        <w:rPr>
          <w:rFonts w:eastAsia="TimesNewRomanPS-BoldMT"/>
          <w:b/>
          <w:bCs/>
        </w:rPr>
        <w:t xml:space="preserve">НЕ ОТВАРАТИ” </w:t>
      </w:r>
      <w:r w:rsidRPr="00A22FD3">
        <w:rPr>
          <w:rFonts w:eastAsia="TimesNewRomanPS-BoldMT"/>
          <w:bCs/>
        </w:rPr>
        <w:t xml:space="preserve"> или</w:t>
      </w:r>
    </w:p>
    <w:p w:rsidR="008A3B0D" w:rsidRPr="00A22FD3" w:rsidRDefault="008A3B0D" w:rsidP="008A3B0D">
      <w:pPr>
        <w:jc w:val="both"/>
        <w:rPr>
          <w:rFonts w:eastAsia="TimesNewRomanPSMT"/>
          <w:bCs/>
        </w:rPr>
      </w:pPr>
      <w:r w:rsidRPr="00A22FD3">
        <w:rPr>
          <w:rFonts w:eastAsia="TimesNewRomanPSMT"/>
          <w:bCs/>
          <w:iCs/>
        </w:rPr>
        <w:t>„</w:t>
      </w:r>
      <w:r w:rsidRPr="00A22FD3">
        <w:rPr>
          <w:rFonts w:eastAsia="TimesNewRomanPSMT"/>
          <w:b/>
          <w:bCs/>
          <w:iCs/>
        </w:rPr>
        <w:t>Измена и допуна понуде</w:t>
      </w:r>
      <w:r w:rsidRPr="00A22FD3">
        <w:rPr>
          <w:rFonts w:eastAsia="TimesNewRomanPS-BoldMT"/>
          <w:b/>
          <w:bCs/>
        </w:rPr>
        <w:t xml:space="preserve"> за јавну набавку</w:t>
      </w:r>
      <w:r w:rsidRPr="00A22FD3">
        <w:t xml:space="preserve"> </w:t>
      </w:r>
      <w:r w:rsidRPr="00A22FD3">
        <w:rPr>
          <w:rFonts w:eastAsia="TimesNewRomanPS-BoldMT"/>
          <w:b/>
          <w:bCs/>
        </w:rPr>
        <w:t>набавку</w:t>
      </w:r>
      <w:r w:rsidRPr="00A22FD3">
        <w:t xml:space="preserve"> </w:t>
      </w:r>
      <w:r w:rsidRPr="00A22FD3">
        <w:rPr>
          <w:b/>
          <w:lang w:val="sr-Cyrl-CS"/>
        </w:rPr>
        <w:t xml:space="preserve">добра </w:t>
      </w:r>
      <w:r w:rsidRPr="00A22FD3">
        <w:rPr>
          <w:lang w:val="sr-Cyrl-CS"/>
        </w:rPr>
        <w:t xml:space="preserve">– </w:t>
      </w:r>
      <w:r w:rsidRPr="00A22FD3">
        <w:rPr>
          <w:rFonts w:eastAsia="TimesNewRomanPS-BoldMT"/>
          <w:bCs/>
          <w:lang w:val="sr-Cyrl-CS"/>
        </w:rPr>
        <w:t xml:space="preserve"> </w:t>
      </w:r>
      <w:r w:rsidRPr="00A22FD3">
        <w:rPr>
          <w:rFonts w:eastAsia="TimesNewRomanPS-BoldMT"/>
          <w:bCs/>
        </w:rPr>
        <w:t>ЈН бр</w:t>
      </w:r>
      <w:r w:rsidR="004278CF">
        <w:rPr>
          <w:rFonts w:eastAsia="TimesNewRomanPS-BoldMT"/>
          <w:bCs/>
          <w:lang w:val="sr-Cyrl-CS"/>
        </w:rPr>
        <w:t>.2</w:t>
      </w:r>
      <w:r w:rsidRPr="00A22FD3">
        <w:rPr>
          <w:rFonts w:eastAsia="TimesNewRomanPS-BoldMT"/>
          <w:bCs/>
          <w:lang w:val="sr-Cyrl-CS"/>
        </w:rPr>
        <w:t>-1.1.2/2016</w:t>
      </w:r>
      <w:r w:rsidRPr="00A22FD3">
        <w:rPr>
          <w:i/>
          <w:iCs/>
          <w:lang w:val="sr-Cyrl-CS"/>
        </w:rPr>
        <w:t xml:space="preserve"> </w:t>
      </w:r>
      <w:r w:rsidRPr="00A22FD3">
        <w:rPr>
          <w:rFonts w:eastAsia="TimesNewRomanPSMT"/>
          <w:b/>
          <w:bCs/>
        </w:rPr>
        <w:t xml:space="preserve">- </w:t>
      </w:r>
      <w:r w:rsidRPr="00A22FD3">
        <w:rPr>
          <w:rFonts w:eastAsia="TimesNewRomanPS-BoldMT"/>
          <w:b/>
          <w:bCs/>
        </w:rPr>
        <w:t>НЕ ОТВАРАТИ”.</w:t>
      </w:r>
    </w:p>
    <w:p w:rsidR="008A3B0D" w:rsidRPr="00A22FD3" w:rsidRDefault="008A3B0D" w:rsidP="008A3B0D">
      <w:pPr>
        <w:jc w:val="both"/>
        <w:rPr>
          <w:rFonts w:eastAsia="Arial Unicode MS"/>
        </w:rPr>
      </w:pPr>
      <w:r w:rsidRPr="00A22FD3">
        <w:rPr>
          <w:rFonts w:eastAsia="TimesNewRomanPSMT"/>
          <w:bCs/>
        </w:rPr>
        <w:t>На полеђини коверте или на кутији навести назив</w:t>
      </w:r>
      <w:r w:rsidRPr="00A22FD3">
        <w:rPr>
          <w:rFonts w:eastAsia="TimesNewRomanPSMT"/>
          <w:bCs/>
          <w:lang w:val="sr-Cyrl-CS"/>
        </w:rPr>
        <w:t xml:space="preserve"> и адресу</w:t>
      </w:r>
      <w:r w:rsidRPr="00A22FD3">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A3B0D" w:rsidRPr="00A22FD3" w:rsidRDefault="008A3B0D" w:rsidP="008A3B0D">
      <w:pPr>
        <w:jc w:val="both"/>
        <w:rPr>
          <w:b/>
          <w:i/>
          <w:iCs/>
          <w:lang w:val="sr-Cyrl-CS"/>
        </w:rPr>
      </w:pPr>
      <w:r w:rsidRPr="00A22FD3">
        <w:t>По истеку рока за подношење понуда понуђач не може да повуче нити да мења своју понуду.</w:t>
      </w:r>
    </w:p>
    <w:p w:rsidR="008A3B0D" w:rsidRPr="00A22FD3" w:rsidRDefault="008A3B0D" w:rsidP="008A3B0D">
      <w:pPr>
        <w:jc w:val="both"/>
        <w:rPr>
          <w:bCs/>
          <w:iCs/>
          <w:lang w:val="sr-Cyrl-CS"/>
        </w:rPr>
      </w:pPr>
      <w:r w:rsidRPr="00A22FD3">
        <w:rPr>
          <w:b/>
          <w:bCs/>
          <w:i/>
          <w:iCs/>
        </w:rPr>
        <w:t xml:space="preserve">6. УЧЕСТВОВАЊЕ У ЗАЈЕДНИЧКОЈ ПОНУДИ ИЛИ КАО ПОДИЗВОЂАЧ </w:t>
      </w:r>
    </w:p>
    <w:p w:rsidR="008A3B0D" w:rsidRPr="00A22FD3" w:rsidRDefault="008A3B0D" w:rsidP="008A3B0D">
      <w:pPr>
        <w:jc w:val="both"/>
        <w:rPr>
          <w:iCs/>
        </w:rPr>
      </w:pPr>
      <w:r w:rsidRPr="00A22FD3">
        <w:rPr>
          <w:bCs/>
          <w:iCs/>
        </w:rPr>
        <w:t>Понуђач може да поднесе само једну понуду.</w:t>
      </w:r>
      <w:r w:rsidRPr="00A22FD3">
        <w:rPr>
          <w:i/>
          <w:iCs/>
        </w:rPr>
        <w:t xml:space="preserve"> </w:t>
      </w:r>
    </w:p>
    <w:p w:rsidR="008A3B0D" w:rsidRPr="00A22FD3" w:rsidRDefault="008A3B0D" w:rsidP="008A3B0D">
      <w:pPr>
        <w:jc w:val="both"/>
        <w:rPr>
          <w:iCs/>
        </w:rPr>
      </w:pPr>
      <w:r w:rsidRPr="00A22FD3">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A3B0D" w:rsidRPr="00A22FD3" w:rsidRDefault="008A3B0D" w:rsidP="008A3B0D">
      <w:pPr>
        <w:jc w:val="both"/>
        <w:rPr>
          <w:i/>
          <w:iCs/>
          <w:lang w:val="sr-Cyrl-CS"/>
        </w:rPr>
      </w:pPr>
      <w:r w:rsidRPr="00A22FD3">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A3B0D" w:rsidRPr="00A22FD3" w:rsidRDefault="008A3B0D" w:rsidP="008A3B0D">
      <w:pPr>
        <w:jc w:val="both"/>
        <w:rPr>
          <w:iCs/>
          <w:lang w:val="sr-Cyrl-CS"/>
        </w:rPr>
      </w:pPr>
      <w:r w:rsidRPr="00A22FD3">
        <w:rPr>
          <w:b/>
          <w:bCs/>
          <w:i/>
          <w:iCs/>
        </w:rPr>
        <w:t>7. ПОНУДА СА ПОДИЗВОЂАЧЕМ</w:t>
      </w:r>
    </w:p>
    <w:p w:rsidR="008A3B0D" w:rsidRPr="00A22FD3" w:rsidRDefault="008A3B0D" w:rsidP="008A3B0D">
      <w:pPr>
        <w:jc w:val="both"/>
        <w:rPr>
          <w:iCs/>
        </w:rPr>
      </w:pPr>
      <w:r w:rsidRPr="00A22FD3">
        <w:rPr>
          <w:iCs/>
        </w:rPr>
        <w:t>Уколико понуђач подноси понуду са подизвођачем дужан је да у Обрасцу понуде</w:t>
      </w:r>
      <w:r w:rsidRPr="00A22FD3">
        <w:rPr>
          <w:iCs/>
          <w:lang w:val="sr-Cyrl-CS"/>
        </w:rPr>
        <w:t xml:space="preserve"> (поглавље </w:t>
      </w:r>
      <w:r w:rsidRPr="00A22FD3">
        <w:rPr>
          <w:b/>
          <w:iCs/>
        </w:rPr>
        <w:t>VI</w:t>
      </w:r>
      <w:r w:rsidRPr="00A22FD3">
        <w:rPr>
          <w:iCs/>
          <w:lang w:val="ru-RU"/>
        </w:rPr>
        <w:t>)</w:t>
      </w:r>
      <w:r w:rsidRPr="00A22FD3">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A3B0D" w:rsidRPr="00A22FD3" w:rsidRDefault="008A3B0D" w:rsidP="008A3B0D">
      <w:pPr>
        <w:jc w:val="both"/>
        <w:rPr>
          <w:iCs/>
          <w:lang w:val="sr-Cyrl-CS"/>
        </w:rPr>
      </w:pPr>
      <w:r w:rsidRPr="00A22FD3">
        <w:rPr>
          <w:iCs/>
        </w:rPr>
        <w:t>Понуђач у Обрасцу понуде</w:t>
      </w:r>
      <w:r w:rsidRPr="00A22FD3">
        <w:rPr>
          <w:i/>
          <w:iCs/>
        </w:rPr>
        <w:t xml:space="preserve"> </w:t>
      </w:r>
      <w:r w:rsidRPr="00A22FD3">
        <w:rPr>
          <w:iCs/>
        </w:rPr>
        <w:t xml:space="preserve">наводи назив и седиште подизвођача, уколико ће делимично извршење набавке поверити подизвођачу. </w:t>
      </w:r>
    </w:p>
    <w:p w:rsidR="008A3B0D" w:rsidRPr="00A22FD3" w:rsidRDefault="008A3B0D" w:rsidP="008A3B0D">
      <w:pPr>
        <w:jc w:val="both"/>
        <w:rPr>
          <w:rFonts w:eastAsia="TimesNewRomanPSMT"/>
          <w:bCs/>
        </w:rPr>
      </w:pPr>
      <w:r w:rsidRPr="00A22FD3">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22FD3">
        <w:rPr>
          <w:rFonts w:eastAsia="TimesNewRomanPSMT"/>
          <w:bCs/>
        </w:rPr>
        <w:t xml:space="preserve"> </w:t>
      </w:r>
    </w:p>
    <w:p w:rsidR="008A3B0D" w:rsidRPr="00A22FD3" w:rsidRDefault="008A3B0D" w:rsidP="008A3B0D">
      <w:pPr>
        <w:jc w:val="both"/>
        <w:rPr>
          <w:rFonts w:eastAsia="Arial Unicode MS"/>
          <w:iCs/>
        </w:rPr>
      </w:pPr>
      <w:r w:rsidRPr="00A22FD3">
        <w:rPr>
          <w:rFonts w:eastAsia="TimesNewRomanPSMT"/>
          <w:bCs/>
        </w:rPr>
        <w:t xml:space="preserve">Понуђач је дужан да за подизвођаче достави доказе о испуњености услова који су наведени у </w:t>
      </w:r>
      <w:r w:rsidRPr="00A22FD3">
        <w:rPr>
          <w:rFonts w:eastAsia="TimesNewRomanPSMT"/>
          <w:bCs/>
          <w:lang w:val="sr-Cyrl-CS"/>
        </w:rPr>
        <w:t xml:space="preserve">поглављу </w:t>
      </w:r>
      <w:r w:rsidRPr="00A22FD3">
        <w:rPr>
          <w:rFonts w:eastAsia="TimesNewRomanPSMT"/>
          <w:b/>
          <w:bCs/>
        </w:rPr>
        <w:t>V</w:t>
      </w:r>
      <w:r w:rsidRPr="00A22FD3">
        <w:rPr>
          <w:rFonts w:eastAsia="TimesNewRomanPSMT"/>
          <w:bCs/>
          <w:lang w:val="ru-RU"/>
        </w:rPr>
        <w:t xml:space="preserve"> </w:t>
      </w:r>
      <w:r w:rsidRPr="00A22FD3">
        <w:rPr>
          <w:rFonts w:eastAsia="TimesNewRomanPSMT"/>
          <w:bCs/>
        </w:rPr>
        <w:t>конкурсне документације, у складу са Упутством како се доказује испуњеност услова.</w:t>
      </w:r>
    </w:p>
    <w:p w:rsidR="008A3B0D" w:rsidRPr="00A22FD3" w:rsidRDefault="008A3B0D" w:rsidP="008A3B0D">
      <w:pPr>
        <w:jc w:val="both"/>
        <w:rPr>
          <w:iCs/>
        </w:rPr>
      </w:pPr>
      <w:r w:rsidRPr="00A22FD3">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A3B0D" w:rsidRPr="00A22FD3" w:rsidRDefault="008A3B0D" w:rsidP="008A3B0D">
      <w:pPr>
        <w:jc w:val="both"/>
        <w:rPr>
          <w:lang w:val="sr-Cyrl-CS"/>
        </w:rPr>
      </w:pPr>
      <w:r w:rsidRPr="00A22FD3">
        <w:rPr>
          <w:iCs/>
        </w:rPr>
        <w:t>Понуђач је дужан да наручиоцу, на његов захтев, омогући приступ код подизвођача, ради утврђивања испуњености тражених услова.</w:t>
      </w:r>
    </w:p>
    <w:p w:rsidR="008A3B0D" w:rsidRPr="00A22FD3" w:rsidRDefault="008A3B0D" w:rsidP="008A3B0D">
      <w:pPr>
        <w:jc w:val="both"/>
        <w:rPr>
          <w:lang w:val="sr-Cyrl-CS"/>
        </w:rPr>
      </w:pPr>
      <w:r w:rsidRPr="00A22FD3">
        <w:rPr>
          <w:b/>
          <w:i/>
        </w:rPr>
        <w:t>8. ЗАЈЕДНИЧКА ПОНУДА</w:t>
      </w:r>
    </w:p>
    <w:p w:rsidR="008A3B0D" w:rsidRPr="00A22FD3" w:rsidRDefault="008A3B0D" w:rsidP="008A3B0D">
      <w:pPr>
        <w:jc w:val="both"/>
      </w:pPr>
      <w:r w:rsidRPr="00A22FD3">
        <w:t>Понуду може поднети група понуђача.</w:t>
      </w:r>
    </w:p>
    <w:p w:rsidR="008A3B0D" w:rsidRPr="00A22FD3" w:rsidRDefault="008A3B0D" w:rsidP="008A3B0D">
      <w:pPr>
        <w:jc w:val="both"/>
      </w:pPr>
      <w:r w:rsidRPr="00A22FD3">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22FD3">
        <w:rPr>
          <w:lang w:val="sr-Cyrl-CS"/>
        </w:rPr>
        <w:t>.</w:t>
      </w:r>
      <w:r w:rsidRPr="00A22FD3">
        <w:t xml:space="preserve"> 4. тач</w:t>
      </w:r>
      <w:r w:rsidRPr="00A22FD3">
        <w:rPr>
          <w:lang w:val="sr-Cyrl-CS"/>
        </w:rPr>
        <w:t>.</w:t>
      </w:r>
      <w:r w:rsidRPr="00A22FD3">
        <w:t xml:space="preserve"> 1</w:t>
      </w:r>
      <w:r w:rsidRPr="00A22FD3">
        <w:rPr>
          <w:lang w:val="sr-Cyrl-CS"/>
        </w:rPr>
        <w:t>)</w:t>
      </w:r>
      <w:r w:rsidRPr="00A22FD3">
        <w:t xml:space="preserve"> до 6</w:t>
      </w:r>
      <w:r w:rsidRPr="00A22FD3">
        <w:rPr>
          <w:lang w:val="sr-Cyrl-CS"/>
        </w:rPr>
        <w:t>)</w:t>
      </w:r>
      <w:r w:rsidRPr="00A22FD3">
        <w:t xml:space="preserve"> Закона и то податке о: </w:t>
      </w:r>
    </w:p>
    <w:p w:rsidR="008A3B0D" w:rsidRPr="00A22FD3" w:rsidRDefault="008A3B0D" w:rsidP="008A3B0D">
      <w:pPr>
        <w:numPr>
          <w:ilvl w:val="0"/>
          <w:numId w:val="13"/>
        </w:numPr>
        <w:suppressAutoHyphens/>
        <w:spacing w:after="0" w:line="100" w:lineRule="atLeast"/>
        <w:jc w:val="both"/>
      </w:pPr>
      <w:r w:rsidRPr="00A22FD3">
        <w:t xml:space="preserve">члану групе који ће бити носилац посла, односно који ће поднети понуду и који ће заступати групу понуђача пред наручиоцем, </w:t>
      </w:r>
    </w:p>
    <w:p w:rsidR="008A3B0D" w:rsidRPr="00A22FD3" w:rsidRDefault="008A3B0D" w:rsidP="008A3B0D">
      <w:pPr>
        <w:numPr>
          <w:ilvl w:val="0"/>
          <w:numId w:val="13"/>
        </w:numPr>
        <w:suppressAutoHyphens/>
        <w:spacing w:after="0" w:line="100" w:lineRule="atLeast"/>
        <w:jc w:val="both"/>
      </w:pPr>
      <w:r w:rsidRPr="00A22FD3">
        <w:t xml:space="preserve">понуђачу који ће у име групе понуђача потписати уговор, </w:t>
      </w:r>
    </w:p>
    <w:p w:rsidR="008A3B0D" w:rsidRPr="00A22FD3" w:rsidRDefault="008A3B0D" w:rsidP="008A3B0D">
      <w:pPr>
        <w:numPr>
          <w:ilvl w:val="0"/>
          <w:numId w:val="13"/>
        </w:numPr>
        <w:suppressAutoHyphens/>
        <w:spacing w:after="0" w:line="100" w:lineRule="atLeast"/>
        <w:jc w:val="both"/>
      </w:pPr>
      <w:r w:rsidRPr="00A22FD3">
        <w:t xml:space="preserve">понуђачу који ће у име групе понуђача дати средство обезбеђења, </w:t>
      </w:r>
    </w:p>
    <w:p w:rsidR="008A3B0D" w:rsidRPr="00A22FD3" w:rsidRDefault="008A3B0D" w:rsidP="008A3B0D">
      <w:pPr>
        <w:numPr>
          <w:ilvl w:val="0"/>
          <w:numId w:val="13"/>
        </w:numPr>
        <w:suppressAutoHyphens/>
        <w:spacing w:after="0" w:line="100" w:lineRule="atLeast"/>
        <w:jc w:val="both"/>
      </w:pPr>
      <w:r w:rsidRPr="00A22FD3">
        <w:t xml:space="preserve">понуђачу који ће издати рачун, </w:t>
      </w:r>
    </w:p>
    <w:p w:rsidR="008A3B0D" w:rsidRPr="00A22FD3" w:rsidRDefault="008A3B0D" w:rsidP="008A3B0D">
      <w:pPr>
        <w:numPr>
          <w:ilvl w:val="0"/>
          <w:numId w:val="13"/>
        </w:numPr>
        <w:suppressAutoHyphens/>
        <w:spacing w:after="0" w:line="100" w:lineRule="atLeast"/>
        <w:jc w:val="both"/>
      </w:pPr>
      <w:r w:rsidRPr="00A22FD3">
        <w:t xml:space="preserve">рачуну на који ће бити извршено плаћање, </w:t>
      </w:r>
    </w:p>
    <w:p w:rsidR="008A3B0D" w:rsidRPr="00A22FD3" w:rsidRDefault="008A3B0D" w:rsidP="008A3B0D">
      <w:pPr>
        <w:pStyle w:val="ListParagraph"/>
        <w:numPr>
          <w:ilvl w:val="0"/>
          <w:numId w:val="13"/>
        </w:numPr>
        <w:jc w:val="both"/>
        <w:rPr>
          <w:rFonts w:eastAsia="TimesNewRomanPSMT"/>
          <w:bCs/>
          <w:color w:val="auto"/>
        </w:rPr>
      </w:pPr>
      <w:r w:rsidRPr="00A22FD3">
        <w:rPr>
          <w:color w:val="auto"/>
        </w:rPr>
        <w:t>обавезама сваког од понуђача из групе понуђача за извршење уговора</w:t>
      </w:r>
      <w:r w:rsidRPr="00A22FD3">
        <w:rPr>
          <w:color w:val="auto"/>
          <w:sz w:val="23"/>
          <w:szCs w:val="23"/>
        </w:rPr>
        <w:t>.</w:t>
      </w:r>
    </w:p>
    <w:p w:rsidR="008A3B0D" w:rsidRPr="00A22FD3" w:rsidRDefault="008A3B0D" w:rsidP="008A3B0D">
      <w:pPr>
        <w:jc w:val="both"/>
        <w:rPr>
          <w:rFonts w:eastAsia="TimesNewRomanPSMT"/>
          <w:bCs/>
          <w:lang w:val="sr-Cyrl-CS"/>
        </w:rPr>
      </w:pPr>
    </w:p>
    <w:p w:rsidR="008A3B0D" w:rsidRPr="00A22FD3" w:rsidRDefault="008A3B0D" w:rsidP="008A3B0D">
      <w:pPr>
        <w:jc w:val="both"/>
        <w:rPr>
          <w:rFonts w:eastAsia="Arial Unicode MS"/>
        </w:rPr>
      </w:pPr>
      <w:r w:rsidRPr="00A22FD3">
        <w:rPr>
          <w:rFonts w:eastAsia="TimesNewRomanPSMT"/>
          <w:bCs/>
        </w:rPr>
        <w:lastRenderedPageBreak/>
        <w:t xml:space="preserve">Група понуђача је дужна да достави све доказе о испуњености услова који су наведени у </w:t>
      </w:r>
      <w:r w:rsidRPr="00A22FD3">
        <w:rPr>
          <w:rFonts w:eastAsia="TimesNewRomanPSMT"/>
          <w:bCs/>
          <w:lang w:val="sr-Cyrl-CS"/>
        </w:rPr>
        <w:t xml:space="preserve">поглављу </w:t>
      </w:r>
      <w:r w:rsidRPr="00A22FD3">
        <w:rPr>
          <w:rFonts w:eastAsia="TimesNewRomanPSMT"/>
          <w:b/>
          <w:bCs/>
        </w:rPr>
        <w:t>V</w:t>
      </w:r>
      <w:r w:rsidRPr="00A22FD3">
        <w:rPr>
          <w:rFonts w:eastAsia="TimesNewRomanPSMT"/>
          <w:bCs/>
          <w:lang w:val="ru-RU"/>
        </w:rPr>
        <w:t xml:space="preserve"> </w:t>
      </w:r>
      <w:r w:rsidRPr="00A22FD3">
        <w:rPr>
          <w:rFonts w:eastAsia="TimesNewRomanPSMT"/>
          <w:bCs/>
        </w:rPr>
        <w:t>конкурсне документације, у складу са Упутством како се доказује испуњеност услова.</w:t>
      </w:r>
    </w:p>
    <w:p w:rsidR="008A3B0D" w:rsidRPr="00A22FD3" w:rsidRDefault="008A3B0D" w:rsidP="008A3B0D">
      <w:pPr>
        <w:jc w:val="both"/>
      </w:pPr>
      <w:r w:rsidRPr="00A22FD3">
        <w:t xml:space="preserve">Понуђачи из групе понуђача одговарају неограничено солидарно према наручиоцу. </w:t>
      </w:r>
    </w:p>
    <w:p w:rsidR="008A3B0D" w:rsidRPr="00A22FD3" w:rsidRDefault="008A3B0D" w:rsidP="008A3B0D">
      <w:pPr>
        <w:jc w:val="both"/>
      </w:pPr>
      <w:r w:rsidRPr="00A22FD3">
        <w:t>Задруга може поднети понуду самостално, у своје име, а за рачун задругара или заједничку понуду у име задругара.</w:t>
      </w:r>
    </w:p>
    <w:p w:rsidR="008A3B0D" w:rsidRPr="00A22FD3" w:rsidRDefault="008A3B0D" w:rsidP="008A3B0D">
      <w:pPr>
        <w:jc w:val="both"/>
      </w:pPr>
      <w:r w:rsidRPr="00A22FD3">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A3B0D" w:rsidRPr="00A22FD3" w:rsidRDefault="008A3B0D" w:rsidP="008A3B0D">
      <w:pPr>
        <w:jc w:val="both"/>
        <w:rPr>
          <w:lang w:val="sr-Cyrl-CS"/>
        </w:rPr>
      </w:pPr>
      <w:r w:rsidRPr="00A22FD3">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A3B0D" w:rsidRPr="00A22FD3" w:rsidRDefault="008A3B0D" w:rsidP="008A3B0D">
      <w:pPr>
        <w:jc w:val="both"/>
      </w:pPr>
      <w:r w:rsidRPr="00A22FD3">
        <w:rPr>
          <w:b/>
          <w:bCs/>
          <w:i/>
          <w:iCs/>
        </w:rPr>
        <w:t>9. НАЧИН И УСЛОВ</w:t>
      </w:r>
      <w:r w:rsidRPr="00A22FD3">
        <w:rPr>
          <w:b/>
          <w:bCs/>
          <w:i/>
          <w:iCs/>
          <w:lang w:val="sr-Cyrl-CS"/>
        </w:rPr>
        <w:t>И</w:t>
      </w:r>
      <w:r w:rsidRPr="00A22FD3">
        <w:rPr>
          <w:b/>
          <w:bCs/>
          <w:i/>
          <w:iCs/>
        </w:rPr>
        <w:t xml:space="preserve"> ПЛАЋАЊА, ГАРАНТНИ РОК, КАО И ДРУГЕ ОКОЛНОСТИ ОД КОЈИХ ЗАВИСИ ПРИХВАТЉИВОСТ  ПОНУДЕ</w:t>
      </w:r>
    </w:p>
    <w:p w:rsidR="008A3B0D" w:rsidRPr="00A22FD3" w:rsidRDefault="008A3B0D" w:rsidP="008A3B0D">
      <w:pPr>
        <w:jc w:val="both"/>
      </w:pPr>
    </w:p>
    <w:p w:rsidR="008A3B0D" w:rsidRPr="00A22FD3" w:rsidRDefault="008A3B0D" w:rsidP="008A3B0D">
      <w:pPr>
        <w:jc w:val="both"/>
        <w:rPr>
          <w:iCs/>
        </w:rPr>
      </w:pPr>
      <w:r w:rsidRPr="00A22FD3">
        <w:rPr>
          <w:b/>
          <w:bCs/>
          <w:i/>
          <w:iCs/>
        </w:rPr>
        <w:t>9.1</w:t>
      </w:r>
      <w:r w:rsidRPr="00A22FD3">
        <w:rPr>
          <w:b/>
          <w:bCs/>
          <w:i/>
          <w:iCs/>
          <w:u w:val="single"/>
        </w:rPr>
        <w:t xml:space="preserve">. </w:t>
      </w:r>
      <w:r w:rsidRPr="00A22FD3">
        <w:rPr>
          <w:iCs/>
          <w:u w:val="single"/>
        </w:rPr>
        <w:t>Захтеви у погледу начина, рока и услова плаћања</w:t>
      </w:r>
      <w:r w:rsidRPr="00A22FD3">
        <w:rPr>
          <w:i/>
          <w:iCs/>
          <w:u w:val="single"/>
        </w:rPr>
        <w:t>.</w:t>
      </w:r>
    </w:p>
    <w:p w:rsidR="008A3B0D" w:rsidRPr="00A22FD3" w:rsidRDefault="008A3B0D" w:rsidP="008A3B0D">
      <w:pPr>
        <w:jc w:val="both"/>
        <w:rPr>
          <w:iCs/>
          <w:lang w:val="sr-Cyrl-CS"/>
        </w:rPr>
      </w:pPr>
      <w:r w:rsidRPr="00A22FD3">
        <w:rPr>
          <w:iCs/>
        </w:rPr>
        <w:t>Рок плаћања је</w:t>
      </w:r>
      <w:r w:rsidRPr="00A22FD3">
        <w:rPr>
          <w:iCs/>
          <w:lang w:val="sr-Cyrl-CS"/>
        </w:rPr>
        <w:t xml:space="preserve"> 90</w:t>
      </w:r>
      <w:r w:rsidRPr="00A22FD3">
        <w:rPr>
          <w:i/>
          <w:iCs/>
          <w:lang w:val="sr-Cyrl-CS"/>
        </w:rPr>
        <w:t xml:space="preserve"> </w:t>
      </w:r>
      <w:r w:rsidRPr="00A22FD3">
        <w:rPr>
          <w:iCs/>
          <w:lang w:val="sr-Cyrl-CS"/>
        </w:rPr>
        <w:t>од дана пријема рачуна</w:t>
      </w:r>
      <w:r w:rsidRPr="00A22FD3">
        <w:rPr>
          <w:i/>
          <w:iCs/>
          <w:lang w:val="sr-Cyrl-CS"/>
        </w:rPr>
        <w:t xml:space="preserve"> </w:t>
      </w:r>
      <w:r w:rsidRPr="00A22FD3">
        <w:rPr>
          <w:iCs/>
        </w:rPr>
        <w:t>на основу документа који испоставља понуђач</w:t>
      </w:r>
      <w:r w:rsidRPr="00A22FD3">
        <w:rPr>
          <w:iCs/>
          <w:lang w:val="sr-Cyrl-CS"/>
        </w:rPr>
        <w:t>, а</w:t>
      </w:r>
      <w:r w:rsidRPr="00A22FD3">
        <w:rPr>
          <w:iCs/>
        </w:rPr>
        <w:t xml:space="preserve"> којим је потврђена </w:t>
      </w:r>
      <w:r w:rsidRPr="00A22FD3">
        <w:rPr>
          <w:iCs/>
          <w:lang w:val="sr-Cyrl-CS"/>
        </w:rPr>
        <w:t>испорука добара.</w:t>
      </w:r>
    </w:p>
    <w:p w:rsidR="008A3B0D" w:rsidRPr="00A22FD3" w:rsidRDefault="008A3B0D" w:rsidP="008A3B0D">
      <w:pPr>
        <w:jc w:val="both"/>
        <w:rPr>
          <w:iCs/>
        </w:rPr>
      </w:pPr>
      <w:r w:rsidRPr="00A22FD3">
        <w:rPr>
          <w:iCs/>
        </w:rPr>
        <w:t>Плаћање се врши уплатом на рачун понуђача.</w:t>
      </w:r>
    </w:p>
    <w:p w:rsidR="008A3B0D" w:rsidRPr="00A22FD3" w:rsidRDefault="008A3B0D" w:rsidP="008A3B0D">
      <w:pPr>
        <w:jc w:val="both"/>
        <w:rPr>
          <w:b/>
          <w:bCs/>
          <w:i/>
          <w:iCs/>
          <w:lang w:val="sr-Cyrl-CS"/>
        </w:rPr>
      </w:pPr>
      <w:r w:rsidRPr="00A22FD3">
        <w:rPr>
          <w:iCs/>
        </w:rPr>
        <w:t>Понуђачу није дозвољено да захтева аванс.</w:t>
      </w:r>
    </w:p>
    <w:p w:rsidR="008A3B0D" w:rsidRPr="00A22FD3" w:rsidRDefault="008A3B0D" w:rsidP="008A3B0D">
      <w:pPr>
        <w:jc w:val="both"/>
        <w:rPr>
          <w:iCs/>
        </w:rPr>
      </w:pPr>
      <w:r w:rsidRPr="00A22FD3">
        <w:rPr>
          <w:b/>
          <w:bCs/>
          <w:iCs/>
        </w:rPr>
        <w:t xml:space="preserve">9.2. </w:t>
      </w:r>
      <w:r w:rsidRPr="00A22FD3">
        <w:rPr>
          <w:iCs/>
          <w:u w:val="single"/>
        </w:rPr>
        <w:t>Захтеви у погледу гарантног рока</w:t>
      </w:r>
    </w:p>
    <w:p w:rsidR="008A3B0D" w:rsidRPr="00A22FD3" w:rsidRDefault="008A3B0D" w:rsidP="008A3B0D">
      <w:pPr>
        <w:jc w:val="both"/>
        <w:rPr>
          <w:iCs/>
          <w:lang w:val="sr-Cyrl-CS"/>
        </w:rPr>
      </w:pPr>
      <w:r w:rsidRPr="00A22FD3">
        <w:rPr>
          <w:iCs/>
        </w:rPr>
        <w:t>Гаранција</w:t>
      </w:r>
      <w:r w:rsidRPr="00A22FD3">
        <w:rPr>
          <w:iCs/>
          <w:lang w:val="sr-Cyrl-CS"/>
        </w:rPr>
        <w:t xml:space="preserve"> за предметни материјал не може бити краћа од 12 месеци од дана испоруке добра.</w:t>
      </w:r>
    </w:p>
    <w:p w:rsidR="008A3B0D" w:rsidRPr="00A22FD3" w:rsidRDefault="008A3B0D" w:rsidP="008A3B0D">
      <w:pPr>
        <w:jc w:val="both"/>
        <w:rPr>
          <w:iCs/>
        </w:rPr>
      </w:pPr>
    </w:p>
    <w:p w:rsidR="008A3B0D" w:rsidRPr="00A22FD3" w:rsidRDefault="008A3B0D" w:rsidP="008A3B0D">
      <w:pPr>
        <w:jc w:val="both"/>
        <w:rPr>
          <w:iCs/>
        </w:rPr>
      </w:pPr>
      <w:r w:rsidRPr="00A22FD3">
        <w:rPr>
          <w:b/>
          <w:bCs/>
          <w:i/>
          <w:iCs/>
        </w:rPr>
        <w:t xml:space="preserve">9.3. </w:t>
      </w:r>
      <w:r w:rsidRPr="00A22FD3">
        <w:rPr>
          <w:iCs/>
          <w:u w:val="single"/>
        </w:rPr>
        <w:t>Захтев у погледу рока (испоруке добара, извршења услуге, извођења радова)</w:t>
      </w:r>
    </w:p>
    <w:p w:rsidR="008A3B0D" w:rsidRPr="00A22FD3" w:rsidRDefault="008A3B0D" w:rsidP="008A3B0D">
      <w:pPr>
        <w:jc w:val="both"/>
        <w:rPr>
          <w:iCs/>
          <w:lang w:val="sr-Cyrl-CS"/>
        </w:rPr>
      </w:pPr>
      <w:r w:rsidRPr="00A22FD3">
        <w:rPr>
          <w:iCs/>
          <w:lang w:val="sr-Cyrl-CS"/>
        </w:rPr>
        <w:t xml:space="preserve">Испорука се врши сукцесивно у току трајања уговора у количинама како одреди наручилац. Рок испоруке </w:t>
      </w:r>
      <w:r w:rsidRPr="00A22FD3">
        <w:rPr>
          <w:b/>
          <w:iCs/>
          <w:lang w:val="sr-Cyrl-CS"/>
        </w:rPr>
        <w:t xml:space="preserve">не може бити дужи од 48 сати </w:t>
      </w:r>
      <w:r w:rsidRPr="00A22FD3">
        <w:rPr>
          <w:iCs/>
          <w:lang w:val="sr-Cyrl-CS"/>
        </w:rPr>
        <w:t>од дана пријема наруџбенице од стране овлашћеног представника наручиоца.</w:t>
      </w:r>
    </w:p>
    <w:p w:rsidR="008A3B0D" w:rsidRPr="00A22FD3" w:rsidRDefault="008A3B0D" w:rsidP="008A3B0D">
      <w:pPr>
        <w:jc w:val="both"/>
        <w:rPr>
          <w:b/>
          <w:bCs/>
          <w:i/>
          <w:iCs/>
          <w:lang w:val="sr-Cyrl-CS"/>
        </w:rPr>
      </w:pPr>
      <w:r w:rsidRPr="00A22FD3">
        <w:rPr>
          <w:iCs/>
          <w:lang w:val="sr-Cyrl-CS"/>
        </w:rPr>
        <w:t>Место испоруке: - на адресу наручиоца</w:t>
      </w:r>
      <w:r w:rsidRPr="00A22FD3">
        <w:rPr>
          <w:rFonts w:eastAsia="TimesNewRomanPSMT"/>
          <w:b/>
          <w:bCs/>
          <w:iCs/>
          <w:lang w:val="sr-Cyrl-CS"/>
        </w:rPr>
        <w:t xml:space="preserve"> Дом здравља ''Др Верољуб Цакић'' ул.Капетанска бр.30, 19250</w:t>
      </w:r>
      <w:r w:rsidRPr="00A22FD3">
        <w:rPr>
          <w:b/>
          <w:i/>
          <w:iCs/>
          <w:lang w:val="sr-Cyrl-CS"/>
        </w:rPr>
        <w:t xml:space="preserve"> </w:t>
      </w:r>
      <w:r w:rsidRPr="00A22FD3">
        <w:rPr>
          <w:rFonts w:eastAsia="TimesNewRomanPSMT"/>
          <w:b/>
          <w:bCs/>
          <w:iCs/>
          <w:lang w:val="sr-Cyrl-CS"/>
        </w:rPr>
        <w:t xml:space="preserve"> Мајданпек</w:t>
      </w:r>
      <w:r w:rsidRPr="00A22FD3">
        <w:rPr>
          <w:rFonts w:eastAsia="TimesNewRomanPSMT"/>
          <w:bCs/>
          <w:iCs/>
          <w:lang w:val="sr-Cyrl-CS"/>
        </w:rPr>
        <w:t>,</w:t>
      </w:r>
    </w:p>
    <w:p w:rsidR="008A3B0D" w:rsidRPr="00A22FD3" w:rsidRDefault="008A3B0D" w:rsidP="008A3B0D">
      <w:pPr>
        <w:jc w:val="both"/>
        <w:rPr>
          <w:iCs/>
        </w:rPr>
      </w:pPr>
      <w:r w:rsidRPr="00A22FD3">
        <w:rPr>
          <w:b/>
          <w:bCs/>
          <w:iCs/>
          <w:u w:val="single"/>
        </w:rPr>
        <w:t xml:space="preserve">9.4. </w:t>
      </w:r>
      <w:r w:rsidRPr="00A22FD3">
        <w:rPr>
          <w:iCs/>
          <w:u w:val="single"/>
        </w:rPr>
        <w:t>Захтев у погледу рока важења понуде</w:t>
      </w:r>
    </w:p>
    <w:p w:rsidR="008A3B0D" w:rsidRPr="00A22FD3" w:rsidRDefault="008A3B0D" w:rsidP="008A3B0D">
      <w:pPr>
        <w:jc w:val="both"/>
        <w:rPr>
          <w:iCs/>
        </w:rPr>
      </w:pPr>
      <w:r w:rsidRPr="00A22FD3">
        <w:rPr>
          <w:iCs/>
        </w:rPr>
        <w:t xml:space="preserve">Рок важења понуде не може бити краћи од </w:t>
      </w:r>
      <w:r w:rsidRPr="00A22FD3">
        <w:rPr>
          <w:iCs/>
          <w:lang w:val="sr-Cyrl-CS"/>
        </w:rPr>
        <w:t>60</w:t>
      </w:r>
      <w:r w:rsidRPr="00A22FD3">
        <w:rPr>
          <w:iCs/>
        </w:rPr>
        <w:t xml:space="preserve"> дана од дана отварања понуда.</w:t>
      </w:r>
    </w:p>
    <w:p w:rsidR="008A3B0D" w:rsidRPr="00A22FD3" w:rsidRDefault="008A3B0D" w:rsidP="008A3B0D">
      <w:pPr>
        <w:jc w:val="both"/>
        <w:rPr>
          <w:iCs/>
        </w:rPr>
      </w:pPr>
      <w:r w:rsidRPr="00A22FD3">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8A3B0D" w:rsidRPr="00A22FD3" w:rsidRDefault="008A3B0D" w:rsidP="008A3B0D">
      <w:pPr>
        <w:jc w:val="both"/>
        <w:rPr>
          <w:b/>
          <w:bCs/>
          <w:i/>
          <w:iCs/>
        </w:rPr>
      </w:pPr>
      <w:r w:rsidRPr="00A22FD3">
        <w:rPr>
          <w:iCs/>
        </w:rPr>
        <w:t>Понуђач који прихвати захтев за продужење рока важења понуде на може мењати понуду.</w:t>
      </w:r>
    </w:p>
    <w:p w:rsidR="008A3B0D" w:rsidRPr="00A22FD3" w:rsidRDefault="008A3B0D" w:rsidP="008A3B0D">
      <w:pPr>
        <w:jc w:val="both"/>
        <w:rPr>
          <w:lang w:val="sr-Cyrl-CS"/>
        </w:rPr>
      </w:pPr>
      <w:r w:rsidRPr="00A22FD3">
        <w:rPr>
          <w:u w:val="single"/>
          <w:lang w:val="sr-Cyrl-CS"/>
        </w:rPr>
        <w:t>9.5.</w:t>
      </w:r>
      <w:r w:rsidRPr="00A22FD3">
        <w:rPr>
          <w:u w:val="single"/>
        </w:rPr>
        <w:t>Захтев у погледу узорака:</w:t>
      </w:r>
      <w:r w:rsidRPr="00A22FD3">
        <w:rPr>
          <w:i/>
        </w:rPr>
        <w:t xml:space="preserve"> </w:t>
      </w:r>
      <w:r w:rsidRPr="00A22FD3">
        <w:t xml:space="preserve"> </w:t>
      </w:r>
    </w:p>
    <w:p w:rsidR="008A3B0D" w:rsidRPr="00A22FD3" w:rsidRDefault="008A3B0D" w:rsidP="008A3B0D">
      <w:pPr>
        <w:jc w:val="both"/>
      </w:pPr>
      <w:r w:rsidRPr="00A22FD3">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8A3B0D" w:rsidRPr="00A22FD3" w:rsidRDefault="008A3B0D" w:rsidP="008A3B0D">
      <w:pPr>
        <w:ind w:firstLine="720"/>
        <w:jc w:val="both"/>
        <w:rPr>
          <w:lang w:val="sr-Cyrl-CS"/>
        </w:rPr>
      </w:pPr>
      <w:r w:rsidRPr="00A22FD3">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8A3B0D" w:rsidRPr="00A22FD3" w:rsidRDefault="008A3B0D" w:rsidP="008A3B0D">
      <w:pPr>
        <w:jc w:val="both"/>
        <w:rPr>
          <w:b/>
          <w:bCs/>
          <w:i/>
          <w:iCs/>
          <w:lang w:val="sr-Cyrl-CS"/>
        </w:rPr>
      </w:pPr>
      <w:r w:rsidRPr="00A22FD3">
        <w:rPr>
          <w:b/>
          <w:bCs/>
          <w:i/>
          <w:iCs/>
        </w:rPr>
        <w:t>10. ВАЛУТА И НАЧИН НА КОЈИ МОРА ДА БУДЕ НАВЕДЕНА И ИЗРАЖЕНА ЦЕНА У ПОНУДИ</w:t>
      </w:r>
    </w:p>
    <w:p w:rsidR="008A3B0D" w:rsidRPr="00A22FD3" w:rsidRDefault="008A3B0D" w:rsidP="008A3B0D">
      <w:pPr>
        <w:jc w:val="both"/>
        <w:rPr>
          <w:iCs/>
        </w:rPr>
      </w:pPr>
      <w:r w:rsidRPr="00A22FD3">
        <w:rPr>
          <w:iCs/>
        </w:rPr>
        <w:t>Цена мора бити исказана у динарима, са и без пореза на додату вредност,</w:t>
      </w:r>
      <w:r w:rsidRPr="00A22FD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A3B0D" w:rsidRPr="00A22FD3" w:rsidRDefault="008A3B0D" w:rsidP="008A3B0D">
      <w:pPr>
        <w:jc w:val="both"/>
        <w:rPr>
          <w:iCs/>
          <w:lang w:val="sr-Cyrl-CS"/>
        </w:rPr>
      </w:pPr>
      <w:r w:rsidRPr="00A22FD3">
        <w:rPr>
          <w:iCs/>
        </w:rPr>
        <w:t>У цену је урачунат</w:t>
      </w:r>
      <w:r w:rsidRPr="00A22FD3">
        <w:rPr>
          <w:iCs/>
          <w:lang w:val="sr-Cyrl-CS"/>
        </w:rPr>
        <w:t>а цена предмета јавне набавке и трошкови испоруке.</w:t>
      </w:r>
    </w:p>
    <w:p w:rsidR="008A3B0D" w:rsidRPr="00A22FD3" w:rsidRDefault="008A3B0D" w:rsidP="008A3B0D">
      <w:pPr>
        <w:jc w:val="both"/>
      </w:pPr>
      <w:r w:rsidRPr="00A22FD3">
        <w:rPr>
          <w:iCs/>
        </w:rPr>
        <w:t>Цена је фиксна и не може се мењати.</w:t>
      </w:r>
      <w:r w:rsidRPr="00A22FD3">
        <w:t xml:space="preserve"> </w:t>
      </w:r>
    </w:p>
    <w:p w:rsidR="008A3B0D" w:rsidRPr="00A22FD3" w:rsidRDefault="008A3B0D" w:rsidP="008A3B0D">
      <w:pPr>
        <w:jc w:val="both"/>
        <w:rPr>
          <w:iCs/>
        </w:rPr>
      </w:pPr>
      <w:r w:rsidRPr="00A22FD3">
        <w:t>Ако је у понуди исказана неуобичајено ниска цена, наручилац ће поступити у складу са чланом 92. Закона.</w:t>
      </w:r>
    </w:p>
    <w:p w:rsidR="008A3B0D" w:rsidRPr="00A22FD3" w:rsidRDefault="008A3B0D" w:rsidP="008A3B0D">
      <w:pPr>
        <w:jc w:val="both"/>
        <w:rPr>
          <w:b/>
          <w:i/>
          <w:iCs/>
          <w:lang w:val="sr-Cyrl-CS"/>
        </w:rPr>
      </w:pPr>
      <w:r w:rsidRPr="00A22FD3">
        <w:rPr>
          <w:iCs/>
        </w:rPr>
        <w:t>Ако понуђена цена укључује увозну царину и друге дажбине, понуђач је дужан да тај део одвојено искаже у динарима.</w:t>
      </w:r>
    </w:p>
    <w:p w:rsidR="008A3B0D" w:rsidRPr="00A22FD3" w:rsidRDefault="008A3B0D" w:rsidP="008A3B0D">
      <w:pPr>
        <w:jc w:val="both"/>
        <w:rPr>
          <w:b/>
          <w:i/>
          <w:iCs/>
          <w:lang w:val="sr-Cyrl-CS"/>
        </w:rPr>
      </w:pPr>
      <w:r w:rsidRPr="00A22FD3">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A3B0D" w:rsidRPr="00A22FD3" w:rsidRDefault="008A3B0D" w:rsidP="008A3B0D">
      <w:pPr>
        <w:ind w:firstLine="720"/>
        <w:jc w:val="both"/>
        <w:rPr>
          <w:bCs/>
          <w:iCs/>
          <w:sz w:val="23"/>
          <w:szCs w:val="23"/>
          <w:lang w:val="sr-Cyrl-CS"/>
        </w:rPr>
      </w:pPr>
      <w:r w:rsidRPr="00A22FD3">
        <w:rPr>
          <w:sz w:val="23"/>
          <w:szCs w:val="23"/>
        </w:rPr>
        <w:t>Подаци о пореским обавезама се могу добити у Пореској управи, Министарство финансија, Београд, Саве Машковића 3-5,www.poreskauprava.gov.rs.Подаци о заштити животне средине се могу добити у Агенцији за заштиту животне средине, Београд, Руже Јовановић 27а, www.sepa.gov.rs и у Министарству енергетике,развоја и заштите животне средине,Београд,Немањина 22-26, www.merz.gov.rs Подаци о заштити при запошљавању и условима рада се могу добити у Министарству рада, запошљавања и социјалне политике, Београд, Немањина 11, www.minrzs.gov.rs</w:t>
      </w:r>
    </w:p>
    <w:p w:rsidR="008A3B0D" w:rsidRPr="00A22FD3" w:rsidRDefault="008A3B0D" w:rsidP="008A3B0D">
      <w:pPr>
        <w:jc w:val="both"/>
        <w:rPr>
          <w:b/>
          <w:i/>
          <w:iCs/>
        </w:rPr>
      </w:pPr>
      <w:r w:rsidRPr="00A22FD3">
        <w:rPr>
          <w:b/>
          <w:i/>
          <w:iCs/>
        </w:rPr>
        <w:lastRenderedPageBreak/>
        <w:t>12. ПОДАЦИ О ВРСТИ, САДРЖИНИ, НАЧИНУ ПОДНОШЕЊА, ВИСИНИ И РОКОВИМА ОБЕЗБЕЂЕЊА ИСПУЊЕЊА ОБАВЕЗА ПОНУЂАЧА</w:t>
      </w:r>
    </w:p>
    <w:p w:rsidR="008A3B0D" w:rsidRPr="00A22FD3" w:rsidRDefault="008A3B0D" w:rsidP="008A3B0D">
      <w:pPr>
        <w:jc w:val="both"/>
        <w:rPr>
          <w:b/>
          <w:i/>
          <w:iCs/>
        </w:rPr>
      </w:pPr>
    </w:p>
    <w:tbl>
      <w:tblPr>
        <w:tblW w:w="0" w:type="auto"/>
        <w:tblInd w:w="55" w:type="dxa"/>
        <w:tblLayout w:type="fixed"/>
        <w:tblCellMar>
          <w:top w:w="55" w:type="dxa"/>
          <w:left w:w="55" w:type="dxa"/>
          <w:bottom w:w="55" w:type="dxa"/>
          <w:right w:w="55" w:type="dxa"/>
        </w:tblCellMar>
        <w:tblLook w:val="04A0"/>
      </w:tblPr>
      <w:tblGrid>
        <w:gridCol w:w="10348"/>
      </w:tblGrid>
      <w:tr w:rsidR="008A3B0D" w:rsidRPr="00A22FD3" w:rsidTr="008A3B0D">
        <w:tc>
          <w:tcPr>
            <w:tcW w:w="10348" w:type="dxa"/>
            <w:tcBorders>
              <w:top w:val="single" w:sz="2" w:space="0" w:color="000000"/>
              <w:left w:val="single" w:sz="2" w:space="0" w:color="000000"/>
              <w:bottom w:val="single" w:sz="2" w:space="0" w:color="000000"/>
              <w:right w:val="single" w:sz="2" w:space="0" w:color="000000"/>
            </w:tcBorders>
          </w:tcPr>
          <w:p w:rsidR="008A3B0D" w:rsidRPr="00A22FD3" w:rsidRDefault="008A3B0D" w:rsidP="008A3B0D">
            <w:pPr>
              <w:jc w:val="both"/>
              <w:rPr>
                <w:rFonts w:eastAsia="TimesNewRomanPSMT"/>
                <w:b/>
                <w:bCs/>
                <w:i/>
                <w:iCs/>
                <w:u w:val="single"/>
                <w:lang w:val="sr-Cyrl-CS"/>
              </w:rPr>
            </w:pPr>
          </w:p>
          <w:p w:rsidR="008A3B0D" w:rsidRPr="00A22FD3" w:rsidRDefault="008A3B0D" w:rsidP="008A3B0D">
            <w:pPr>
              <w:jc w:val="both"/>
              <w:rPr>
                <w:rFonts w:eastAsia="TimesNewRomanPSMT"/>
                <w:b/>
                <w:bCs/>
                <w:i/>
                <w:iCs/>
                <w:u w:val="single"/>
              </w:rPr>
            </w:pPr>
            <w:r w:rsidRPr="00A22FD3">
              <w:rPr>
                <w:rFonts w:eastAsia="TimesNewRomanPSMT"/>
                <w:b/>
                <w:bCs/>
                <w:i/>
                <w:iCs/>
                <w:u w:val="single"/>
              </w:rPr>
              <w:t xml:space="preserve">I Понуђач је дужан да у понуди достави: </w:t>
            </w:r>
          </w:p>
          <w:p w:rsidR="008A3B0D" w:rsidRPr="00A22FD3" w:rsidRDefault="008A3B0D" w:rsidP="008A3B0D">
            <w:pPr>
              <w:pStyle w:val="ListParagraph"/>
              <w:jc w:val="both"/>
              <w:rPr>
                <w:rFonts w:eastAsia="TimesNewRomanPSMT"/>
                <w:b/>
                <w:bCs/>
                <w:i/>
                <w:iCs/>
                <w:color w:val="auto"/>
                <w:u w:val="single"/>
              </w:rPr>
            </w:pPr>
          </w:p>
          <w:p w:rsidR="008A3B0D" w:rsidRPr="00A22FD3" w:rsidRDefault="008A3B0D" w:rsidP="008A3B0D">
            <w:pPr>
              <w:pStyle w:val="ListParagraph"/>
              <w:ind w:left="1080"/>
              <w:jc w:val="both"/>
              <w:rPr>
                <w:rFonts w:eastAsia="TimesNewRomanPSMT"/>
                <w:bCs/>
                <w:i/>
                <w:iCs/>
                <w:color w:val="auto"/>
              </w:rPr>
            </w:pPr>
            <w:r w:rsidRPr="00A22FD3">
              <w:rPr>
                <w:rFonts w:eastAsia="TimesNewRomanPSMT"/>
                <w:b/>
                <w:bCs/>
                <w:i/>
                <w:iCs/>
                <w:color w:val="auto"/>
                <w:lang w:val="sr-Cyrl-CS"/>
              </w:rPr>
              <w:t xml:space="preserve">Средство финансијског обезбеђења за озбиљност понуде </w:t>
            </w:r>
            <w:r w:rsidRPr="00A22FD3">
              <w:rPr>
                <w:rFonts w:eastAsia="TimesNewRomanPSMT"/>
                <w:bCs/>
                <w:i/>
                <w:iCs/>
                <w:color w:val="auto"/>
              </w:rPr>
              <w:t xml:space="preserve">и то </w:t>
            </w:r>
            <w:r w:rsidRPr="00A22FD3">
              <w:rPr>
                <w:rFonts w:eastAsia="TimesNewRomanPSMT"/>
                <w:bCs/>
                <w:i/>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A22FD3">
              <w:rPr>
                <w:rFonts w:eastAsia="TimesNewRomanPSMT"/>
                <w:bCs/>
                <w:i/>
                <w:iCs/>
                <w:color w:val="auto"/>
                <w:lang w:val="ru-RU"/>
              </w:rPr>
              <w:t>[</w:t>
            </w:r>
            <w:r w:rsidRPr="00A22FD3">
              <w:rPr>
                <w:i/>
                <w:iCs/>
                <w:color w:val="auto"/>
              </w:rPr>
              <w:t>наручилац наводи проценат, у складу са подзаконским актом, а тај проценат не може бити већи од</w:t>
            </w:r>
            <w:r w:rsidRPr="00A22FD3">
              <w:rPr>
                <w:i/>
                <w:iCs/>
                <w:color w:val="auto"/>
                <w:lang w:val="sr-Cyrl-CS"/>
              </w:rPr>
              <w:t xml:space="preserve"> </w:t>
            </w:r>
            <w:r w:rsidRPr="00A22FD3">
              <w:rPr>
                <w:i/>
                <w:iCs/>
                <w:color w:val="auto"/>
              </w:rPr>
              <w:t>10</w:t>
            </w:r>
            <w:r w:rsidRPr="00A22FD3">
              <w:rPr>
                <w:i/>
                <w:iCs/>
                <w:color w:val="auto"/>
                <w:lang w:val="sr-Cyrl-CS"/>
              </w:rPr>
              <w:t xml:space="preserve"> </w:t>
            </w:r>
            <w:r w:rsidRPr="00A22FD3">
              <w:rPr>
                <w:i/>
                <w:iCs/>
                <w:color w:val="auto"/>
              </w:rPr>
              <w:t>%]</w:t>
            </w:r>
            <w:r w:rsidRPr="00A22FD3">
              <w:rPr>
                <w:i/>
                <w:iCs/>
                <w:color w:val="auto"/>
                <w:lang w:val="sr-Cyrl-CS"/>
              </w:rPr>
              <w:t xml:space="preserve"> </w:t>
            </w:r>
            <w:r w:rsidRPr="00A22FD3">
              <w:rPr>
                <w:rFonts w:eastAsia="TimesNewRomanPSMT"/>
                <w:bCs/>
                <w:i/>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A22FD3">
              <w:rPr>
                <w:rFonts w:eastAsia="TimesNewRomanPSMT"/>
                <w:b/>
                <w:bCs/>
                <w:i/>
                <w:iCs/>
                <w:color w:val="auto"/>
              </w:rPr>
              <w:t>30</w:t>
            </w:r>
            <w:r w:rsidRPr="00A22FD3">
              <w:rPr>
                <w:rFonts w:eastAsia="TimesNewRomanPSMT"/>
                <w:bCs/>
                <w:i/>
                <w:iCs/>
                <w:color w:val="auto"/>
              </w:rPr>
              <w:t xml:space="preserve"> дана од дана отварања понуда </w:t>
            </w:r>
            <w:r w:rsidRPr="00A22FD3">
              <w:rPr>
                <w:rFonts w:eastAsia="TimesNewRomanPSMT"/>
                <w:bCs/>
                <w:i/>
                <w:iCs/>
                <w:color w:val="auto"/>
                <w:lang w:val="ru-RU"/>
              </w:rPr>
              <w:t>[</w:t>
            </w:r>
            <w:r w:rsidRPr="00A22FD3">
              <w:rPr>
                <w:i/>
                <w:iCs/>
                <w:color w:val="auto"/>
                <w:lang w:val="sr-Cyrl-CS"/>
              </w:rPr>
              <w:t>средство обезбеђења</w:t>
            </w:r>
            <w:r w:rsidRPr="00A22FD3">
              <w:rPr>
                <w:i/>
                <w:iCs/>
                <w:color w:val="auto"/>
              </w:rPr>
              <w:t xml:space="preserve"> за озбиљност понуде треба да траје најмање колико и важење понуде</w:t>
            </w:r>
            <w:r w:rsidRPr="00A22FD3">
              <w:rPr>
                <w:rFonts w:eastAsia="TimesNewRomanPSMT"/>
                <w:bCs/>
                <w:i/>
                <w:iCs/>
                <w:color w:val="auto"/>
                <w:lang w:val="ru-RU"/>
              </w:rPr>
              <w:t>]</w:t>
            </w:r>
            <w:r w:rsidRPr="00A22FD3">
              <w:rPr>
                <w:rFonts w:eastAsia="TimesNewRomanPSMT"/>
                <w:bCs/>
                <w:i/>
                <w:iCs/>
                <w:color w:val="auto"/>
              </w:rPr>
              <w:t xml:space="preserve">. </w:t>
            </w:r>
          </w:p>
          <w:p w:rsidR="008A3B0D" w:rsidRPr="00A22FD3" w:rsidRDefault="008A3B0D" w:rsidP="008A3B0D">
            <w:pPr>
              <w:pStyle w:val="ListParagraph"/>
              <w:ind w:left="1080"/>
              <w:jc w:val="both"/>
              <w:rPr>
                <w:rFonts w:eastAsia="TimesNewRomanPSMT"/>
                <w:bCs/>
                <w:i/>
                <w:iCs/>
                <w:color w:val="auto"/>
              </w:rPr>
            </w:pPr>
            <w:r w:rsidRPr="00A22FD3">
              <w:rPr>
                <w:rFonts w:eastAsia="TimesNewRomanPSMT"/>
                <w:bCs/>
                <w:i/>
                <w:iCs/>
                <w:color w:val="auto"/>
              </w:rPr>
              <w:t xml:space="preserve">Наручилац ће уновчити </w:t>
            </w:r>
            <w:r w:rsidRPr="00A22FD3">
              <w:rPr>
                <w:rFonts w:eastAsia="TimesNewRomanPSMT"/>
                <w:bCs/>
                <w:i/>
                <w:iCs/>
                <w:color w:val="auto"/>
                <w:lang w:val="sr-Cyrl-CS"/>
              </w:rPr>
              <w:t>меницу</w:t>
            </w:r>
            <w:r w:rsidRPr="00A22FD3">
              <w:rPr>
                <w:rFonts w:eastAsia="TimesNewRomanPSMT"/>
                <w:bCs/>
                <w:i/>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A22FD3">
              <w:rPr>
                <w:i/>
                <w:iCs/>
                <w:color w:val="auto"/>
              </w:rPr>
              <w:t xml:space="preserve"> не поднесе </w:t>
            </w:r>
            <w:r w:rsidRPr="00A22FD3">
              <w:rPr>
                <w:i/>
                <w:iCs/>
                <w:color w:val="auto"/>
                <w:lang w:val="sr-Cyrl-CS"/>
              </w:rPr>
              <w:t>средство обезбеђења</w:t>
            </w:r>
            <w:r w:rsidRPr="00A22FD3">
              <w:rPr>
                <w:i/>
                <w:iCs/>
                <w:color w:val="auto"/>
              </w:rPr>
              <w:t xml:space="preserve"> за добро извршење посла у складу са захтевима из конкурсне документације.</w:t>
            </w:r>
          </w:p>
          <w:p w:rsidR="008A3B0D" w:rsidRPr="00A22FD3" w:rsidRDefault="008A3B0D" w:rsidP="008A3B0D">
            <w:pPr>
              <w:pStyle w:val="ListParagraph"/>
              <w:ind w:left="1080"/>
              <w:jc w:val="both"/>
              <w:rPr>
                <w:rFonts w:eastAsia="TimesNewRomanPSMT"/>
                <w:bCs/>
                <w:i/>
                <w:iCs/>
                <w:color w:val="auto"/>
              </w:rPr>
            </w:pPr>
            <w:r w:rsidRPr="00A22FD3">
              <w:rPr>
                <w:rFonts w:eastAsia="TimesNewRomanPSMT"/>
                <w:bCs/>
                <w:i/>
                <w:iCs/>
                <w:color w:val="auto"/>
              </w:rPr>
              <w:t xml:space="preserve">Наручилац ће вратити </w:t>
            </w:r>
            <w:r w:rsidRPr="00A22FD3">
              <w:rPr>
                <w:rFonts w:eastAsia="TimesNewRomanPSMT"/>
                <w:bCs/>
                <w:i/>
                <w:iCs/>
                <w:color w:val="auto"/>
                <w:lang w:val="sr-Cyrl-CS"/>
              </w:rPr>
              <w:t>менице</w:t>
            </w:r>
            <w:r w:rsidRPr="00A22FD3">
              <w:rPr>
                <w:rFonts w:eastAsia="TimesNewRomanPSMT"/>
                <w:bCs/>
                <w:i/>
                <w:iCs/>
                <w:color w:val="auto"/>
              </w:rPr>
              <w:t xml:space="preserve"> понуђачима са којима није закључен уговор, одмах по закључењу уговора са изабраним понуђачем.</w:t>
            </w:r>
          </w:p>
          <w:p w:rsidR="008A3B0D" w:rsidRPr="00A22FD3" w:rsidRDefault="008A3B0D" w:rsidP="008A3B0D">
            <w:pPr>
              <w:pStyle w:val="ListParagraph"/>
              <w:ind w:left="1080"/>
              <w:jc w:val="both"/>
              <w:rPr>
                <w:rFonts w:eastAsia="TimesNewRomanPSMT"/>
                <w:bCs/>
                <w:i/>
                <w:iCs/>
                <w:color w:val="auto"/>
                <w:lang w:val="sr-Cyrl-CS"/>
              </w:rPr>
            </w:pPr>
            <w:r w:rsidRPr="00A22FD3">
              <w:rPr>
                <w:rFonts w:eastAsia="TimesNewRomanPSMT"/>
                <w:bCs/>
                <w:i/>
                <w:iCs/>
                <w:color w:val="auto"/>
              </w:rPr>
              <w:t xml:space="preserve">Уколико понуђач не достави </w:t>
            </w:r>
            <w:r w:rsidRPr="00A22FD3">
              <w:rPr>
                <w:rFonts w:eastAsia="TimesNewRomanPSMT"/>
                <w:bCs/>
                <w:i/>
                <w:iCs/>
                <w:color w:val="auto"/>
                <w:lang w:val="sr-Cyrl-CS"/>
              </w:rPr>
              <w:t>меницу</w:t>
            </w:r>
            <w:r w:rsidRPr="00A22FD3">
              <w:rPr>
                <w:rFonts w:eastAsia="TimesNewRomanPSMT"/>
                <w:bCs/>
                <w:i/>
                <w:iCs/>
                <w:color w:val="auto"/>
              </w:rPr>
              <w:t xml:space="preserve"> понуда ће бити одбијена као неприхватљива</w:t>
            </w:r>
            <w:r w:rsidRPr="00A22FD3">
              <w:rPr>
                <w:rFonts w:eastAsia="TimesNewRomanPSMT"/>
                <w:bCs/>
                <w:i/>
                <w:iCs/>
                <w:color w:val="auto"/>
                <w:lang w:val="sr-Cyrl-CS"/>
              </w:rPr>
              <w:t>.</w:t>
            </w:r>
          </w:p>
          <w:tbl>
            <w:tblPr>
              <w:tblW w:w="0" w:type="auto"/>
              <w:tblLayout w:type="fixed"/>
              <w:tblCellMar>
                <w:top w:w="55" w:type="dxa"/>
                <w:left w:w="55" w:type="dxa"/>
                <w:bottom w:w="55" w:type="dxa"/>
                <w:right w:w="55" w:type="dxa"/>
              </w:tblCellMar>
              <w:tblLook w:val="04A0"/>
            </w:tblPr>
            <w:tblGrid>
              <w:gridCol w:w="7792"/>
            </w:tblGrid>
            <w:tr w:rsidR="008A3B0D" w:rsidRPr="00A22FD3" w:rsidTr="008A3B0D">
              <w:tc>
                <w:tcPr>
                  <w:tcW w:w="7792" w:type="dxa"/>
                  <w:tcBorders>
                    <w:top w:val="single" w:sz="2" w:space="0" w:color="000000"/>
                    <w:left w:val="single" w:sz="2" w:space="0" w:color="000000"/>
                    <w:bottom w:val="single" w:sz="2" w:space="0" w:color="000000"/>
                    <w:right w:val="single" w:sz="2" w:space="0" w:color="000000"/>
                  </w:tcBorders>
                  <w:hideMark/>
                </w:tcPr>
                <w:p w:rsidR="008A3B0D" w:rsidRPr="00A22FD3" w:rsidRDefault="008A3B0D" w:rsidP="008A3B0D">
                  <w:pPr>
                    <w:pStyle w:val="ListParagraph"/>
                    <w:ind w:left="0"/>
                    <w:jc w:val="both"/>
                    <w:rPr>
                      <w:bCs/>
                      <w:i/>
                      <w:iCs/>
                      <w:color w:val="auto"/>
                    </w:rPr>
                  </w:pPr>
                  <w:r w:rsidRPr="00A22FD3">
                    <w:rPr>
                      <w:b/>
                      <w:bCs/>
                      <w:i/>
                      <w:iCs/>
                      <w:color w:val="auto"/>
                    </w:rPr>
                    <w:t xml:space="preserve">Напомена: </w:t>
                  </w:r>
                </w:p>
                <w:p w:rsidR="008A3B0D" w:rsidRPr="00A22FD3" w:rsidRDefault="008A3B0D" w:rsidP="008A3B0D">
                  <w:pPr>
                    <w:pStyle w:val="ListParagraph"/>
                    <w:ind w:left="0"/>
                    <w:jc w:val="both"/>
                    <w:rPr>
                      <w:color w:val="auto"/>
                    </w:rPr>
                  </w:pPr>
                  <w:r w:rsidRPr="00A22FD3">
                    <w:rPr>
                      <w:bCs/>
                      <w:i/>
                      <w:iCs/>
                      <w:color w:val="auto"/>
                    </w:rPr>
                    <w:t>У случају да је јавна набавка обликована по партијама</w:t>
                  </w:r>
                  <w:r w:rsidRPr="00A22FD3">
                    <w:rPr>
                      <w:b/>
                      <w:bCs/>
                      <w:i/>
                      <w:iCs/>
                      <w:color w:val="auto"/>
                    </w:rPr>
                    <w:t xml:space="preserve"> </w:t>
                  </w:r>
                  <w:r w:rsidRPr="00A22FD3">
                    <w:rPr>
                      <w:i/>
                      <w:iCs/>
                      <w:color w:val="auto"/>
                    </w:rPr>
                    <w:t xml:space="preserve">и да се понуђач пријављује за више партија, уз понуду може да приложи једну </w:t>
                  </w:r>
                  <w:r w:rsidRPr="00A22FD3">
                    <w:rPr>
                      <w:i/>
                      <w:iCs/>
                      <w:color w:val="auto"/>
                      <w:lang w:val="sr-Cyrl-CS"/>
                    </w:rPr>
                    <w:t xml:space="preserve">меницу </w:t>
                  </w:r>
                  <w:r w:rsidRPr="00A22FD3">
                    <w:rPr>
                      <w:i/>
                      <w:iCs/>
                      <w:color w:val="auto"/>
                    </w:rPr>
                    <w:t xml:space="preserve">за озбиљност понуде за све наведене пријављене партије, а може да поднесе и </w:t>
                  </w:r>
                  <w:r w:rsidRPr="00A22FD3">
                    <w:rPr>
                      <w:i/>
                      <w:iCs/>
                      <w:color w:val="auto"/>
                      <w:lang w:val="sr-Cyrl-CS"/>
                    </w:rPr>
                    <w:t>меницу</w:t>
                  </w:r>
                  <w:r w:rsidRPr="00A22FD3">
                    <w:rPr>
                      <w:i/>
                      <w:iCs/>
                      <w:color w:val="auto"/>
                    </w:rPr>
                    <w:t xml:space="preserve"> за сваку партију посебно.</w:t>
                  </w:r>
                </w:p>
              </w:tc>
            </w:tr>
          </w:tbl>
          <w:p w:rsidR="008A3B0D" w:rsidRPr="00A22FD3" w:rsidRDefault="008A3B0D" w:rsidP="008A3B0D">
            <w:pPr>
              <w:jc w:val="both"/>
              <w:rPr>
                <w:rFonts w:eastAsia="TimesNewRomanPSMT"/>
                <w:b/>
                <w:bCs/>
                <w:i/>
                <w:iCs/>
                <w:kern w:val="2"/>
                <w:sz w:val="24"/>
                <w:szCs w:val="24"/>
                <w:u w:val="single"/>
                <w:lang w:val="sr-Cyrl-CS" w:eastAsia="ar-SA"/>
              </w:rPr>
            </w:pPr>
          </w:p>
          <w:p w:rsidR="008A3B0D" w:rsidRPr="00A22FD3" w:rsidRDefault="008A3B0D" w:rsidP="008A3B0D">
            <w:pPr>
              <w:jc w:val="both"/>
              <w:rPr>
                <w:rFonts w:eastAsia="TimesNewRomanPSMT"/>
                <w:b/>
                <w:bCs/>
                <w:i/>
                <w:iCs/>
                <w:u w:val="single"/>
                <w:lang w:val="sr-Cyrl-CS"/>
              </w:rPr>
            </w:pPr>
            <w:r w:rsidRPr="00A22FD3">
              <w:rPr>
                <w:rFonts w:eastAsia="TimesNewRomanPSMT"/>
                <w:b/>
                <w:bCs/>
                <w:i/>
                <w:iCs/>
                <w:u w:val="single"/>
              </w:rPr>
              <w:t>II Изабрани понуђач је дужан да достави:</w:t>
            </w:r>
          </w:p>
          <w:p w:rsidR="008A3B0D" w:rsidRPr="00A22FD3" w:rsidRDefault="008A3B0D" w:rsidP="008A3B0D">
            <w:pPr>
              <w:pStyle w:val="ListParagraph"/>
              <w:numPr>
                <w:ilvl w:val="0"/>
                <w:numId w:val="15"/>
              </w:numPr>
              <w:tabs>
                <w:tab w:val="left" w:pos="0"/>
              </w:tabs>
              <w:ind w:left="810"/>
              <w:jc w:val="both"/>
              <w:rPr>
                <w:rFonts w:eastAsia="TimesNewRomanPSMT"/>
                <w:b/>
                <w:bCs/>
                <w:i/>
                <w:iCs/>
                <w:color w:val="auto"/>
              </w:rPr>
            </w:pPr>
            <w:r w:rsidRPr="00A22FD3">
              <w:rPr>
                <w:rFonts w:eastAsia="TimesNewRomanPSMT"/>
                <w:bCs/>
                <w:i/>
                <w:iCs/>
                <w:color w:val="auto"/>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A22FD3">
              <w:rPr>
                <w:rFonts w:eastAsia="TimesNewRomanPSMT"/>
                <w:bCs/>
                <w:i/>
                <w:iCs/>
                <w:color w:val="auto"/>
              </w:rPr>
              <w:t xml:space="preserve"> од укупне вредности уговора без ПДВ-а, са роком важности који је 30 (тридесет) дана дужи од истека рока за коначно извршење посла </w:t>
            </w:r>
            <w:r w:rsidRPr="00A22FD3">
              <w:rPr>
                <w:rFonts w:eastAsia="TimesNewRomanPSMT"/>
                <w:bCs/>
                <w:i/>
                <w:iCs/>
                <w:color w:val="auto"/>
                <w:lang w:val="ru-RU"/>
              </w:rPr>
              <w:t>.</w:t>
            </w:r>
          </w:p>
          <w:p w:rsidR="008A3B0D" w:rsidRPr="00A22FD3" w:rsidRDefault="008A3B0D" w:rsidP="008A3B0D">
            <w:pPr>
              <w:pStyle w:val="ListParagraph"/>
              <w:rPr>
                <w:rFonts w:eastAsia="TimesNewRomanPSMT"/>
                <w:bCs/>
                <w:i/>
                <w:iCs/>
                <w:color w:val="auto"/>
              </w:rPr>
            </w:pPr>
          </w:p>
          <w:p w:rsidR="008A3B0D" w:rsidRPr="00A22FD3" w:rsidRDefault="008A3B0D" w:rsidP="008A3B0D">
            <w:pPr>
              <w:pStyle w:val="ListParagraph"/>
              <w:tabs>
                <w:tab w:val="left" w:pos="0"/>
              </w:tabs>
              <w:ind w:left="810"/>
              <w:jc w:val="both"/>
              <w:rPr>
                <w:i/>
                <w:iCs/>
                <w:color w:val="auto"/>
                <w:lang w:val="sr-Cyrl-CS"/>
              </w:rPr>
            </w:pPr>
            <w:r w:rsidRPr="00A22FD3">
              <w:rPr>
                <w:rFonts w:eastAsia="TimesNewRomanPSMT"/>
                <w:bCs/>
                <w:i/>
                <w:iCs/>
                <w:color w:val="auto"/>
              </w:rPr>
              <w:t xml:space="preserve">Ако се за време трајања уговора промене рокови за извршење уговорне обавезе, важност </w:t>
            </w:r>
            <w:r w:rsidRPr="00A22FD3">
              <w:rPr>
                <w:rFonts w:eastAsia="TimesNewRomanPSMT"/>
                <w:bCs/>
                <w:i/>
                <w:iCs/>
                <w:color w:val="auto"/>
                <w:lang w:val="sr-Cyrl-CS"/>
              </w:rPr>
              <w:t>менице</w:t>
            </w:r>
            <w:r w:rsidRPr="00A22FD3">
              <w:rPr>
                <w:rFonts w:eastAsia="TimesNewRomanPSMT"/>
                <w:bCs/>
                <w:i/>
                <w:iCs/>
                <w:color w:val="auto"/>
              </w:rPr>
              <w:t xml:space="preserve"> за добро извршење посла мора да се продужи. </w:t>
            </w:r>
            <w:r w:rsidRPr="00A22FD3">
              <w:rPr>
                <w:i/>
                <w:iCs/>
                <w:color w:val="auto"/>
              </w:rPr>
              <w:t xml:space="preserve">Наручилац ће уновчити </w:t>
            </w:r>
            <w:r w:rsidRPr="00A22FD3">
              <w:rPr>
                <w:i/>
                <w:iCs/>
                <w:color w:val="auto"/>
                <w:lang w:val="sr-Cyrl-CS"/>
              </w:rPr>
              <w:t xml:space="preserve">финансиско </w:t>
            </w:r>
            <w:r w:rsidRPr="00A22FD3">
              <w:rPr>
                <w:i/>
                <w:iCs/>
                <w:color w:val="auto"/>
                <w:lang w:val="sr-Cyrl-CS"/>
              </w:rPr>
              <w:lastRenderedPageBreak/>
              <w:t>средстбо обезбеђења</w:t>
            </w:r>
            <w:r w:rsidRPr="00A22FD3">
              <w:rPr>
                <w:i/>
                <w:iCs/>
                <w:color w:val="auto"/>
              </w:rPr>
              <w:t xml:space="preserve"> за добро извршење посла у случају да</w:t>
            </w:r>
            <w:r w:rsidRPr="00A22FD3">
              <w:rPr>
                <w:i/>
                <w:iCs/>
                <w:color w:val="auto"/>
                <w:lang w:val="sr-Cyrl-CS"/>
              </w:rPr>
              <w:t>:</w:t>
            </w:r>
          </w:p>
          <w:p w:rsidR="008A3B0D" w:rsidRPr="00A22FD3" w:rsidRDefault="008A3B0D" w:rsidP="008A3B0D">
            <w:pPr>
              <w:pStyle w:val="ListParagraph"/>
              <w:tabs>
                <w:tab w:val="left" w:pos="0"/>
              </w:tabs>
              <w:ind w:left="810"/>
              <w:jc w:val="both"/>
              <w:rPr>
                <w:i/>
                <w:iCs/>
                <w:color w:val="auto"/>
                <w:lang w:val="sr-Cyrl-CS"/>
              </w:rPr>
            </w:pPr>
            <w:r w:rsidRPr="00A22FD3">
              <w:rPr>
                <w:rFonts w:eastAsia="TimesNewRomanPSMT"/>
                <w:bCs/>
                <w:i/>
                <w:iCs/>
                <w:color w:val="auto"/>
                <w:lang w:val="sr-Cyrl-CS"/>
              </w:rPr>
              <w:t>-</w:t>
            </w:r>
            <w:r w:rsidRPr="00A22FD3">
              <w:rPr>
                <w:i/>
                <w:iCs/>
                <w:color w:val="auto"/>
              </w:rPr>
              <w:t xml:space="preserve"> понуђач не буде извршавао своје уговорне обавезе у роковима и на начин предвиђен уговором.</w:t>
            </w:r>
          </w:p>
          <w:p w:rsidR="008A3B0D" w:rsidRPr="00A22FD3" w:rsidRDefault="008A3B0D" w:rsidP="008A3B0D">
            <w:pPr>
              <w:pStyle w:val="ListParagraph"/>
              <w:tabs>
                <w:tab w:val="left" w:pos="0"/>
              </w:tabs>
              <w:ind w:left="810"/>
              <w:jc w:val="both"/>
              <w:rPr>
                <w:i/>
                <w:iCs/>
                <w:color w:val="auto"/>
                <w:lang w:val="sr-Cyrl-CS"/>
              </w:rPr>
            </w:pPr>
          </w:p>
          <w:p w:rsidR="008A3B0D" w:rsidRPr="00A22FD3" w:rsidRDefault="008A3B0D" w:rsidP="008A3B0D">
            <w:pPr>
              <w:pStyle w:val="ListParagraph"/>
              <w:tabs>
                <w:tab w:val="left" w:pos="0"/>
              </w:tabs>
              <w:ind w:left="810"/>
              <w:jc w:val="both"/>
              <w:rPr>
                <w:b/>
                <w:i/>
                <w:iCs/>
                <w:color w:val="auto"/>
              </w:rPr>
            </w:pPr>
            <w:r w:rsidRPr="00A22FD3">
              <w:rPr>
                <w:rFonts w:eastAsia="TimesNewRomanPSMT"/>
                <w:bCs/>
                <w:i/>
                <w:iCs/>
                <w:color w:val="auto"/>
                <w:lang w:val="sr-Cyrl-CS"/>
              </w:rPr>
              <w:t xml:space="preserve"> </w:t>
            </w:r>
          </w:p>
        </w:tc>
      </w:tr>
    </w:tbl>
    <w:p w:rsidR="008A3B0D" w:rsidRPr="00A22FD3" w:rsidRDefault="008A3B0D" w:rsidP="008A3B0D">
      <w:pPr>
        <w:jc w:val="both"/>
        <w:rPr>
          <w:rFonts w:eastAsia="Arial Unicode MS"/>
          <w:kern w:val="2"/>
          <w:lang w:eastAsia="ar-SA"/>
        </w:rPr>
      </w:pPr>
    </w:p>
    <w:p w:rsidR="008A3B0D" w:rsidRPr="00A22FD3" w:rsidRDefault="008A3B0D" w:rsidP="008A3B0D">
      <w:pPr>
        <w:jc w:val="both"/>
      </w:pPr>
      <w:r w:rsidRPr="00A22FD3">
        <w:rPr>
          <w:b/>
          <w:bCs/>
          <w:i/>
        </w:rPr>
        <w:t xml:space="preserve">13. ЗАШТИТА ПОВЕРЉИВОСТИ ПОДАТАКА КОЈЕ НАРУЧИЛАЦ СТАВЉА ПОНУЂАЧИМА НА РАСПОЛАГАЊЕ, УКЉУЧУЈУЋИ И ЊИХОВЕ ПОДИЗВОЂАЧЕ </w:t>
      </w:r>
    </w:p>
    <w:p w:rsidR="008A3B0D" w:rsidRPr="00A22FD3" w:rsidRDefault="008A3B0D" w:rsidP="008A3B0D">
      <w:pPr>
        <w:spacing w:before="120" w:after="120"/>
        <w:jc w:val="both"/>
        <w:rPr>
          <w:b/>
          <w:i/>
          <w:lang w:val="sr-Cyrl-CS"/>
        </w:rPr>
      </w:pPr>
      <w:r w:rsidRPr="00A22FD3">
        <w:t>Предметна набавка не садржи поверљиве информације које наручилац ставља на располагање.</w:t>
      </w:r>
    </w:p>
    <w:p w:rsidR="008A3B0D" w:rsidRPr="00A22FD3" w:rsidRDefault="008A3B0D" w:rsidP="008A3B0D">
      <w:pPr>
        <w:jc w:val="both"/>
        <w:rPr>
          <w:b/>
          <w:bCs/>
          <w:lang w:val="sr-Cyrl-CS"/>
        </w:rPr>
      </w:pPr>
      <w:r w:rsidRPr="00A22FD3">
        <w:rPr>
          <w:b/>
          <w:bCs/>
        </w:rPr>
        <w:t xml:space="preserve">14. ДОДАТНЕ ИНФОРМАЦИЈЕ ИЛИ ПОЈАШЊЕЊА , </w:t>
      </w:r>
      <w:r w:rsidRPr="00A22FD3">
        <w:rPr>
          <w:b/>
          <w:bCs/>
          <w:lang w:val="sr-Cyrl-CS"/>
        </w:rPr>
        <w:t xml:space="preserve">КАО И УКАЗИВАЊЕ НА ЕВЕНТУАЛНО УОЧЕНЕ НЕДОСТАТКЕ И НЕПРАВИЛНОСТИ У КОНКУРСНОЈ ДОКУМЕНТАЦИЈИ </w:t>
      </w:r>
      <w:r w:rsidRPr="00A22FD3">
        <w:rPr>
          <w:b/>
          <w:bCs/>
        </w:rPr>
        <w:t>У ВЕЗИ СА ПРИПРЕМАЊЕМ ПОНУДЕ</w:t>
      </w:r>
    </w:p>
    <w:p w:rsidR="008A3B0D" w:rsidRPr="00A22FD3" w:rsidRDefault="008A3B0D" w:rsidP="008A3B0D">
      <w:pPr>
        <w:jc w:val="both"/>
      </w:pPr>
      <w:r w:rsidRPr="00A22FD3">
        <w:t xml:space="preserve">Заинтересовано лице може, у писаном облику </w:t>
      </w:r>
      <w:r w:rsidRPr="00A22FD3">
        <w:rPr>
          <w:i/>
        </w:rPr>
        <w:t>путем поште</w:t>
      </w:r>
      <w:r w:rsidRPr="00A22FD3">
        <w:rPr>
          <w:i/>
          <w:lang w:val="sr-Cyrl-CS"/>
        </w:rPr>
        <w:t xml:space="preserve"> на адресу наручиоца</w:t>
      </w:r>
      <w:r w:rsidRPr="00A22FD3">
        <w:rPr>
          <w:i/>
        </w:rPr>
        <w:t>,</w:t>
      </w:r>
      <w:r w:rsidRPr="00A22FD3">
        <w:rPr>
          <w:i/>
          <w:lang w:val="sr-Cyrl-CS"/>
        </w:rPr>
        <w:t xml:space="preserve">Дом здравља ''Др Верољуб Цакић'' ул.Капетанска бр.30, 19250 Мајданпек; </w:t>
      </w:r>
      <w:r w:rsidRPr="00A22FD3">
        <w:rPr>
          <w:i/>
        </w:rPr>
        <w:t xml:space="preserve"> електронске поште</w:t>
      </w:r>
      <w:r w:rsidRPr="00A22FD3">
        <w:rPr>
          <w:i/>
          <w:lang w:val="sr-Cyrl-CS"/>
        </w:rPr>
        <w:t xml:space="preserve"> на </w:t>
      </w:r>
      <w:r w:rsidRPr="00A22FD3">
        <w:rPr>
          <w:i/>
          <w:iCs/>
        </w:rPr>
        <w:t>e</w:t>
      </w:r>
      <w:r w:rsidRPr="00A22FD3">
        <w:rPr>
          <w:i/>
          <w:iCs/>
          <w:lang w:val="ru-RU"/>
        </w:rPr>
        <w:t>-</w:t>
      </w:r>
      <w:r w:rsidRPr="00A22FD3">
        <w:rPr>
          <w:i/>
          <w:iCs/>
        </w:rPr>
        <w:t>mail</w:t>
      </w:r>
      <w:r w:rsidRPr="00A22FD3">
        <w:rPr>
          <w:i/>
          <w:lang w:val="sr-Cyrl-CS"/>
        </w:rPr>
        <w:t xml:space="preserve"> </w:t>
      </w:r>
      <w:hyperlink r:id="rId8" w:history="1">
        <w:r w:rsidRPr="00A22FD3">
          <w:rPr>
            <w:rStyle w:val="Hyperlink"/>
            <w:i/>
            <w:color w:val="auto"/>
          </w:rPr>
          <w:t>dzmpek@sezampro.rs</w:t>
        </w:r>
      </w:hyperlink>
      <w:r w:rsidRPr="00A22FD3">
        <w:rPr>
          <w:i/>
        </w:rPr>
        <w:t xml:space="preserve">  или факсом</w:t>
      </w:r>
      <w:r w:rsidRPr="00A22FD3">
        <w:rPr>
          <w:i/>
          <w:lang w:val="sr-Cyrl-CS"/>
        </w:rPr>
        <w:t xml:space="preserve"> на број</w:t>
      </w:r>
      <w:r w:rsidRPr="00A22FD3">
        <w:rPr>
          <w:i/>
        </w:rPr>
        <w:t xml:space="preserve"> 030/581-229 </w:t>
      </w:r>
      <w:r w:rsidRPr="00A22FD3">
        <w:rPr>
          <w:rFonts w:eastAsia="TimesNewRomanPS-BoldMT"/>
          <w:b/>
          <w:bCs/>
        </w:rPr>
        <w:t xml:space="preserve"> </w:t>
      </w:r>
      <w:r w:rsidRPr="00A22FD3">
        <w:t xml:space="preserve">тражити од наручиоца додатне информације или појашњења у вези са припремањем понуде, </w:t>
      </w:r>
      <w:r w:rsidRPr="00A22FD3">
        <w:rPr>
          <w:lang w:val="sr-Cyrl-CS"/>
        </w:rPr>
        <w:t xml:space="preserve">при чему може да укаже наручиоцу и на евентуално уочене недостатке и неправилности у конкурсној документацији,  </w:t>
      </w:r>
      <w:r w:rsidRPr="00A22FD3">
        <w:t xml:space="preserve">најкасније 5 дана пре истека рока за подношење понуде. </w:t>
      </w:r>
    </w:p>
    <w:p w:rsidR="008A3B0D" w:rsidRPr="00A22FD3" w:rsidRDefault="008A3B0D" w:rsidP="008A3B0D">
      <w:pPr>
        <w:jc w:val="both"/>
      </w:pPr>
      <w:r w:rsidRPr="00A22FD3">
        <w:t xml:space="preserve">Наручилац ће заинтересованом лицу у року од 3 (три) дана од дана пријема захтева, одговор објавити на Порталу јавних набавки и на својој интернет страници. </w:t>
      </w:r>
    </w:p>
    <w:p w:rsidR="008A3B0D" w:rsidRPr="00A22FD3" w:rsidRDefault="008A3B0D" w:rsidP="008A3B0D">
      <w:pPr>
        <w:jc w:val="both"/>
      </w:pPr>
      <w:r w:rsidRPr="00A22FD3">
        <w:t>Додатне информације или појашњења</w:t>
      </w:r>
      <w:r w:rsidRPr="00A22FD3">
        <w:rPr>
          <w:lang w:val="sr-Cyrl-CS"/>
        </w:rPr>
        <w:t xml:space="preserve">, као и евентуално уочени недостаци и неправилности у конкурсној документацији </w:t>
      </w:r>
      <w:r w:rsidRPr="00A22FD3">
        <w:t xml:space="preserve"> упућују се са напоменом „Захтев за додатним информацијама или појашњењима конкурсне документације</w:t>
      </w:r>
      <w:r w:rsidRPr="00A22FD3">
        <w:rPr>
          <w:lang w:val="sr-Cyrl-CS"/>
        </w:rPr>
        <w:t xml:space="preserve"> односно захтев за отклањање уочених недостатака и непраавилности у конкурсној документацији </w:t>
      </w:r>
      <w:r w:rsidRPr="00A22FD3">
        <w:t>,</w:t>
      </w:r>
      <w:r w:rsidR="004278CF">
        <w:rPr>
          <w:rFonts w:eastAsia="TimesNewRomanPS-BoldMT"/>
          <w:b/>
          <w:bCs/>
        </w:rPr>
        <w:t xml:space="preserve"> ЈН бр.</w:t>
      </w:r>
      <w:r w:rsidR="004278CF">
        <w:rPr>
          <w:rFonts w:eastAsia="TimesNewRomanPS-BoldMT"/>
          <w:b/>
          <w:bCs/>
          <w:lang w:val="sr-Cyrl-CS"/>
        </w:rPr>
        <w:t>2</w:t>
      </w:r>
      <w:r w:rsidRPr="00A22FD3">
        <w:rPr>
          <w:rFonts w:eastAsia="TimesNewRomanPS-BoldMT"/>
          <w:b/>
          <w:bCs/>
        </w:rPr>
        <w:t>-1.</w:t>
      </w:r>
      <w:r w:rsidR="004278CF">
        <w:rPr>
          <w:rFonts w:eastAsia="TimesNewRomanPS-BoldMT"/>
          <w:b/>
          <w:bCs/>
          <w:lang w:val="sr-Cyrl-CS"/>
        </w:rPr>
        <w:t>1.</w:t>
      </w:r>
      <w:r w:rsidRPr="00A22FD3">
        <w:rPr>
          <w:rFonts w:eastAsia="TimesNewRomanPS-BoldMT"/>
          <w:b/>
          <w:bCs/>
          <w:lang w:val="sr-Cyrl-CS"/>
        </w:rPr>
        <w:t>2</w:t>
      </w:r>
      <w:r w:rsidRPr="00A22FD3">
        <w:rPr>
          <w:rFonts w:eastAsia="TimesNewRomanPS-BoldMT"/>
          <w:b/>
          <w:bCs/>
        </w:rPr>
        <w:t>./201</w:t>
      </w:r>
      <w:r w:rsidRPr="00A22FD3">
        <w:rPr>
          <w:rFonts w:eastAsia="TimesNewRomanPS-BoldMT"/>
          <w:b/>
          <w:bCs/>
          <w:lang w:val="sr-Cyrl-CS"/>
        </w:rPr>
        <w:t>6</w:t>
      </w:r>
      <w:r w:rsidRPr="00A22FD3">
        <w:rPr>
          <w:i/>
          <w:iCs/>
        </w:rPr>
        <w:t xml:space="preserve"> .</w:t>
      </w:r>
      <w:r w:rsidRPr="00A22FD3">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A3B0D" w:rsidRPr="00A22FD3" w:rsidRDefault="008A3B0D" w:rsidP="008A3B0D">
      <w:pPr>
        <w:jc w:val="both"/>
      </w:pPr>
      <w:r w:rsidRPr="00A22FD3">
        <w:t>По истеку рока предвиђеног за подношење понуда н</w:t>
      </w:r>
      <w:r w:rsidRPr="00A22FD3">
        <w:rPr>
          <w:lang w:val="sr-Cyrl-CS"/>
        </w:rPr>
        <w:t>а</w:t>
      </w:r>
      <w:r w:rsidRPr="00A22FD3">
        <w:t xml:space="preserve">ручилац не може да мења нити да допуњује конкурсну документацију. </w:t>
      </w:r>
    </w:p>
    <w:p w:rsidR="008A3B0D" w:rsidRPr="00A22FD3" w:rsidRDefault="008A3B0D" w:rsidP="008A3B0D">
      <w:pPr>
        <w:jc w:val="both"/>
        <w:rPr>
          <w:bCs/>
        </w:rPr>
      </w:pPr>
      <w:r w:rsidRPr="00A22FD3">
        <w:t xml:space="preserve">Тражење додатних информација или појашњења у вези са припремањем понуде телефоном није дозвољено. </w:t>
      </w:r>
    </w:p>
    <w:p w:rsidR="008A3B0D" w:rsidRPr="00A22FD3" w:rsidRDefault="008A3B0D" w:rsidP="008A3B0D">
      <w:pPr>
        <w:jc w:val="both"/>
        <w:rPr>
          <w:lang w:val="sr-Cyrl-CS"/>
        </w:rPr>
      </w:pPr>
      <w:r w:rsidRPr="00A22FD3">
        <w:rPr>
          <w:bCs/>
        </w:rPr>
        <w:t>Комуникација у поступку јавне набавке врши се искључиво на начин одређен чланом 20. Закона.</w:t>
      </w:r>
    </w:p>
    <w:p w:rsidR="008A3B0D" w:rsidRPr="00A22FD3" w:rsidRDefault="008A3B0D" w:rsidP="008A3B0D">
      <w:pPr>
        <w:jc w:val="both"/>
        <w:rPr>
          <w:b/>
          <w:bCs/>
          <w:lang w:val="sr-Cyrl-CS"/>
        </w:rPr>
      </w:pPr>
      <w:r w:rsidRPr="00A22FD3">
        <w:rPr>
          <w:b/>
          <w:bCs/>
        </w:rPr>
        <w:t xml:space="preserve">15. ДОДАТНА ОБЈАШЊЕЊА ОД ПОНУЂАЧА ПОСЛЕ ОТВАРАЊА ПОНУДА И КОНТРОЛА КОД ПОНУЂАЧА ОДНОСНО ЊЕГОВОГ ПОДИЗВОЂАЧА </w:t>
      </w:r>
    </w:p>
    <w:p w:rsidR="008A3B0D" w:rsidRPr="00A22FD3" w:rsidRDefault="008A3B0D" w:rsidP="008A3B0D">
      <w:pPr>
        <w:jc w:val="both"/>
      </w:pPr>
      <w:r w:rsidRPr="00A22FD3">
        <w:rPr>
          <w:sz w:val="23"/>
          <w:szCs w:val="23"/>
        </w:rPr>
        <w:lastRenderedPageBreak/>
        <w:t>После отварања понуда, н</w:t>
      </w:r>
      <w:r w:rsidRPr="00A22FD3">
        <w:t xml:space="preserve">аручилац може </w:t>
      </w:r>
      <w:r w:rsidRPr="00A22FD3">
        <w:rPr>
          <w:sz w:val="23"/>
          <w:szCs w:val="23"/>
        </w:rPr>
        <w:t xml:space="preserve">у писаном облику да захтева </w:t>
      </w:r>
      <w:r w:rsidRPr="00A22FD3">
        <w:t xml:space="preserve">додатна објашњења од понуђача која ће му помоћи </w:t>
      </w:r>
      <w:r w:rsidRPr="00A22FD3">
        <w:rPr>
          <w:sz w:val="23"/>
          <w:szCs w:val="23"/>
        </w:rPr>
        <w:t>приликом стручне оцене понуда</w:t>
      </w:r>
      <w:r w:rsidRPr="00A22FD3">
        <w:t xml:space="preserve"> при прегледу, вредновању и упоређивању понуда у складу са чланом 93. закона</w:t>
      </w:r>
      <w:r w:rsidRPr="00A22FD3">
        <w:rPr>
          <w:sz w:val="23"/>
          <w:szCs w:val="23"/>
        </w:rPr>
        <w:t>, а може да врши контролу (увид) код понуђача, односно његовог подизвођача. У том смислу наручилац може захтевати узорак или други одговарајући докуменат као што је сертификат анализе и сл. који није садржан у обавезним и додатним условима конкурсне документације или оба истовремено што ће му послужити као доказ на основу ког ће моћи да изврши правилну оцену понуда и понуђачу ће оставити примерени рок да поступи по позиву наручиоца. 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A3B0D" w:rsidRPr="00A22FD3" w:rsidRDefault="008A3B0D" w:rsidP="008A3B0D">
      <w:pPr>
        <w:jc w:val="both"/>
        <w:rPr>
          <w:bCs/>
        </w:rPr>
      </w:pPr>
      <w:r w:rsidRPr="00A22FD3">
        <w:rPr>
          <w:b/>
          <w:bCs/>
          <w:lang w:val="sr-Cyrl-CS"/>
        </w:rPr>
        <w:t>16</w:t>
      </w:r>
      <w:r w:rsidRPr="00A22FD3">
        <w:rPr>
          <w:b/>
          <w:bCs/>
          <w:lang w:val="sl-SI"/>
        </w:rPr>
        <w:t>.</w:t>
      </w:r>
      <w:r w:rsidRPr="00A22FD3">
        <w:rPr>
          <w:b/>
          <w:bCs/>
        </w:rPr>
        <w:t>МОДЕЛ УГОВОРА</w:t>
      </w:r>
    </w:p>
    <w:p w:rsidR="008A3B0D" w:rsidRPr="00A22FD3" w:rsidRDefault="008A3B0D" w:rsidP="008A3B0D">
      <w:pPr>
        <w:jc w:val="both"/>
        <w:rPr>
          <w:lang w:val="sr-Cyrl-CS"/>
        </w:rPr>
      </w:pPr>
      <w:r w:rsidRPr="00A22FD3">
        <w:rPr>
          <w:bCs/>
        </w:rPr>
        <w:t>М</w:t>
      </w:r>
      <w:r w:rsidRPr="00A22FD3">
        <w:rPr>
          <w:lang w:val="sl-SI"/>
        </w:rPr>
        <w:t xml:space="preserve">одел </w:t>
      </w:r>
      <w:r w:rsidRPr="00A22FD3">
        <w:t>у</w:t>
      </w:r>
      <w:r w:rsidRPr="00A22FD3">
        <w:rPr>
          <w:lang w:val="sl-SI"/>
        </w:rPr>
        <w:t xml:space="preserve">говора </w:t>
      </w:r>
      <w:r w:rsidRPr="00A22FD3">
        <w:t>п</w:t>
      </w:r>
      <w:r w:rsidRPr="00A22FD3">
        <w:rPr>
          <w:lang w:val="sl-SI"/>
        </w:rPr>
        <w:t>онуђач мора да попуни, парафира, овери печатом и потпишесве стране, чиме потврђује да прихвата све елементе Уговора.</w:t>
      </w:r>
      <w:r w:rsidRPr="00A22FD3">
        <w:t xml:space="preserve"> У члану 1. наводи партије за које подноси понуду </w:t>
      </w:r>
    </w:p>
    <w:p w:rsidR="008A3B0D" w:rsidRPr="00A22FD3" w:rsidRDefault="008A3B0D" w:rsidP="008A3B0D">
      <w:pPr>
        <w:jc w:val="both"/>
        <w:rPr>
          <w:b/>
          <w:bCs/>
          <w:lang w:val="sr-Cyrl-CS"/>
        </w:rPr>
      </w:pPr>
      <w:r w:rsidRPr="00A22FD3">
        <w:rPr>
          <w:b/>
          <w:bCs/>
        </w:rPr>
        <w:t>1</w:t>
      </w:r>
      <w:r w:rsidRPr="00A22FD3">
        <w:rPr>
          <w:b/>
          <w:bCs/>
          <w:lang w:val="sr-Cyrl-CS"/>
        </w:rPr>
        <w:t>7</w:t>
      </w:r>
      <w:r w:rsidRPr="00A22FD3">
        <w:rPr>
          <w:b/>
          <w:bCs/>
        </w:rPr>
        <w:t>. ДОДАТНО ОБЕЗБЕЂЕЊЕ ИСПУЊЕЊА УГОВОРНИХ ОБАВЕЗА ПОНУЂАЧА КОЈИ СЕ НАЛАЗЕ НА СПИСКУ НЕГАТИВНИХ РЕФЕРЕНЦИ</w:t>
      </w:r>
    </w:p>
    <w:p w:rsidR="008A3B0D" w:rsidRPr="00A22FD3" w:rsidRDefault="008A3B0D" w:rsidP="008A3B0D">
      <w:pPr>
        <w:jc w:val="both"/>
        <w:rPr>
          <w:rFonts w:eastAsia="TimesNewRomanPSMT"/>
          <w:b/>
          <w:bCs/>
          <w:i/>
          <w:iCs/>
          <w:lang w:val="sr-Cyrl-CS"/>
        </w:rPr>
      </w:pPr>
      <w:r w:rsidRPr="00A22FD3">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A22FD3">
        <w:rPr>
          <w:rFonts w:eastAsia="TimesNewRomanPSMT"/>
          <w:b/>
          <w:bCs/>
          <w:iCs/>
        </w:rPr>
        <w:t xml:space="preserve"> у тренутку закључења уговора</w:t>
      </w:r>
      <w:r w:rsidRPr="00A22FD3">
        <w:rPr>
          <w:rFonts w:eastAsia="TimesNewRomanPSMT"/>
          <w:bCs/>
          <w:iCs/>
        </w:rPr>
        <w:t xml:space="preserve"> преда наручиоцу </w:t>
      </w:r>
      <w:r w:rsidRPr="00A22FD3">
        <w:rPr>
          <w:rFonts w:eastAsia="TimesNewRomanPSMT"/>
          <w:b/>
          <w:bCs/>
          <w:iCs/>
        </w:rPr>
        <w:t>банкарску гаранцију за добро извршење посла</w:t>
      </w:r>
      <w:r w:rsidRPr="00A22FD3">
        <w:rPr>
          <w:rFonts w:eastAsia="TimesNewRomanPSMT"/>
          <w:bCs/>
          <w:iCs/>
        </w:rPr>
        <w:t>, која ће бити са клаузулама: безусловна</w:t>
      </w:r>
      <w:r w:rsidRPr="00A22FD3">
        <w:rPr>
          <w:rFonts w:eastAsia="TimesNewRomanPSMT"/>
          <w:bCs/>
          <w:iCs/>
          <w:lang w:val="sr-Cyrl-CS"/>
        </w:rPr>
        <w:t xml:space="preserve"> и</w:t>
      </w:r>
      <w:r w:rsidRPr="00A22FD3">
        <w:rPr>
          <w:rFonts w:eastAsia="TimesNewRomanPSMT"/>
          <w:bCs/>
          <w:iCs/>
        </w:rPr>
        <w:t xml:space="preserve"> платива на први позив. Банкарска гаранција за добро извршење посла издаје се у висини </w:t>
      </w:r>
      <w:r w:rsidRPr="00A22FD3">
        <w:rPr>
          <w:rFonts w:eastAsia="TimesNewRomanPSMT"/>
          <w:b/>
          <w:bCs/>
          <w:iCs/>
          <w:u w:val="single"/>
        </w:rPr>
        <w:t>од 15%</w:t>
      </w:r>
      <w:r w:rsidRPr="00A22FD3">
        <w:rPr>
          <w:rFonts w:eastAsia="TimesNewRomanPSMT"/>
          <w:b/>
          <w:bCs/>
          <w:iCs/>
          <w:u w:val="single"/>
          <w:lang w:val="sr-Cyrl-CS"/>
        </w:rPr>
        <w:t>,</w:t>
      </w:r>
      <w:r w:rsidRPr="00A22FD3">
        <w:rPr>
          <w:rFonts w:eastAsia="TimesNewRomanPSMT"/>
          <w:bCs/>
          <w:iCs/>
          <w:lang w:val="sr-Cyrl-CS"/>
        </w:rPr>
        <w:t xml:space="preserve">  </w:t>
      </w:r>
      <w:r w:rsidRPr="00A22FD3">
        <w:rPr>
          <w:rFonts w:eastAsia="TimesNewRomanPSMT"/>
          <w:b/>
          <w:bCs/>
          <w:i/>
          <w:iCs/>
          <w:lang w:val="sr-Cyrl-CS"/>
        </w:rPr>
        <w:t>(уместо 10% из тачке 12. Упутства понуђачима како да сачине понуду)</w:t>
      </w:r>
      <w:r w:rsidRPr="00A22FD3">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8A3B0D" w:rsidRPr="00A22FD3" w:rsidRDefault="008A3B0D" w:rsidP="008A3B0D">
      <w:pPr>
        <w:jc w:val="both"/>
        <w:rPr>
          <w:lang w:val="sr-Cyrl-CS"/>
        </w:rPr>
      </w:pPr>
      <w:r w:rsidRPr="00A22FD3">
        <w:rPr>
          <w:b/>
          <w:bCs/>
        </w:rPr>
        <w:t>1</w:t>
      </w:r>
      <w:r w:rsidRPr="00A22FD3">
        <w:rPr>
          <w:b/>
          <w:bCs/>
          <w:lang w:val="sr-Cyrl-CS"/>
        </w:rPr>
        <w:t>8</w:t>
      </w:r>
      <w:r w:rsidRPr="00A22FD3">
        <w:rPr>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A3B0D" w:rsidRPr="00A22FD3" w:rsidRDefault="008A3B0D" w:rsidP="008A3B0D">
      <w:pPr>
        <w:jc w:val="both"/>
        <w:rPr>
          <w:b/>
          <w:bCs/>
          <w:i/>
          <w:iCs/>
          <w:lang w:val="sr-Cyrl-CS"/>
        </w:rPr>
      </w:pPr>
      <w:r w:rsidRPr="00A22FD3">
        <w:t xml:space="preserve">Избор најповољније понуде ће се извршити применом критеријума </w:t>
      </w:r>
      <w:r w:rsidRPr="00A22FD3">
        <w:rPr>
          <w:b/>
          <w:bCs/>
        </w:rPr>
        <w:t xml:space="preserve">„Најнижа понуђена цена“. </w:t>
      </w:r>
    </w:p>
    <w:p w:rsidR="008A3B0D" w:rsidRPr="00A22FD3" w:rsidRDefault="008A3B0D" w:rsidP="008A3B0D">
      <w:pPr>
        <w:jc w:val="both"/>
        <w:rPr>
          <w:b/>
          <w:bCs/>
        </w:rPr>
      </w:pPr>
      <w:r w:rsidRPr="00A22FD3">
        <w:rPr>
          <w:b/>
          <w:bCs/>
        </w:rPr>
        <w:t>1</w:t>
      </w:r>
      <w:r w:rsidRPr="00A22FD3">
        <w:rPr>
          <w:b/>
          <w:bCs/>
          <w:lang w:val="sr-Cyrl-CS"/>
        </w:rPr>
        <w:t>9</w:t>
      </w:r>
      <w:r w:rsidRPr="00A22FD3">
        <w:rPr>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A3B0D" w:rsidRPr="00A22FD3" w:rsidRDefault="008A3B0D" w:rsidP="008A3B0D">
      <w:pPr>
        <w:jc w:val="both"/>
        <w:rPr>
          <w:b/>
          <w:bCs/>
        </w:rPr>
      </w:pPr>
    </w:p>
    <w:p w:rsidR="008A3B0D" w:rsidRPr="00A22FD3" w:rsidRDefault="008A3B0D" w:rsidP="008A3B0D">
      <w:pPr>
        <w:jc w:val="both"/>
        <w:rPr>
          <w:iCs/>
          <w:lang w:val="sr-Cyrl-CS"/>
        </w:rPr>
      </w:pPr>
      <w:r w:rsidRPr="00A22FD3">
        <w:rPr>
          <w:iCs/>
        </w:rPr>
        <w:lastRenderedPageBreak/>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r w:rsidRPr="00A22FD3">
        <w:rPr>
          <w:iCs/>
          <w:lang w:val="sr-Cyrl-CS"/>
        </w:rPr>
        <w:t xml:space="preserve">У случају истог понуђеног гарантног рока и истог рока испоруке најповољнија понуда ће се изабрати жребањем од стране чланова комисије. </w:t>
      </w:r>
    </w:p>
    <w:p w:rsidR="008A3B0D" w:rsidRPr="00A22FD3" w:rsidRDefault="008A3B0D" w:rsidP="008A3B0D">
      <w:pPr>
        <w:jc w:val="both"/>
        <w:rPr>
          <w:b/>
          <w:bCs/>
          <w:lang w:val="sr-Cyrl-CS"/>
        </w:rPr>
      </w:pPr>
      <w:r w:rsidRPr="00A22FD3">
        <w:rPr>
          <w:b/>
          <w:bCs/>
          <w:lang w:val="sr-Cyrl-CS"/>
        </w:rPr>
        <w:t>20</w:t>
      </w:r>
      <w:r w:rsidRPr="00A22FD3">
        <w:rPr>
          <w:b/>
          <w:bCs/>
        </w:rPr>
        <w:t xml:space="preserve">. ПОШТОВАЊЕ ОБАВЕЗА КОЈЕ ПРОИЗИЛАЗЕ ИЗ ВАЖЕЋИХ ПРОПИСА </w:t>
      </w:r>
    </w:p>
    <w:p w:rsidR="008A3B0D" w:rsidRPr="00A22FD3" w:rsidRDefault="008A3B0D" w:rsidP="008A3B0D">
      <w:pPr>
        <w:jc w:val="both"/>
        <w:rPr>
          <w:lang w:val="sr-Cyrl-CS"/>
        </w:rPr>
      </w:pPr>
      <w:r w:rsidRPr="00A22FD3">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sidRPr="00A22FD3">
        <w:rPr>
          <w:lang w:val="sr-Cyrl-CS"/>
        </w:rPr>
        <w:t>да немају забрану  обављања делатности која је на снази у време подношења понуде</w:t>
      </w:r>
      <w:r w:rsidRPr="00A22FD3">
        <w:t xml:space="preserve">.  (Образац изјаве, дат је у </w:t>
      </w:r>
      <w:r w:rsidRPr="00A22FD3">
        <w:rPr>
          <w:lang w:val="sr-Cyrl-CS"/>
        </w:rPr>
        <w:t xml:space="preserve">поглављу </w:t>
      </w:r>
      <w:r w:rsidRPr="00A22FD3">
        <w:t>XI</w:t>
      </w:r>
      <w:r w:rsidRPr="00A22FD3">
        <w:rPr>
          <w:lang w:val="ru-RU"/>
        </w:rPr>
        <w:t xml:space="preserve"> </w:t>
      </w:r>
      <w:r w:rsidRPr="00A22FD3">
        <w:t>конкурсне документације)</w:t>
      </w:r>
      <w:r w:rsidRPr="00A22FD3">
        <w:rPr>
          <w:lang w:val="sr-Cyrl-CS"/>
        </w:rPr>
        <w:t>.</w:t>
      </w:r>
    </w:p>
    <w:p w:rsidR="008A3B0D" w:rsidRPr="00A22FD3" w:rsidRDefault="008A3B0D" w:rsidP="008A3B0D">
      <w:pPr>
        <w:jc w:val="both"/>
        <w:rPr>
          <w:b/>
          <w:lang w:val="sr-Cyrl-CS"/>
        </w:rPr>
      </w:pPr>
      <w:r w:rsidRPr="00A22FD3">
        <w:rPr>
          <w:b/>
        </w:rPr>
        <w:t>2</w:t>
      </w:r>
      <w:r w:rsidRPr="00A22FD3">
        <w:rPr>
          <w:b/>
          <w:lang w:val="sr-Cyrl-CS"/>
        </w:rPr>
        <w:t>1</w:t>
      </w:r>
      <w:r w:rsidRPr="00A22FD3">
        <w:rPr>
          <w:b/>
        </w:rPr>
        <w:t>. КОРИШЋЕЊЕ ПАТЕНТА И ОДГОВОРНОСТ ЗА ПОВРЕДУ ЗАШТИЋЕНИХ ПРАВА ИНТЕЛЕКТУАЛНЕ СВОЈИНЕ ТРЕЋИХ ЛИЦА</w:t>
      </w:r>
    </w:p>
    <w:p w:rsidR="008A3B0D" w:rsidRPr="00A22FD3" w:rsidRDefault="008A3B0D" w:rsidP="008A3B0D">
      <w:pPr>
        <w:jc w:val="both"/>
        <w:rPr>
          <w:b/>
          <w:lang w:val="sr-Cyrl-CS"/>
        </w:rPr>
      </w:pPr>
      <w:r w:rsidRPr="00A22FD3">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A3B0D" w:rsidRPr="00A22FD3" w:rsidRDefault="008A3B0D" w:rsidP="008A3B0D">
      <w:pPr>
        <w:jc w:val="both"/>
        <w:rPr>
          <w:b/>
          <w:bCs/>
          <w:lang w:val="sr-Cyrl-CS"/>
        </w:rPr>
      </w:pPr>
      <w:r w:rsidRPr="00A22FD3">
        <w:rPr>
          <w:b/>
          <w:bCs/>
        </w:rPr>
        <w:t>2</w:t>
      </w:r>
      <w:r w:rsidRPr="00A22FD3">
        <w:rPr>
          <w:b/>
          <w:bCs/>
          <w:lang w:val="sr-Cyrl-CS"/>
        </w:rPr>
        <w:t>2</w:t>
      </w:r>
      <w:r w:rsidRPr="00A22FD3">
        <w:rPr>
          <w:b/>
          <w:bCs/>
        </w:rPr>
        <w:t xml:space="preserve">. НАЧИН И РОК ЗА ПОДНОШЕЊЕ ЗАХТЕВА ЗА ЗАШТИТУ ПРАВА ПОНУЂАЧА </w:t>
      </w:r>
    </w:p>
    <w:p w:rsidR="008A3B0D" w:rsidRPr="00A22FD3" w:rsidRDefault="008A3B0D" w:rsidP="008A3B0D">
      <w:pPr>
        <w:jc w:val="both"/>
        <w:rPr>
          <w:rFonts w:ascii="Arial" w:hAnsi="Arial" w:cs="Arial"/>
        </w:rPr>
      </w:pPr>
      <w:r w:rsidRPr="00A22FD3">
        <w:rPr>
          <w:rFonts w:ascii="Arial" w:hAnsi="Arial" w:cs="Arial"/>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8A3B0D" w:rsidRPr="00A22FD3" w:rsidRDefault="008A3B0D" w:rsidP="008A3B0D">
      <w:pPr>
        <w:jc w:val="both"/>
        <w:rPr>
          <w:rFonts w:ascii="Arial" w:hAnsi="Arial" w:cs="Arial"/>
        </w:rPr>
      </w:pPr>
      <w:r w:rsidRPr="00A22FD3">
        <w:rPr>
          <w:rFonts w:ascii="Arial" w:hAnsi="Arial" w:cs="Arial"/>
        </w:rPr>
        <w:t xml:space="preserve">Захтев за заштиту права подноси се наручиоцу, а копија се истовремено доставља Републичкој комисији. </w:t>
      </w:r>
      <w:r w:rsidRPr="00A22FD3">
        <w:rPr>
          <w:rFonts w:ascii="Arial" w:eastAsia="TimesNewRomanPSMT" w:hAnsi="Arial" w:cs="Arial"/>
          <w:bCs/>
        </w:rPr>
        <w:t>Захтев за заштиту права се доставља непосредно, електронском поштом</w:t>
      </w:r>
      <w:r w:rsidRPr="00A22FD3">
        <w:rPr>
          <w:rFonts w:ascii="Arial" w:hAnsi="Arial" w:cs="Arial"/>
          <w:lang w:val="sr-Cyrl-CS"/>
        </w:rPr>
        <w:t xml:space="preserve"> на </w:t>
      </w:r>
      <w:r w:rsidRPr="00A22FD3">
        <w:rPr>
          <w:rFonts w:ascii="Arial" w:hAnsi="Arial" w:cs="Arial"/>
          <w:iCs/>
        </w:rPr>
        <w:t>e</w:t>
      </w:r>
      <w:r w:rsidRPr="00A22FD3">
        <w:rPr>
          <w:rFonts w:ascii="Arial" w:hAnsi="Arial" w:cs="Arial"/>
          <w:iCs/>
          <w:lang w:val="ru-RU"/>
        </w:rPr>
        <w:t>-</w:t>
      </w:r>
      <w:r w:rsidRPr="00A22FD3">
        <w:rPr>
          <w:rFonts w:ascii="Arial" w:hAnsi="Arial" w:cs="Arial"/>
          <w:iCs/>
        </w:rPr>
        <w:t>mail</w:t>
      </w:r>
      <w:r w:rsidRPr="00A22FD3">
        <w:rPr>
          <w:rFonts w:ascii="Arial" w:hAnsi="Arial" w:cs="Arial"/>
          <w:lang w:val="sr-Latn-BA"/>
        </w:rPr>
        <w:t xml:space="preserve"> </w:t>
      </w:r>
      <w:r w:rsidRPr="00A22FD3">
        <w:rPr>
          <w:rFonts w:ascii="Arial" w:hAnsi="Arial" w:cs="Arial"/>
          <w:b/>
        </w:rPr>
        <w:t>dzmpek@sezampro.rs</w:t>
      </w:r>
      <w:r w:rsidRPr="00A22FD3">
        <w:rPr>
          <w:rFonts w:ascii="Arial" w:hAnsi="Arial" w:cs="Arial"/>
          <w:i/>
          <w:iCs/>
        </w:rPr>
        <w:t xml:space="preserve"> </w:t>
      </w:r>
      <w:r w:rsidRPr="00A22FD3">
        <w:rPr>
          <w:rFonts w:ascii="Arial" w:hAnsi="Arial" w:cs="Arial"/>
          <w:i/>
        </w:rPr>
        <w:t>или факсом</w:t>
      </w:r>
      <w:r w:rsidRPr="00A22FD3">
        <w:rPr>
          <w:rFonts w:ascii="Arial" w:hAnsi="Arial" w:cs="Arial"/>
          <w:i/>
          <w:lang w:val="sr-Cyrl-CS"/>
        </w:rPr>
        <w:t xml:space="preserve"> на број</w:t>
      </w:r>
      <w:r w:rsidRPr="00A22FD3">
        <w:rPr>
          <w:rFonts w:ascii="Arial" w:hAnsi="Arial" w:cs="Arial"/>
          <w:i/>
          <w:lang w:val="ru-RU"/>
        </w:rPr>
        <w:t xml:space="preserve"> </w:t>
      </w:r>
      <w:r w:rsidRPr="00A22FD3">
        <w:rPr>
          <w:rFonts w:ascii="Arial" w:hAnsi="Arial" w:cs="Arial"/>
          <w:lang w:val="sr-Cyrl-CS"/>
        </w:rPr>
        <w:t>030/581-229</w:t>
      </w:r>
      <w:r w:rsidRPr="00A22FD3">
        <w:rPr>
          <w:rFonts w:ascii="Arial" w:hAnsi="Arial" w:cs="Arial"/>
          <w:i/>
          <w:iCs/>
          <w:lang w:val="sr-Cyrl-CS"/>
        </w:rPr>
        <w:t xml:space="preserve"> </w:t>
      </w:r>
      <w:r w:rsidRPr="00A22FD3">
        <w:rPr>
          <w:rFonts w:ascii="Arial" w:eastAsia="TimesNewRomanPSMT" w:hAnsi="Arial" w:cs="Arial"/>
          <w:bCs/>
        </w:rPr>
        <w:t>или препорученом пошиљком са повратницом.</w:t>
      </w:r>
      <w:r w:rsidRPr="00A22FD3">
        <w:rPr>
          <w:rFonts w:ascii="Arial" w:eastAsia="TimesNewRomanPSMT" w:hAnsi="Arial" w:cs="Arial"/>
          <w:bCs/>
          <w:lang w:val="sr-Cyrl-CS"/>
        </w:rPr>
        <w:t xml:space="preserve"> </w:t>
      </w:r>
      <w:r w:rsidRPr="00A22FD3">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о јавним набавкама није другачије одређено.</w:t>
      </w:r>
      <w:r w:rsidRPr="00A22FD3">
        <w:rPr>
          <w:rFonts w:ascii="Arial" w:hAnsi="Arial" w:cs="Arial"/>
          <w:lang w:val="sr-Cyrl-CS"/>
        </w:rPr>
        <w:t xml:space="preserve"> Наручилац објављује обавештење о</w:t>
      </w:r>
      <w:r w:rsidRPr="00A22FD3">
        <w:rPr>
          <w:rFonts w:ascii="Arial" w:hAnsi="Arial" w:cs="Arial"/>
        </w:rPr>
        <w:t xml:space="preserve">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w:t>
      </w:r>
    </w:p>
    <w:p w:rsidR="008A3B0D" w:rsidRPr="00A22FD3" w:rsidRDefault="008A3B0D" w:rsidP="008A3B0D">
      <w:pPr>
        <w:jc w:val="both"/>
        <w:rPr>
          <w:rFonts w:ascii="Arial" w:hAnsi="Arial" w:cs="Arial"/>
        </w:rPr>
      </w:pPr>
      <w:r w:rsidRPr="00A22FD3">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22FD3">
        <w:rPr>
          <w:rFonts w:ascii="Arial" w:hAnsi="Arial" w:cs="Arial"/>
          <w:lang w:val="sr-Cyrl-CS"/>
        </w:rPr>
        <w:t>7</w:t>
      </w:r>
      <w:r w:rsidRPr="00A22FD3">
        <w:rPr>
          <w:rFonts w:ascii="Arial" w:hAnsi="Arial" w:cs="Arial"/>
        </w:rPr>
        <w:t xml:space="preserve"> дана пре истека рока за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  </w:t>
      </w:r>
    </w:p>
    <w:p w:rsidR="008A3B0D" w:rsidRPr="00A22FD3" w:rsidRDefault="008A3B0D" w:rsidP="008A3B0D">
      <w:pPr>
        <w:jc w:val="both"/>
        <w:rPr>
          <w:rFonts w:ascii="Arial" w:hAnsi="Arial" w:cs="Arial"/>
        </w:rPr>
      </w:pPr>
      <w:r w:rsidRPr="00A22FD3">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чл.149. став 3. Закона о јавним </w:t>
      </w:r>
      <w:r w:rsidRPr="00A22FD3">
        <w:rPr>
          <w:rFonts w:ascii="Arial" w:hAnsi="Arial" w:cs="Arial"/>
        </w:rPr>
        <w:lastRenderedPageBreak/>
        <w:t>набавкама, сматраће се благовременим уколико је поднет најкасније до истека рока за подношење понуда.</w:t>
      </w:r>
    </w:p>
    <w:p w:rsidR="008A3B0D" w:rsidRPr="00A22FD3" w:rsidRDefault="008A3B0D" w:rsidP="008A3B0D">
      <w:pPr>
        <w:jc w:val="both"/>
        <w:rPr>
          <w:rFonts w:ascii="Arial" w:hAnsi="Arial" w:cs="Arial"/>
        </w:rPr>
      </w:pPr>
      <w:r w:rsidRPr="00A22FD3">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22FD3">
        <w:rPr>
          <w:rFonts w:ascii="Arial" w:hAnsi="Arial" w:cs="Arial"/>
          <w:lang w:val="sr-Cyrl-CS"/>
        </w:rPr>
        <w:t>10</w:t>
      </w:r>
      <w:r w:rsidRPr="00A22FD3">
        <w:rPr>
          <w:rFonts w:ascii="Arial" w:hAnsi="Arial" w:cs="Arial"/>
        </w:rPr>
        <w:t xml:space="preserve"> дана од дана објављивања одлуке на Порталу јавних набавки. </w:t>
      </w:r>
    </w:p>
    <w:p w:rsidR="008A3B0D" w:rsidRPr="00A22FD3" w:rsidRDefault="008A3B0D" w:rsidP="008A3B0D">
      <w:pPr>
        <w:jc w:val="both"/>
        <w:rPr>
          <w:rFonts w:ascii="Arial" w:hAnsi="Arial" w:cs="Arial"/>
        </w:rPr>
      </w:pPr>
      <w:r w:rsidRPr="00A22FD3">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чл.149. ст.3. и 4.Закона, а подносилац захтева га није поднео пре истека тог рока. </w:t>
      </w:r>
    </w:p>
    <w:p w:rsidR="008A3B0D" w:rsidRPr="00A22FD3" w:rsidRDefault="008A3B0D" w:rsidP="008A3B0D">
      <w:pPr>
        <w:jc w:val="both"/>
        <w:rPr>
          <w:rFonts w:ascii="Arial" w:hAnsi="Arial" w:cs="Arial"/>
        </w:rPr>
      </w:pPr>
      <w:r w:rsidRPr="00A22FD3">
        <w:rPr>
          <w:rFonts w:ascii="Arial" w:hAnsi="Arial" w:cs="Arial"/>
        </w:rPr>
        <w:t>Ако је у истом поступку јавне набавке поново поднет захтев за заштиту права од стр</w:t>
      </w:r>
      <w:r w:rsidRPr="00A22FD3">
        <w:rPr>
          <w:rFonts w:ascii="Arial" w:hAnsi="Arial" w:cs="Arial"/>
          <w:lang w:val="sr-Cyrl-CS"/>
        </w:rPr>
        <w:t>а</w:t>
      </w:r>
      <w:r w:rsidRPr="00A22FD3">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A3B0D" w:rsidRPr="00A22FD3" w:rsidRDefault="008A3B0D" w:rsidP="008A3B0D">
      <w:pPr>
        <w:jc w:val="both"/>
        <w:rPr>
          <w:rFonts w:ascii="Arial" w:hAnsi="Arial" w:cs="Arial"/>
        </w:rPr>
      </w:pPr>
      <w:r w:rsidRPr="00A22FD3">
        <w:rPr>
          <w:rFonts w:ascii="Arial" w:hAnsi="Arial" w:cs="Arial"/>
        </w:rPr>
        <w:t>захтев за заштиту права не задржава даље активности наручиоца у поступку јавне набавке у складу са одредбама члана 150. Закона.</w:t>
      </w:r>
    </w:p>
    <w:p w:rsidR="008A3B0D" w:rsidRPr="00B97D86" w:rsidRDefault="008A3B0D" w:rsidP="008A3B0D">
      <w:pPr>
        <w:jc w:val="both"/>
        <w:rPr>
          <w:rFonts w:ascii="Times New Roman" w:eastAsia="TimesNewRomanPSMT" w:hAnsi="Times New Roman" w:cs="Times New Roman"/>
          <w:b/>
          <w:bCs/>
        </w:rPr>
      </w:pPr>
      <w:r w:rsidRPr="00A22FD3">
        <w:rPr>
          <w:rFonts w:ascii="Arial" w:hAnsi="Arial" w:cs="Arial"/>
        </w:rPr>
        <w:t xml:space="preserve">Подносилац захтева је дужан да на рачун буџета Републике Србије уплати таксу од 60.000,00 динара (број жиро рачуна: 840-30678845-06, позив на број: број или ознака јавне набавке  , сврха: ЗЗП; назив наручиоца; бр.или ознака јавне набавке, корисник: Буџет Републике Србије). </w:t>
      </w:r>
      <w:r w:rsidRPr="00B97D86">
        <w:rPr>
          <w:rFonts w:ascii="Times New Roman" w:hAnsi="Times New Roman" w:cs="Times New Roman"/>
          <w:b/>
        </w:rPr>
        <w:t>Комплетно упутство о уплати таксе можете преузети на сајту Републичке комисије за заштиту права у поступцима јавних набавки www.kjn.gov.rs</w:t>
      </w:r>
    </w:p>
    <w:p w:rsidR="008A3B0D" w:rsidRPr="00B97D86" w:rsidRDefault="008A3B0D" w:rsidP="008A3B0D">
      <w:pPr>
        <w:jc w:val="both"/>
        <w:rPr>
          <w:rFonts w:ascii="Times New Roman" w:hAnsi="Times New Roman" w:cs="Times New Roman"/>
          <w:b/>
          <w:lang w:val="sr-Cyrl-CS"/>
        </w:rPr>
      </w:pPr>
      <w:r w:rsidRPr="00B97D86">
        <w:rPr>
          <w:rFonts w:ascii="Times New Roman" w:eastAsia="TimesNewRomanPSMT" w:hAnsi="Times New Roman" w:cs="Times New Roman"/>
          <w:b/>
          <w:bCs/>
        </w:rPr>
        <w:t>Поступак заштите права понуђача регулисан је одредбама чл. 138. - 167. Закона.</w:t>
      </w:r>
    </w:p>
    <w:p w:rsidR="008A3B0D" w:rsidRPr="00A22FD3" w:rsidRDefault="008A3B0D" w:rsidP="008A3B0D">
      <w:pPr>
        <w:jc w:val="both"/>
        <w:rPr>
          <w:b/>
          <w:lang w:val="sr-Cyrl-CS"/>
        </w:rPr>
      </w:pPr>
      <w:r w:rsidRPr="00A22FD3">
        <w:rPr>
          <w:b/>
        </w:rPr>
        <w:t>22. РОК У КОЈЕМ ЋЕ УГОВОР БИТИ ЗАКЉУЧЕН</w:t>
      </w:r>
    </w:p>
    <w:p w:rsidR="008A3B0D" w:rsidRPr="00A22FD3" w:rsidRDefault="008A3B0D" w:rsidP="008A3B0D">
      <w:pPr>
        <w:jc w:val="both"/>
      </w:pPr>
      <w:r w:rsidRPr="00A22FD3">
        <w:t xml:space="preserve">Уговор о јавној набавци ће бити </w:t>
      </w:r>
      <w:r w:rsidRPr="00A22FD3">
        <w:rPr>
          <w:lang w:val="sr-Cyrl-CS"/>
        </w:rPr>
        <w:t>достављен</w:t>
      </w:r>
      <w:r w:rsidRPr="00A22FD3">
        <w:t xml:space="preserve"> понуђач</w:t>
      </w:r>
      <w:r w:rsidRPr="00A22FD3">
        <w:rPr>
          <w:lang w:val="sr-Cyrl-CS"/>
        </w:rPr>
        <w:t>у</w:t>
      </w:r>
      <w:r w:rsidRPr="00A22FD3">
        <w:t xml:space="preserve"> у року од 8 дана од дана протека рока за подношење захт</w:t>
      </w:r>
      <w:r w:rsidRPr="00A22FD3">
        <w:rPr>
          <w:lang w:val="sr-Cyrl-CS"/>
        </w:rPr>
        <w:t>е</w:t>
      </w:r>
      <w:r w:rsidRPr="00A22FD3">
        <w:t xml:space="preserve">ва за заштиту права из члана 149. Закона. </w:t>
      </w:r>
    </w:p>
    <w:p w:rsidR="008A3B0D" w:rsidRPr="00A22FD3" w:rsidRDefault="008A3B0D" w:rsidP="008A3B0D">
      <w:pPr>
        <w:jc w:val="both"/>
      </w:pPr>
      <w:r w:rsidRPr="00A22FD3">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8A3B0D" w:rsidRPr="00A22FD3" w:rsidRDefault="008A3B0D" w:rsidP="008A3B0D">
      <w:pPr>
        <w:jc w:val="both"/>
      </w:pPr>
    </w:p>
    <w:p w:rsidR="008A3B0D" w:rsidRPr="00A22FD3" w:rsidRDefault="008A3B0D" w:rsidP="008A3B0D">
      <w:pPr>
        <w:jc w:val="both"/>
      </w:pPr>
    </w:p>
    <w:p w:rsidR="008A3B0D" w:rsidRPr="00A22FD3" w:rsidRDefault="008A3B0D" w:rsidP="008A3B0D">
      <w:pPr>
        <w:jc w:val="both"/>
      </w:pPr>
    </w:p>
    <w:p w:rsidR="008A3B0D" w:rsidRPr="00A22FD3" w:rsidRDefault="008A3B0D" w:rsidP="008A3B0D">
      <w:pPr>
        <w:jc w:val="both"/>
        <w:rPr>
          <w:lang w:val="sr-Cyrl-CS"/>
        </w:rPr>
      </w:pPr>
    </w:p>
    <w:p w:rsidR="008A3B0D" w:rsidRPr="00A22FD3" w:rsidRDefault="008A3B0D" w:rsidP="008A3B0D">
      <w:pPr>
        <w:jc w:val="both"/>
        <w:rPr>
          <w:lang w:val="sr-Cyrl-CS"/>
        </w:rPr>
      </w:pPr>
    </w:p>
    <w:p w:rsidR="008A3B0D" w:rsidRPr="00A22FD3" w:rsidRDefault="008A3B0D" w:rsidP="008A3B0D">
      <w:pPr>
        <w:jc w:val="both"/>
      </w:pPr>
    </w:p>
    <w:p w:rsidR="008A3B0D" w:rsidRPr="00A22FD3" w:rsidRDefault="008A3B0D" w:rsidP="008A3B0D">
      <w:pPr>
        <w:jc w:val="both"/>
        <w:rPr>
          <w:lang w:val="sr-Latn-CS"/>
        </w:rPr>
      </w:pPr>
    </w:p>
    <w:p w:rsidR="008A3B0D" w:rsidRPr="00A22FD3" w:rsidRDefault="008A3B0D" w:rsidP="008A3B0D">
      <w:pPr>
        <w:shd w:val="clear" w:color="auto" w:fill="C6D9F1"/>
        <w:jc w:val="center"/>
        <w:rPr>
          <w:b/>
          <w:bCs/>
          <w:i/>
          <w:iCs/>
          <w:sz w:val="28"/>
          <w:szCs w:val="28"/>
        </w:rPr>
      </w:pPr>
      <w:r w:rsidRPr="00A22FD3">
        <w:rPr>
          <w:b/>
          <w:bCs/>
          <w:i/>
          <w:iCs/>
          <w:sz w:val="28"/>
          <w:szCs w:val="28"/>
        </w:rPr>
        <w:lastRenderedPageBreak/>
        <w:t>VI  ОБРАЗАЦ ПОНУДЕ</w:t>
      </w:r>
    </w:p>
    <w:p w:rsidR="008A3B0D" w:rsidRPr="00A22FD3" w:rsidRDefault="008A3B0D" w:rsidP="008A3B0D">
      <w:pPr>
        <w:jc w:val="both"/>
        <w:rPr>
          <w:iCs/>
          <w:sz w:val="24"/>
          <w:szCs w:val="24"/>
          <w:lang w:val="sr-Cyrl-CS"/>
        </w:rPr>
      </w:pPr>
    </w:p>
    <w:p w:rsidR="008A3B0D" w:rsidRPr="00A22FD3" w:rsidRDefault="008A3B0D" w:rsidP="008A3B0D">
      <w:pPr>
        <w:jc w:val="both"/>
        <w:rPr>
          <w:i/>
          <w:iCs/>
        </w:rPr>
      </w:pPr>
      <w:r w:rsidRPr="00A22FD3">
        <w:rPr>
          <w:iCs/>
        </w:rPr>
        <w:t xml:space="preserve">Понуда бр ________________ од __________________ за јавну набавку................................. </w:t>
      </w:r>
      <w:r w:rsidRPr="00A22FD3">
        <w:rPr>
          <w:i/>
          <w:iCs/>
        </w:rPr>
        <w:t>– [навести предмет јавне набавке]</w:t>
      </w:r>
      <w:r w:rsidRPr="00A22FD3">
        <w:rPr>
          <w:b/>
          <w:bCs/>
          <w:i/>
          <w:iCs/>
        </w:rPr>
        <w:t>,</w:t>
      </w:r>
      <w:r w:rsidRPr="00A22FD3">
        <w:rPr>
          <w:b/>
          <w:bCs/>
          <w:iCs/>
        </w:rPr>
        <w:t xml:space="preserve"> </w:t>
      </w:r>
      <w:r w:rsidRPr="00A22FD3">
        <w:rPr>
          <w:iCs/>
        </w:rPr>
        <w:t xml:space="preserve">ЈН број ........... </w:t>
      </w:r>
    </w:p>
    <w:p w:rsidR="008A3B0D" w:rsidRPr="00A22FD3" w:rsidRDefault="008A3B0D" w:rsidP="008A3B0D">
      <w:pPr>
        <w:jc w:val="both"/>
        <w:rPr>
          <w:i/>
          <w:iCs/>
        </w:rPr>
      </w:pPr>
    </w:p>
    <w:p w:rsidR="008A3B0D" w:rsidRPr="00A22FD3" w:rsidRDefault="008A3B0D" w:rsidP="008A3B0D">
      <w:pPr>
        <w:rPr>
          <w:i/>
          <w:iCs/>
        </w:rPr>
      </w:pPr>
      <w:r w:rsidRPr="00A22FD3">
        <w:rPr>
          <w:b/>
          <w:bCs/>
          <w:i/>
          <w:iCs/>
        </w:rPr>
        <w:t>1)ОПШТИ ПОДАЦИ О ПОНУЂАЧУ</w:t>
      </w:r>
    </w:p>
    <w:tbl>
      <w:tblPr>
        <w:tblW w:w="0" w:type="auto"/>
        <w:tblInd w:w="-20" w:type="dxa"/>
        <w:tblLayout w:type="fixed"/>
        <w:tblLook w:val="04A0"/>
      </w:tblPr>
      <w:tblGrid>
        <w:gridCol w:w="4621"/>
        <w:gridCol w:w="4660"/>
      </w:tblGrid>
      <w:tr w:rsidR="008A3B0D" w:rsidRPr="00A22FD3" w:rsidTr="008A3B0D">
        <w:tc>
          <w:tcPr>
            <w:tcW w:w="4621" w:type="dxa"/>
            <w:tcBorders>
              <w:top w:val="single" w:sz="4" w:space="0" w:color="000000"/>
              <w:left w:val="single" w:sz="4" w:space="0" w:color="000000"/>
              <w:bottom w:val="single" w:sz="4" w:space="0" w:color="000000"/>
              <w:right w:val="nil"/>
            </w:tcBorders>
          </w:tcPr>
          <w:p w:rsidR="008A3B0D" w:rsidRPr="00A22FD3" w:rsidRDefault="008A3B0D" w:rsidP="008A3B0D">
            <w:pPr>
              <w:jc w:val="both"/>
              <w:rPr>
                <w:rFonts w:eastAsia="Arial Unicode MS"/>
                <w:b/>
                <w:bCs/>
                <w:i/>
                <w:iCs/>
                <w:kern w:val="2"/>
                <w:sz w:val="24"/>
                <w:szCs w:val="24"/>
                <w:lang w:eastAsia="ar-SA"/>
              </w:rPr>
            </w:pPr>
            <w:r w:rsidRPr="00A22FD3">
              <w:rPr>
                <w:i/>
                <w:iCs/>
              </w:rPr>
              <w:t>Назив понуђача:</w:t>
            </w:r>
          </w:p>
          <w:p w:rsidR="008A3B0D" w:rsidRPr="00A22FD3" w:rsidRDefault="008A3B0D" w:rsidP="008A3B0D">
            <w:pPr>
              <w:suppressAutoHyphens/>
              <w:spacing w:line="100" w:lineRule="atLeast"/>
              <w:jc w:val="both"/>
              <w:rPr>
                <w:rFonts w:eastAsia="Arial Unicode MS"/>
                <w:b/>
                <w:bCs/>
                <w:i/>
                <w:iCs/>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rPr>
                <w:rFonts w:eastAsia="Arial Unicode MS"/>
                <w:b/>
                <w:bCs/>
                <w:i/>
                <w:iCs/>
                <w:kern w:val="2"/>
                <w:sz w:val="24"/>
                <w:szCs w:val="24"/>
                <w:lang w:eastAsia="ar-SA"/>
              </w:rPr>
            </w:pPr>
          </w:p>
          <w:p w:rsidR="008A3B0D" w:rsidRPr="00A22FD3" w:rsidRDefault="008A3B0D" w:rsidP="008A3B0D">
            <w:pPr>
              <w:rPr>
                <w:b/>
                <w:bCs/>
                <w:i/>
                <w:iCs/>
              </w:rPr>
            </w:pPr>
          </w:p>
          <w:p w:rsidR="008A3B0D" w:rsidRPr="00A22FD3" w:rsidRDefault="008A3B0D" w:rsidP="008A3B0D">
            <w:pPr>
              <w:suppressAutoHyphens/>
              <w:spacing w:line="100" w:lineRule="atLeast"/>
              <w:rPr>
                <w:rFonts w:eastAsia="Arial Unicode MS"/>
                <w:b/>
                <w:bCs/>
                <w:i/>
                <w:iCs/>
                <w:kern w:val="2"/>
                <w:sz w:val="24"/>
                <w:szCs w:val="24"/>
                <w:lang w:eastAsia="ar-SA"/>
              </w:rPr>
            </w:pPr>
          </w:p>
        </w:tc>
      </w:tr>
      <w:tr w:rsidR="008A3B0D" w:rsidRPr="00A22FD3" w:rsidTr="008A3B0D">
        <w:tc>
          <w:tcPr>
            <w:tcW w:w="4621" w:type="dxa"/>
            <w:tcBorders>
              <w:top w:val="single" w:sz="4" w:space="0" w:color="000000"/>
              <w:left w:val="single" w:sz="4" w:space="0" w:color="000000"/>
              <w:bottom w:val="single" w:sz="4" w:space="0" w:color="000000"/>
              <w:right w:val="nil"/>
            </w:tcBorders>
          </w:tcPr>
          <w:p w:rsidR="008A3B0D" w:rsidRPr="00A22FD3" w:rsidRDefault="008A3B0D" w:rsidP="008A3B0D">
            <w:pPr>
              <w:jc w:val="both"/>
              <w:rPr>
                <w:rFonts w:eastAsia="Arial Unicode MS"/>
                <w:b/>
                <w:bCs/>
                <w:i/>
                <w:iCs/>
                <w:kern w:val="2"/>
                <w:sz w:val="24"/>
                <w:szCs w:val="24"/>
                <w:lang w:eastAsia="ar-SA"/>
              </w:rPr>
            </w:pPr>
            <w:r w:rsidRPr="00A22FD3">
              <w:rPr>
                <w:i/>
                <w:iCs/>
              </w:rPr>
              <w:t>Адреса понуђача:</w:t>
            </w:r>
          </w:p>
          <w:p w:rsidR="008A3B0D" w:rsidRPr="00A22FD3" w:rsidRDefault="008A3B0D" w:rsidP="008A3B0D">
            <w:pPr>
              <w:suppressAutoHyphens/>
              <w:spacing w:line="100" w:lineRule="atLeast"/>
              <w:jc w:val="both"/>
              <w:rPr>
                <w:rFonts w:eastAsia="Arial Unicode MS"/>
                <w:b/>
                <w:bCs/>
                <w:i/>
                <w:iCs/>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rPr>
                <w:rFonts w:eastAsia="Arial Unicode MS"/>
                <w:b/>
                <w:bCs/>
                <w:i/>
                <w:iCs/>
                <w:kern w:val="2"/>
                <w:sz w:val="24"/>
                <w:szCs w:val="24"/>
                <w:lang w:eastAsia="ar-SA"/>
              </w:rPr>
            </w:pPr>
          </w:p>
          <w:p w:rsidR="008A3B0D" w:rsidRPr="00A22FD3" w:rsidRDefault="008A3B0D" w:rsidP="008A3B0D">
            <w:pPr>
              <w:rPr>
                <w:b/>
                <w:bCs/>
                <w:i/>
                <w:iCs/>
              </w:rPr>
            </w:pPr>
          </w:p>
          <w:p w:rsidR="008A3B0D" w:rsidRPr="00A22FD3" w:rsidRDefault="008A3B0D" w:rsidP="008A3B0D">
            <w:pPr>
              <w:suppressAutoHyphens/>
              <w:spacing w:line="100" w:lineRule="atLeast"/>
              <w:rPr>
                <w:rFonts w:eastAsia="Arial Unicode MS"/>
                <w:b/>
                <w:bCs/>
                <w:i/>
                <w:iCs/>
                <w:kern w:val="2"/>
                <w:sz w:val="24"/>
                <w:szCs w:val="24"/>
                <w:lang w:eastAsia="ar-SA"/>
              </w:rPr>
            </w:pPr>
          </w:p>
        </w:tc>
      </w:tr>
      <w:tr w:rsidR="008A3B0D" w:rsidRPr="00A22FD3" w:rsidTr="008A3B0D">
        <w:tc>
          <w:tcPr>
            <w:tcW w:w="4621" w:type="dxa"/>
            <w:tcBorders>
              <w:top w:val="single" w:sz="4" w:space="0" w:color="000000"/>
              <w:left w:val="single" w:sz="4" w:space="0" w:color="000000"/>
              <w:bottom w:val="single" w:sz="4" w:space="0" w:color="000000"/>
              <w:right w:val="nil"/>
            </w:tcBorders>
          </w:tcPr>
          <w:p w:rsidR="008A3B0D" w:rsidRPr="00A22FD3" w:rsidRDefault="008A3B0D" w:rsidP="008A3B0D">
            <w:pPr>
              <w:jc w:val="both"/>
              <w:rPr>
                <w:rFonts w:eastAsia="Arial Unicode MS"/>
                <w:b/>
                <w:bCs/>
                <w:i/>
                <w:iCs/>
                <w:kern w:val="2"/>
                <w:sz w:val="24"/>
                <w:szCs w:val="24"/>
                <w:lang w:eastAsia="ar-SA"/>
              </w:rPr>
            </w:pPr>
            <w:r w:rsidRPr="00A22FD3">
              <w:rPr>
                <w:i/>
                <w:iCs/>
              </w:rPr>
              <w:t>Матични број понуђача:</w:t>
            </w:r>
          </w:p>
          <w:p w:rsidR="008A3B0D" w:rsidRPr="00A22FD3" w:rsidRDefault="008A3B0D" w:rsidP="008A3B0D">
            <w:pPr>
              <w:suppressAutoHyphens/>
              <w:spacing w:line="100" w:lineRule="atLeast"/>
              <w:jc w:val="both"/>
              <w:rPr>
                <w:rFonts w:eastAsia="Arial Unicode MS"/>
                <w:b/>
                <w:bCs/>
                <w:i/>
                <w:iCs/>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rPr>
                <w:rFonts w:eastAsia="Arial Unicode MS"/>
                <w:b/>
                <w:bCs/>
                <w:i/>
                <w:iCs/>
                <w:kern w:val="2"/>
                <w:sz w:val="24"/>
                <w:szCs w:val="24"/>
                <w:lang w:eastAsia="ar-SA"/>
              </w:rPr>
            </w:pPr>
          </w:p>
          <w:p w:rsidR="008A3B0D" w:rsidRPr="00A22FD3" w:rsidRDefault="008A3B0D" w:rsidP="008A3B0D">
            <w:pPr>
              <w:rPr>
                <w:b/>
                <w:bCs/>
                <w:i/>
                <w:iCs/>
              </w:rPr>
            </w:pPr>
          </w:p>
          <w:p w:rsidR="008A3B0D" w:rsidRPr="00A22FD3" w:rsidRDefault="008A3B0D" w:rsidP="008A3B0D">
            <w:pPr>
              <w:suppressAutoHyphens/>
              <w:spacing w:line="100" w:lineRule="atLeast"/>
              <w:rPr>
                <w:rFonts w:eastAsia="Arial Unicode MS"/>
                <w:b/>
                <w:bCs/>
                <w:i/>
                <w:iCs/>
                <w:kern w:val="2"/>
                <w:sz w:val="24"/>
                <w:szCs w:val="24"/>
                <w:lang w:eastAsia="ar-SA"/>
              </w:rPr>
            </w:pPr>
          </w:p>
        </w:tc>
      </w:tr>
      <w:tr w:rsidR="008A3B0D" w:rsidRPr="00A22FD3" w:rsidTr="008A3B0D">
        <w:tc>
          <w:tcPr>
            <w:tcW w:w="4621" w:type="dxa"/>
            <w:tcBorders>
              <w:top w:val="single" w:sz="4" w:space="0" w:color="000000"/>
              <w:left w:val="single" w:sz="4" w:space="0" w:color="000000"/>
              <w:bottom w:val="single" w:sz="4" w:space="0" w:color="000000"/>
              <w:right w:val="nil"/>
            </w:tcBorders>
          </w:tcPr>
          <w:p w:rsidR="008A3B0D" w:rsidRPr="00A22FD3" w:rsidRDefault="008A3B0D" w:rsidP="008A3B0D">
            <w:pPr>
              <w:jc w:val="both"/>
              <w:rPr>
                <w:rFonts w:eastAsia="Arial Unicode MS"/>
                <w:b/>
                <w:bCs/>
                <w:i/>
                <w:iCs/>
                <w:kern w:val="2"/>
                <w:sz w:val="24"/>
                <w:szCs w:val="24"/>
                <w:lang w:val="ru-RU" w:eastAsia="ar-SA"/>
              </w:rPr>
            </w:pPr>
            <w:r w:rsidRPr="00A22FD3">
              <w:rPr>
                <w:i/>
                <w:iCs/>
                <w:lang w:val="ru-RU"/>
              </w:rPr>
              <w:t>Порески идентификациони број понуђача (ПИБ):</w:t>
            </w:r>
          </w:p>
          <w:p w:rsidR="008A3B0D" w:rsidRPr="00A22FD3" w:rsidRDefault="008A3B0D" w:rsidP="008A3B0D">
            <w:pPr>
              <w:suppressAutoHyphens/>
              <w:spacing w:line="100" w:lineRule="atLeast"/>
              <w:jc w:val="both"/>
              <w:rPr>
                <w:rFonts w:eastAsia="Arial Unicode MS"/>
                <w:b/>
                <w:bCs/>
                <w:i/>
                <w:iCs/>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rPr>
                <w:rFonts w:eastAsia="Arial Unicode MS"/>
                <w:b/>
                <w:bCs/>
                <w:i/>
                <w:iCs/>
                <w:kern w:val="2"/>
                <w:sz w:val="24"/>
                <w:szCs w:val="24"/>
                <w:lang w:val="ru-RU" w:eastAsia="ar-SA"/>
              </w:rPr>
            </w:pPr>
          </w:p>
        </w:tc>
      </w:tr>
      <w:tr w:rsidR="008A3B0D" w:rsidRPr="00A22FD3" w:rsidTr="008A3B0D">
        <w:tc>
          <w:tcPr>
            <w:tcW w:w="4621" w:type="dxa"/>
            <w:tcBorders>
              <w:top w:val="single" w:sz="4" w:space="0" w:color="000000"/>
              <w:left w:val="single" w:sz="4" w:space="0" w:color="000000"/>
              <w:bottom w:val="single" w:sz="4" w:space="0" w:color="000000"/>
              <w:right w:val="nil"/>
            </w:tcBorders>
          </w:tcPr>
          <w:p w:rsidR="008A3B0D" w:rsidRPr="00A22FD3" w:rsidRDefault="008A3B0D" w:rsidP="008A3B0D">
            <w:pPr>
              <w:jc w:val="both"/>
              <w:rPr>
                <w:rFonts w:eastAsia="Arial Unicode MS"/>
                <w:b/>
                <w:bCs/>
                <w:i/>
                <w:iCs/>
                <w:kern w:val="2"/>
                <w:sz w:val="24"/>
                <w:szCs w:val="24"/>
                <w:lang w:eastAsia="ar-SA"/>
              </w:rPr>
            </w:pPr>
            <w:r w:rsidRPr="00A22FD3">
              <w:rPr>
                <w:i/>
                <w:iCs/>
              </w:rPr>
              <w:t>Име особе за контакт:</w:t>
            </w:r>
          </w:p>
          <w:p w:rsidR="008A3B0D" w:rsidRPr="00A22FD3" w:rsidRDefault="008A3B0D" w:rsidP="008A3B0D">
            <w:pPr>
              <w:suppressAutoHyphens/>
              <w:spacing w:line="100" w:lineRule="atLeast"/>
              <w:jc w:val="both"/>
              <w:rPr>
                <w:rFonts w:eastAsia="Arial Unicode MS"/>
                <w:b/>
                <w:bCs/>
                <w:i/>
                <w:iCs/>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rPr>
                <w:rFonts w:eastAsia="Arial Unicode MS"/>
                <w:b/>
                <w:bCs/>
                <w:i/>
                <w:iCs/>
                <w:kern w:val="2"/>
                <w:sz w:val="24"/>
                <w:szCs w:val="24"/>
                <w:lang w:eastAsia="ar-SA"/>
              </w:rPr>
            </w:pPr>
          </w:p>
          <w:p w:rsidR="008A3B0D" w:rsidRPr="00A22FD3" w:rsidRDefault="008A3B0D" w:rsidP="008A3B0D">
            <w:pPr>
              <w:rPr>
                <w:b/>
                <w:bCs/>
                <w:i/>
                <w:iCs/>
              </w:rPr>
            </w:pPr>
          </w:p>
          <w:p w:rsidR="008A3B0D" w:rsidRPr="00A22FD3" w:rsidRDefault="008A3B0D" w:rsidP="008A3B0D">
            <w:pPr>
              <w:suppressAutoHyphens/>
              <w:spacing w:line="100" w:lineRule="atLeast"/>
              <w:rPr>
                <w:rFonts w:eastAsia="Arial Unicode MS"/>
                <w:b/>
                <w:bCs/>
                <w:i/>
                <w:iCs/>
                <w:kern w:val="2"/>
                <w:sz w:val="24"/>
                <w:szCs w:val="24"/>
                <w:lang w:eastAsia="ar-SA"/>
              </w:rPr>
            </w:pPr>
          </w:p>
        </w:tc>
      </w:tr>
      <w:tr w:rsidR="008A3B0D" w:rsidRPr="00A22FD3" w:rsidTr="008A3B0D">
        <w:tc>
          <w:tcPr>
            <w:tcW w:w="4621" w:type="dxa"/>
            <w:tcBorders>
              <w:top w:val="single" w:sz="4" w:space="0" w:color="000000"/>
              <w:left w:val="single" w:sz="4" w:space="0" w:color="000000"/>
              <w:bottom w:val="single" w:sz="4" w:space="0" w:color="000000"/>
              <w:right w:val="nil"/>
            </w:tcBorders>
          </w:tcPr>
          <w:p w:rsidR="008A3B0D" w:rsidRPr="00A22FD3" w:rsidRDefault="008A3B0D" w:rsidP="008A3B0D">
            <w:pPr>
              <w:jc w:val="both"/>
              <w:rPr>
                <w:rFonts w:eastAsia="Arial Unicode MS"/>
                <w:b/>
                <w:bCs/>
                <w:i/>
                <w:iCs/>
                <w:kern w:val="2"/>
                <w:sz w:val="24"/>
                <w:szCs w:val="24"/>
                <w:lang w:val="ru-RU" w:eastAsia="ar-SA"/>
              </w:rPr>
            </w:pPr>
            <w:r w:rsidRPr="00A22FD3">
              <w:rPr>
                <w:i/>
                <w:iCs/>
                <w:lang w:val="ru-RU"/>
              </w:rPr>
              <w:t>Електронска адреса понуђача (</w:t>
            </w:r>
            <w:r w:rsidRPr="00A22FD3">
              <w:rPr>
                <w:i/>
                <w:iCs/>
              </w:rPr>
              <w:t>e</w:t>
            </w:r>
            <w:r w:rsidRPr="00A22FD3">
              <w:rPr>
                <w:i/>
                <w:iCs/>
                <w:lang w:val="ru-RU"/>
              </w:rPr>
              <w:t>-</w:t>
            </w:r>
            <w:r w:rsidRPr="00A22FD3">
              <w:rPr>
                <w:i/>
                <w:iCs/>
              </w:rPr>
              <w:t>mail</w:t>
            </w:r>
            <w:r w:rsidRPr="00A22FD3">
              <w:rPr>
                <w:i/>
                <w:iCs/>
                <w:lang w:val="ru-RU"/>
              </w:rPr>
              <w:t>):</w:t>
            </w:r>
          </w:p>
          <w:p w:rsidR="008A3B0D" w:rsidRPr="00A22FD3" w:rsidRDefault="008A3B0D" w:rsidP="008A3B0D">
            <w:pPr>
              <w:suppressAutoHyphens/>
              <w:spacing w:line="100" w:lineRule="atLeast"/>
              <w:jc w:val="both"/>
              <w:rPr>
                <w:rFonts w:eastAsia="Arial Unicode MS"/>
                <w:b/>
                <w:bCs/>
                <w:i/>
                <w:iCs/>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rPr>
                <w:rFonts w:eastAsia="Arial Unicode MS"/>
                <w:b/>
                <w:bCs/>
                <w:i/>
                <w:iCs/>
                <w:kern w:val="2"/>
                <w:sz w:val="24"/>
                <w:szCs w:val="24"/>
                <w:lang w:val="ru-RU" w:eastAsia="ar-SA"/>
              </w:rPr>
            </w:pPr>
          </w:p>
        </w:tc>
      </w:tr>
      <w:tr w:rsidR="008A3B0D" w:rsidRPr="00A22FD3" w:rsidTr="008A3B0D">
        <w:tc>
          <w:tcPr>
            <w:tcW w:w="4621" w:type="dxa"/>
            <w:tcBorders>
              <w:top w:val="single" w:sz="4" w:space="0" w:color="000000"/>
              <w:left w:val="single" w:sz="4" w:space="0" w:color="000000"/>
              <w:bottom w:val="single" w:sz="4" w:space="0" w:color="000000"/>
              <w:right w:val="nil"/>
            </w:tcBorders>
          </w:tcPr>
          <w:p w:rsidR="008A3B0D" w:rsidRPr="00A22FD3" w:rsidRDefault="008A3B0D" w:rsidP="008A3B0D">
            <w:pPr>
              <w:jc w:val="both"/>
              <w:rPr>
                <w:rFonts w:eastAsia="Arial Unicode MS"/>
                <w:b/>
                <w:bCs/>
                <w:i/>
                <w:iCs/>
                <w:kern w:val="2"/>
                <w:sz w:val="24"/>
                <w:szCs w:val="24"/>
                <w:lang w:eastAsia="ar-SA"/>
              </w:rPr>
            </w:pPr>
            <w:r w:rsidRPr="00A22FD3">
              <w:rPr>
                <w:i/>
                <w:iCs/>
              </w:rPr>
              <w:t>Телефон:</w:t>
            </w:r>
          </w:p>
          <w:p w:rsidR="008A3B0D" w:rsidRPr="00A22FD3" w:rsidRDefault="008A3B0D" w:rsidP="008A3B0D">
            <w:pPr>
              <w:suppressAutoHyphens/>
              <w:spacing w:line="100" w:lineRule="atLeast"/>
              <w:jc w:val="both"/>
              <w:rPr>
                <w:rFonts w:eastAsia="Arial Unicode MS"/>
                <w:b/>
                <w:bCs/>
                <w:i/>
                <w:iCs/>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rPr>
                <w:rFonts w:eastAsia="Arial Unicode MS"/>
                <w:b/>
                <w:bCs/>
                <w:i/>
                <w:iCs/>
                <w:kern w:val="2"/>
                <w:sz w:val="24"/>
                <w:szCs w:val="24"/>
                <w:lang w:eastAsia="ar-SA"/>
              </w:rPr>
            </w:pPr>
          </w:p>
          <w:p w:rsidR="008A3B0D" w:rsidRPr="00A22FD3" w:rsidRDefault="008A3B0D" w:rsidP="008A3B0D">
            <w:pPr>
              <w:rPr>
                <w:b/>
                <w:bCs/>
                <w:i/>
                <w:iCs/>
              </w:rPr>
            </w:pPr>
          </w:p>
          <w:p w:rsidR="008A3B0D" w:rsidRPr="00A22FD3" w:rsidRDefault="008A3B0D" w:rsidP="008A3B0D">
            <w:pPr>
              <w:suppressAutoHyphens/>
              <w:spacing w:line="100" w:lineRule="atLeast"/>
              <w:rPr>
                <w:rFonts w:eastAsia="Arial Unicode MS"/>
                <w:b/>
                <w:bCs/>
                <w:i/>
                <w:iCs/>
                <w:kern w:val="2"/>
                <w:sz w:val="24"/>
                <w:szCs w:val="24"/>
                <w:lang w:eastAsia="ar-SA"/>
              </w:rPr>
            </w:pPr>
          </w:p>
        </w:tc>
      </w:tr>
      <w:tr w:rsidR="008A3B0D" w:rsidRPr="00A22FD3" w:rsidTr="008A3B0D">
        <w:tc>
          <w:tcPr>
            <w:tcW w:w="4621" w:type="dxa"/>
            <w:tcBorders>
              <w:top w:val="single" w:sz="4" w:space="0" w:color="000000"/>
              <w:left w:val="single" w:sz="4" w:space="0" w:color="000000"/>
              <w:bottom w:val="single" w:sz="4" w:space="0" w:color="000000"/>
              <w:right w:val="nil"/>
            </w:tcBorders>
          </w:tcPr>
          <w:p w:rsidR="008A3B0D" w:rsidRPr="00A22FD3" w:rsidRDefault="008A3B0D" w:rsidP="008A3B0D">
            <w:pPr>
              <w:jc w:val="both"/>
              <w:rPr>
                <w:rFonts w:eastAsia="Arial Unicode MS"/>
                <w:b/>
                <w:bCs/>
                <w:i/>
                <w:iCs/>
                <w:kern w:val="2"/>
                <w:sz w:val="24"/>
                <w:szCs w:val="24"/>
                <w:lang w:eastAsia="ar-SA"/>
              </w:rPr>
            </w:pPr>
            <w:r w:rsidRPr="00A22FD3">
              <w:rPr>
                <w:i/>
                <w:iCs/>
              </w:rPr>
              <w:lastRenderedPageBreak/>
              <w:t>Телефакс:</w:t>
            </w:r>
          </w:p>
          <w:p w:rsidR="008A3B0D" w:rsidRPr="00A22FD3" w:rsidRDefault="008A3B0D" w:rsidP="008A3B0D">
            <w:pPr>
              <w:suppressAutoHyphens/>
              <w:spacing w:line="100" w:lineRule="atLeast"/>
              <w:jc w:val="both"/>
              <w:rPr>
                <w:rFonts w:eastAsia="Arial Unicode MS"/>
                <w:b/>
                <w:bCs/>
                <w:i/>
                <w:iCs/>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rPr>
                <w:rFonts w:eastAsia="Arial Unicode MS"/>
                <w:b/>
                <w:bCs/>
                <w:i/>
                <w:iCs/>
                <w:kern w:val="2"/>
                <w:sz w:val="24"/>
                <w:szCs w:val="24"/>
                <w:lang w:eastAsia="ar-SA"/>
              </w:rPr>
            </w:pPr>
          </w:p>
          <w:p w:rsidR="008A3B0D" w:rsidRPr="00A22FD3" w:rsidRDefault="008A3B0D" w:rsidP="008A3B0D">
            <w:pPr>
              <w:rPr>
                <w:b/>
                <w:bCs/>
                <w:i/>
                <w:iCs/>
              </w:rPr>
            </w:pPr>
          </w:p>
          <w:p w:rsidR="008A3B0D" w:rsidRPr="00A22FD3" w:rsidRDefault="008A3B0D" w:rsidP="008A3B0D">
            <w:pPr>
              <w:suppressAutoHyphens/>
              <w:spacing w:line="100" w:lineRule="atLeast"/>
              <w:rPr>
                <w:rFonts w:eastAsia="Arial Unicode MS"/>
                <w:b/>
                <w:bCs/>
                <w:i/>
                <w:iCs/>
                <w:kern w:val="2"/>
                <w:sz w:val="24"/>
                <w:szCs w:val="24"/>
                <w:lang w:eastAsia="ar-SA"/>
              </w:rPr>
            </w:pPr>
          </w:p>
        </w:tc>
      </w:tr>
      <w:tr w:rsidR="008A3B0D" w:rsidRPr="00A22FD3" w:rsidTr="008A3B0D">
        <w:tc>
          <w:tcPr>
            <w:tcW w:w="4621" w:type="dxa"/>
            <w:tcBorders>
              <w:top w:val="single" w:sz="4" w:space="0" w:color="000000"/>
              <w:left w:val="single" w:sz="4" w:space="0" w:color="000000"/>
              <w:bottom w:val="single" w:sz="4" w:space="0" w:color="000000"/>
              <w:right w:val="nil"/>
            </w:tcBorders>
          </w:tcPr>
          <w:p w:rsidR="008A3B0D" w:rsidRPr="00A22FD3" w:rsidRDefault="008A3B0D" w:rsidP="008A3B0D">
            <w:pPr>
              <w:jc w:val="both"/>
              <w:rPr>
                <w:rFonts w:eastAsia="Arial Unicode MS"/>
                <w:b/>
                <w:bCs/>
                <w:i/>
                <w:iCs/>
                <w:kern w:val="2"/>
                <w:sz w:val="24"/>
                <w:szCs w:val="24"/>
                <w:lang w:val="ru-RU" w:eastAsia="ar-SA"/>
              </w:rPr>
            </w:pPr>
            <w:r w:rsidRPr="00A22FD3">
              <w:rPr>
                <w:i/>
                <w:iCs/>
                <w:lang w:val="ru-RU"/>
              </w:rPr>
              <w:t>Број рачуна понуђача и назив банке:</w:t>
            </w:r>
          </w:p>
          <w:p w:rsidR="008A3B0D" w:rsidRPr="00A22FD3" w:rsidRDefault="008A3B0D" w:rsidP="008A3B0D">
            <w:pPr>
              <w:suppressAutoHyphens/>
              <w:spacing w:line="100" w:lineRule="atLeast"/>
              <w:jc w:val="both"/>
              <w:rPr>
                <w:rFonts w:eastAsia="Arial Unicode MS"/>
                <w:b/>
                <w:bCs/>
                <w:i/>
                <w:iCs/>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rPr>
                <w:rFonts w:eastAsia="Arial Unicode MS"/>
                <w:b/>
                <w:bCs/>
                <w:i/>
                <w:iCs/>
                <w:kern w:val="2"/>
                <w:sz w:val="24"/>
                <w:szCs w:val="24"/>
                <w:lang w:val="ru-RU" w:eastAsia="ar-SA"/>
              </w:rPr>
            </w:pPr>
          </w:p>
          <w:p w:rsidR="008A3B0D" w:rsidRPr="00A22FD3" w:rsidRDefault="008A3B0D" w:rsidP="008A3B0D">
            <w:pPr>
              <w:rPr>
                <w:b/>
                <w:bCs/>
                <w:i/>
                <w:iCs/>
                <w:lang w:val="ru-RU"/>
              </w:rPr>
            </w:pPr>
          </w:p>
          <w:p w:rsidR="008A3B0D" w:rsidRPr="00A22FD3" w:rsidRDefault="008A3B0D" w:rsidP="008A3B0D">
            <w:pPr>
              <w:suppressAutoHyphens/>
              <w:spacing w:line="100" w:lineRule="atLeast"/>
              <w:rPr>
                <w:rFonts w:eastAsia="Arial Unicode MS"/>
                <w:b/>
                <w:bCs/>
                <w:i/>
                <w:iCs/>
                <w:kern w:val="2"/>
                <w:sz w:val="24"/>
                <w:szCs w:val="24"/>
                <w:lang w:val="ru-RU" w:eastAsia="ar-SA"/>
              </w:rPr>
            </w:pPr>
          </w:p>
        </w:tc>
      </w:tr>
      <w:tr w:rsidR="008A3B0D" w:rsidRPr="00A22FD3" w:rsidTr="008A3B0D">
        <w:tc>
          <w:tcPr>
            <w:tcW w:w="4621"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pacing w:line="100" w:lineRule="atLeast"/>
              <w:jc w:val="both"/>
              <w:rPr>
                <w:rFonts w:eastAsia="Arial Unicode MS"/>
                <w:b/>
                <w:bCs/>
                <w:i/>
                <w:iCs/>
                <w:kern w:val="2"/>
                <w:sz w:val="24"/>
                <w:szCs w:val="24"/>
                <w:lang w:val="ru-RU" w:eastAsia="ar-SA"/>
              </w:rPr>
            </w:pPr>
            <w:r w:rsidRPr="00A22FD3">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ind w:firstLine="708"/>
              <w:rPr>
                <w:rFonts w:eastAsia="Arial Unicode MS"/>
                <w:b/>
                <w:bCs/>
                <w:i/>
                <w:iCs/>
                <w:kern w:val="2"/>
                <w:sz w:val="24"/>
                <w:szCs w:val="24"/>
                <w:lang w:val="ru-RU" w:eastAsia="ar-SA"/>
              </w:rPr>
            </w:pPr>
          </w:p>
          <w:p w:rsidR="008A3B0D" w:rsidRPr="00A22FD3" w:rsidRDefault="008A3B0D" w:rsidP="008A3B0D">
            <w:pPr>
              <w:ind w:firstLine="708"/>
              <w:rPr>
                <w:b/>
                <w:bCs/>
                <w:i/>
                <w:iCs/>
                <w:lang w:val="ru-RU"/>
              </w:rPr>
            </w:pPr>
          </w:p>
          <w:p w:rsidR="008A3B0D" w:rsidRPr="00A22FD3" w:rsidRDefault="008A3B0D" w:rsidP="008A3B0D">
            <w:pPr>
              <w:suppressAutoHyphens/>
              <w:spacing w:line="100" w:lineRule="atLeast"/>
              <w:ind w:firstLine="708"/>
              <w:rPr>
                <w:rFonts w:eastAsia="Arial Unicode MS"/>
                <w:b/>
                <w:bCs/>
                <w:i/>
                <w:iCs/>
                <w:kern w:val="2"/>
                <w:sz w:val="24"/>
                <w:szCs w:val="24"/>
                <w:lang w:val="ru-RU" w:eastAsia="ar-SA"/>
              </w:rPr>
            </w:pPr>
          </w:p>
        </w:tc>
      </w:tr>
    </w:tbl>
    <w:p w:rsidR="008A3B0D" w:rsidRPr="00A22FD3" w:rsidRDefault="008A3B0D" w:rsidP="008A3B0D">
      <w:pPr>
        <w:rPr>
          <w:rFonts w:eastAsia="Arial Unicode MS"/>
          <w:kern w:val="2"/>
          <w:lang w:eastAsia="ar-SA"/>
        </w:rPr>
      </w:pPr>
    </w:p>
    <w:p w:rsidR="008A3B0D" w:rsidRPr="00A22FD3" w:rsidRDefault="008A3B0D" w:rsidP="008A3B0D">
      <w:pPr>
        <w:rPr>
          <w:b/>
          <w:bCs/>
          <w:i/>
          <w:iCs/>
        </w:rPr>
      </w:pPr>
    </w:p>
    <w:p w:rsidR="008A3B0D" w:rsidRPr="00A22FD3" w:rsidRDefault="008A3B0D" w:rsidP="008A3B0D">
      <w:r w:rsidRPr="00A22FD3">
        <w:rPr>
          <w:rFonts w:eastAsia="TimesNewRomanPSMT"/>
          <w:b/>
          <w:bCs/>
          <w:i/>
          <w:iCs/>
        </w:rPr>
        <w:t xml:space="preserve">2) ПОНУДУ ПОДНОСИ: </w:t>
      </w:r>
    </w:p>
    <w:tbl>
      <w:tblPr>
        <w:tblW w:w="0" w:type="auto"/>
        <w:tblInd w:w="-20" w:type="dxa"/>
        <w:tblLayout w:type="fixed"/>
        <w:tblLook w:val="04A0"/>
      </w:tblPr>
      <w:tblGrid>
        <w:gridCol w:w="9282"/>
      </w:tblGrid>
      <w:tr w:rsidR="008A3B0D" w:rsidRPr="00A22FD3" w:rsidTr="008A3B0D">
        <w:tc>
          <w:tcPr>
            <w:tcW w:w="9282"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jc w:val="center"/>
              <w:rPr>
                <w:rFonts w:eastAsia="Arial Unicode MS"/>
                <w:kern w:val="2"/>
                <w:sz w:val="24"/>
                <w:szCs w:val="24"/>
                <w:lang w:eastAsia="ar-SA"/>
              </w:rPr>
            </w:pPr>
          </w:p>
          <w:p w:rsidR="008A3B0D" w:rsidRPr="00A22FD3" w:rsidRDefault="008A3B0D" w:rsidP="008A3B0D">
            <w:pPr>
              <w:suppressAutoHyphens/>
              <w:spacing w:line="100" w:lineRule="atLeast"/>
              <w:jc w:val="center"/>
              <w:rPr>
                <w:rFonts w:eastAsia="TimesNewRomanPSMT"/>
                <w:b/>
                <w:bCs/>
                <w:kern w:val="2"/>
                <w:sz w:val="24"/>
                <w:szCs w:val="24"/>
                <w:lang w:eastAsia="ar-SA"/>
              </w:rPr>
            </w:pPr>
            <w:r w:rsidRPr="00A22FD3">
              <w:rPr>
                <w:rFonts w:eastAsia="TimesNewRomanPSMT"/>
                <w:b/>
                <w:bCs/>
              </w:rPr>
              <w:t xml:space="preserve">А) САМОСТАЛНО </w:t>
            </w:r>
          </w:p>
        </w:tc>
      </w:tr>
      <w:tr w:rsidR="008A3B0D" w:rsidRPr="00A22FD3" w:rsidTr="008A3B0D">
        <w:tc>
          <w:tcPr>
            <w:tcW w:w="9282"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jc w:val="center"/>
              <w:rPr>
                <w:rFonts w:eastAsia="TimesNewRomanPSMT"/>
                <w:b/>
                <w:bCs/>
                <w:kern w:val="2"/>
                <w:sz w:val="24"/>
                <w:szCs w:val="24"/>
                <w:lang w:eastAsia="ar-SA"/>
              </w:rPr>
            </w:pPr>
          </w:p>
          <w:p w:rsidR="008A3B0D" w:rsidRPr="00A22FD3" w:rsidRDefault="008A3B0D" w:rsidP="008A3B0D">
            <w:pPr>
              <w:suppressAutoHyphens/>
              <w:spacing w:line="100" w:lineRule="atLeast"/>
              <w:jc w:val="center"/>
              <w:rPr>
                <w:rFonts w:eastAsia="TimesNewRomanPSMT"/>
                <w:b/>
                <w:bCs/>
                <w:kern w:val="2"/>
                <w:sz w:val="24"/>
                <w:szCs w:val="24"/>
                <w:lang w:eastAsia="ar-SA"/>
              </w:rPr>
            </w:pPr>
            <w:r w:rsidRPr="00A22FD3">
              <w:rPr>
                <w:rFonts w:eastAsia="TimesNewRomanPSMT"/>
                <w:b/>
                <w:bCs/>
              </w:rPr>
              <w:t>Б) СА ПОДИЗВОЂАЧЕМ</w:t>
            </w:r>
          </w:p>
        </w:tc>
      </w:tr>
      <w:tr w:rsidR="008A3B0D" w:rsidRPr="00A22FD3" w:rsidTr="008A3B0D">
        <w:tc>
          <w:tcPr>
            <w:tcW w:w="9282"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napToGrid w:val="0"/>
              <w:jc w:val="center"/>
              <w:rPr>
                <w:rFonts w:eastAsia="TimesNewRomanPSMT"/>
                <w:b/>
                <w:bCs/>
                <w:kern w:val="2"/>
                <w:sz w:val="24"/>
                <w:szCs w:val="24"/>
                <w:lang w:eastAsia="ar-SA"/>
              </w:rPr>
            </w:pPr>
          </w:p>
          <w:p w:rsidR="008A3B0D" w:rsidRPr="00A22FD3" w:rsidRDefault="008A3B0D" w:rsidP="008A3B0D">
            <w:pPr>
              <w:suppressAutoHyphens/>
              <w:spacing w:line="100" w:lineRule="atLeast"/>
              <w:jc w:val="center"/>
              <w:rPr>
                <w:rFonts w:eastAsia="Arial Unicode MS"/>
                <w:b/>
                <w:i/>
                <w:iCs/>
                <w:kern w:val="2"/>
                <w:sz w:val="24"/>
                <w:szCs w:val="24"/>
                <w:lang w:val="ru-RU" w:eastAsia="ar-SA"/>
              </w:rPr>
            </w:pPr>
            <w:r w:rsidRPr="00A22FD3">
              <w:rPr>
                <w:rFonts w:eastAsia="TimesNewRomanPSMT"/>
                <w:b/>
                <w:bCs/>
              </w:rPr>
              <w:t>В) КАО ЗАЈЕДНИЧКУ ПОНУДУ</w:t>
            </w:r>
          </w:p>
        </w:tc>
      </w:tr>
    </w:tbl>
    <w:p w:rsidR="008A3B0D" w:rsidRPr="00A22FD3" w:rsidRDefault="008A3B0D" w:rsidP="008A3B0D">
      <w:pPr>
        <w:jc w:val="both"/>
        <w:rPr>
          <w:rFonts w:eastAsia="Arial Unicode MS"/>
          <w:b/>
          <w:i/>
          <w:iCs/>
          <w:kern w:val="2"/>
          <w:lang w:eastAsia="ar-SA"/>
        </w:rPr>
      </w:pPr>
    </w:p>
    <w:p w:rsidR="008A3B0D" w:rsidRPr="00A22FD3" w:rsidRDefault="008A3B0D" w:rsidP="008A3B0D">
      <w:pPr>
        <w:jc w:val="both"/>
        <w:rPr>
          <w:rFonts w:eastAsia="TimesNewRomanPSMT"/>
          <w:bCs/>
          <w:lang w:val="sr-Cyrl-CS"/>
        </w:rPr>
      </w:pPr>
      <w:r w:rsidRPr="00A22FD3">
        <w:rPr>
          <w:b/>
          <w:i/>
          <w:iCs/>
          <w:lang w:val="ru-RU"/>
        </w:rPr>
        <w:t>Напомена:</w:t>
      </w:r>
      <w:r w:rsidRPr="00A22FD3">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A3B0D" w:rsidRDefault="008A3B0D" w:rsidP="008A3B0D">
      <w:pPr>
        <w:jc w:val="both"/>
        <w:rPr>
          <w:rFonts w:eastAsia="TimesNewRomanPSMT"/>
          <w:b/>
          <w:bCs/>
          <w:i/>
          <w:lang w:val="sr-Cyrl-CS"/>
        </w:rPr>
      </w:pPr>
    </w:p>
    <w:p w:rsidR="008A3B0D" w:rsidRDefault="008A3B0D" w:rsidP="008A3B0D">
      <w:pPr>
        <w:jc w:val="both"/>
        <w:rPr>
          <w:rFonts w:eastAsia="TimesNewRomanPSMT"/>
          <w:b/>
          <w:bCs/>
          <w:i/>
          <w:lang w:val="sr-Cyrl-CS"/>
        </w:rPr>
      </w:pPr>
    </w:p>
    <w:p w:rsidR="008A3B0D" w:rsidRPr="00A22FD3" w:rsidRDefault="008A3B0D" w:rsidP="008A3B0D">
      <w:pPr>
        <w:jc w:val="both"/>
        <w:rPr>
          <w:rFonts w:eastAsia="TimesNewRomanPSMT"/>
          <w:b/>
          <w:bCs/>
          <w:i/>
          <w:lang w:val="sr-Cyrl-CS"/>
        </w:rPr>
      </w:pPr>
    </w:p>
    <w:p w:rsidR="008A3B0D" w:rsidRPr="00A22FD3" w:rsidRDefault="008A3B0D" w:rsidP="008A3B0D">
      <w:pPr>
        <w:jc w:val="both"/>
        <w:rPr>
          <w:rFonts w:eastAsia="TimesNewRomanPSMT"/>
          <w:b/>
          <w:bCs/>
          <w:i/>
        </w:rPr>
      </w:pPr>
      <w:r w:rsidRPr="00A22FD3">
        <w:rPr>
          <w:rFonts w:eastAsia="TimesNewRomanPSMT"/>
          <w:b/>
          <w:bCs/>
          <w:i/>
          <w:lang w:val="sr-Cyrl-CS"/>
        </w:rPr>
        <w:lastRenderedPageBreak/>
        <w:t xml:space="preserve">3) </w:t>
      </w:r>
      <w:r w:rsidRPr="00A22FD3">
        <w:rPr>
          <w:rFonts w:eastAsia="TimesNewRomanPSMT"/>
          <w:b/>
          <w:bCs/>
          <w:i/>
        </w:rPr>
        <w:t xml:space="preserve">ПОДАЦИ О ПОДИЗВОЂАЧУ </w:t>
      </w:r>
    </w:p>
    <w:p w:rsidR="008A3B0D" w:rsidRPr="00A22FD3" w:rsidRDefault="008A3B0D" w:rsidP="008A3B0D">
      <w:pPr>
        <w:jc w:val="both"/>
        <w:rPr>
          <w:rFonts w:eastAsia="Arial Unicode MS"/>
        </w:rPr>
      </w:pPr>
      <w:r w:rsidRPr="00A22FD3">
        <w:rPr>
          <w:rFonts w:eastAsia="TimesNewRomanPSMT"/>
          <w:b/>
          <w:bCs/>
          <w:i/>
        </w:rPr>
        <w:tab/>
      </w:r>
    </w:p>
    <w:tbl>
      <w:tblPr>
        <w:tblW w:w="0" w:type="auto"/>
        <w:tblInd w:w="-20" w:type="dxa"/>
        <w:tblLayout w:type="fixed"/>
        <w:tblLook w:val="04A0"/>
      </w:tblPr>
      <w:tblGrid>
        <w:gridCol w:w="465"/>
        <w:gridCol w:w="4219"/>
        <w:gridCol w:w="4598"/>
      </w:tblGrid>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Arial Unicode MS"/>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r w:rsidRPr="00A22FD3">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
                <w:bCs/>
                <w:kern w:val="2"/>
                <w:sz w:val="24"/>
                <w:szCs w:val="24"/>
                <w:lang w:val="ru-RU" w:eastAsia="ar-SA"/>
              </w:rPr>
            </w:pPr>
            <w:r w:rsidRPr="00A22FD3">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val="ru-RU"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TimesNewRomanPSMT"/>
                <w:bCs/>
                <w:i/>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
                <w:bCs/>
                <w:kern w:val="2"/>
                <w:sz w:val="24"/>
                <w:szCs w:val="24"/>
                <w:lang w:val="ru-RU" w:eastAsia="ar-SA"/>
              </w:rPr>
            </w:pPr>
            <w:r w:rsidRPr="00A22FD3">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val="ru-RU"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r w:rsidRPr="00A22FD3">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
                <w:bCs/>
                <w:kern w:val="2"/>
                <w:sz w:val="24"/>
                <w:szCs w:val="24"/>
                <w:lang w:val="ru-RU" w:eastAsia="ar-SA"/>
              </w:rPr>
            </w:pPr>
            <w:r w:rsidRPr="00A22FD3">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val="ru-RU"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TimesNewRomanPSMT"/>
                <w:bCs/>
                <w:i/>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
                <w:bCs/>
                <w:kern w:val="2"/>
                <w:sz w:val="24"/>
                <w:szCs w:val="24"/>
                <w:lang w:val="ru-RU" w:eastAsia="ar-SA"/>
              </w:rPr>
            </w:pPr>
            <w:r w:rsidRPr="00A22FD3">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val="ru-RU" w:eastAsia="ar-SA"/>
              </w:rPr>
            </w:pPr>
          </w:p>
        </w:tc>
      </w:tr>
    </w:tbl>
    <w:p w:rsidR="008A3B0D" w:rsidRPr="00A22FD3" w:rsidRDefault="008A3B0D" w:rsidP="008A3B0D">
      <w:pPr>
        <w:jc w:val="both"/>
        <w:rPr>
          <w:rFonts w:eastAsia="Arial Unicode MS"/>
          <w:b/>
          <w:bCs/>
          <w:i/>
          <w:iCs/>
          <w:kern w:val="2"/>
          <w:u w:val="single"/>
          <w:lang w:eastAsia="ar-SA"/>
        </w:rPr>
      </w:pPr>
    </w:p>
    <w:p w:rsidR="008A3B0D" w:rsidRPr="00A22FD3" w:rsidRDefault="008A3B0D" w:rsidP="008A3B0D">
      <w:pPr>
        <w:jc w:val="both"/>
        <w:rPr>
          <w:i/>
          <w:iCs/>
          <w:lang w:val="ru-RU"/>
        </w:rPr>
      </w:pPr>
      <w:r w:rsidRPr="00A22FD3">
        <w:rPr>
          <w:b/>
          <w:bCs/>
          <w:i/>
          <w:iCs/>
          <w:u w:val="single"/>
          <w:lang w:val="ru-RU"/>
        </w:rPr>
        <w:t>Напомена:</w:t>
      </w:r>
      <w:r w:rsidRPr="00A22FD3">
        <w:rPr>
          <w:b/>
          <w:bCs/>
          <w:i/>
          <w:iCs/>
          <w:lang w:val="ru-RU"/>
        </w:rPr>
        <w:t xml:space="preserve"> </w:t>
      </w:r>
    </w:p>
    <w:p w:rsidR="008A3B0D" w:rsidRPr="00A22FD3" w:rsidRDefault="008A3B0D" w:rsidP="008A3B0D">
      <w:pPr>
        <w:jc w:val="both"/>
        <w:rPr>
          <w:i/>
          <w:iCs/>
        </w:rPr>
      </w:pPr>
      <w:r w:rsidRPr="00A22FD3">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A3B0D" w:rsidRPr="00A22FD3" w:rsidRDefault="008A3B0D" w:rsidP="008A3B0D">
      <w:pPr>
        <w:jc w:val="both"/>
        <w:rPr>
          <w:rFonts w:eastAsia="TimesNewRomanPSMT"/>
          <w:b/>
          <w:bCs/>
          <w:lang w:val="sr-Cyrl-CS"/>
        </w:rPr>
      </w:pPr>
    </w:p>
    <w:p w:rsidR="008A3B0D" w:rsidRPr="00A22FD3" w:rsidRDefault="008A3B0D" w:rsidP="008A3B0D">
      <w:pPr>
        <w:jc w:val="both"/>
        <w:rPr>
          <w:rFonts w:eastAsia="TimesNewRomanPSMT"/>
          <w:b/>
          <w:bCs/>
          <w:i/>
          <w:lang w:val="ru-RU"/>
        </w:rPr>
      </w:pPr>
      <w:r w:rsidRPr="00A22FD3">
        <w:rPr>
          <w:rFonts w:eastAsia="TimesNewRomanPSMT"/>
          <w:b/>
          <w:bCs/>
          <w:i/>
          <w:lang w:val="sr-Cyrl-CS"/>
        </w:rPr>
        <w:t xml:space="preserve">4) </w:t>
      </w:r>
      <w:r w:rsidRPr="00A22FD3">
        <w:rPr>
          <w:rFonts w:eastAsia="TimesNewRomanPSMT"/>
          <w:b/>
          <w:bCs/>
          <w:i/>
          <w:lang w:val="ru-RU"/>
        </w:rPr>
        <w:t>ПОДАЦИ О УЧЕСНИКУ  У ЗАЈЕДНИЧКОЈ ПОНУДИ</w:t>
      </w:r>
    </w:p>
    <w:p w:rsidR="008A3B0D" w:rsidRPr="00A22FD3" w:rsidRDefault="008A3B0D" w:rsidP="008A3B0D">
      <w:pPr>
        <w:jc w:val="both"/>
        <w:rPr>
          <w:rFonts w:eastAsia="Arial Unicode MS"/>
        </w:rPr>
      </w:pPr>
      <w:r w:rsidRPr="00A22FD3">
        <w:rPr>
          <w:rFonts w:eastAsia="TimesNewRomanPSMT"/>
          <w:b/>
          <w:bCs/>
          <w:i/>
          <w:lang w:val="ru-RU"/>
        </w:rPr>
        <w:tab/>
      </w:r>
    </w:p>
    <w:tbl>
      <w:tblPr>
        <w:tblW w:w="0" w:type="auto"/>
        <w:tblInd w:w="-20" w:type="dxa"/>
        <w:tblLayout w:type="fixed"/>
        <w:tblLook w:val="04A0"/>
      </w:tblPr>
      <w:tblGrid>
        <w:gridCol w:w="465"/>
        <w:gridCol w:w="4219"/>
        <w:gridCol w:w="4598"/>
      </w:tblGrid>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Arial Unicode MS"/>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val="ru-RU" w:eastAsia="ar-SA"/>
              </w:rPr>
            </w:pPr>
            <w:r w:rsidRPr="00A22FD3">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
                <w:bCs/>
                <w:kern w:val="2"/>
                <w:sz w:val="24"/>
                <w:szCs w:val="24"/>
                <w:lang w:val="ru-RU" w:eastAsia="ar-SA"/>
              </w:rPr>
            </w:pPr>
            <w:r w:rsidRPr="00A22FD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val="ru-RU"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Cs/>
                <w:i/>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val="ru-RU" w:eastAsia="ar-SA"/>
              </w:rPr>
            </w:pPr>
            <w:r w:rsidRPr="00A22FD3">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
                <w:bCs/>
                <w:kern w:val="2"/>
                <w:sz w:val="24"/>
                <w:szCs w:val="24"/>
                <w:lang w:val="ru-RU" w:eastAsia="ar-SA"/>
              </w:rPr>
            </w:pPr>
            <w:r w:rsidRPr="00A22FD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val="ru-RU"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Cs/>
                <w:i/>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val="ru-RU" w:eastAsia="ar-SA"/>
              </w:rPr>
            </w:pPr>
            <w:r w:rsidRPr="00A22FD3">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
                <w:bCs/>
                <w:kern w:val="2"/>
                <w:sz w:val="24"/>
                <w:szCs w:val="24"/>
                <w:lang w:val="ru-RU" w:eastAsia="ar-SA"/>
              </w:rPr>
            </w:pPr>
            <w:r w:rsidRPr="00A22FD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val="ru-RU"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Cs/>
                <w:i/>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val="ru-RU"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r w:rsidR="008A3B0D" w:rsidRPr="00A22FD3" w:rsidTr="008A3B0D">
        <w:tc>
          <w:tcPr>
            <w:tcW w:w="4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TimesNewRomanPSMT"/>
                <w:bCs/>
                <w:i/>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TimesNewRomanPSMT"/>
                <w:bCs/>
                <w:i/>
                <w:kern w:val="2"/>
                <w:sz w:val="24"/>
                <w:szCs w:val="24"/>
                <w:lang w:eastAsia="ar-SA"/>
              </w:rPr>
            </w:pPr>
          </w:p>
          <w:p w:rsidR="008A3B0D" w:rsidRPr="00A22FD3" w:rsidRDefault="008A3B0D" w:rsidP="008A3B0D">
            <w:pPr>
              <w:suppressAutoHyphens/>
              <w:spacing w:line="100" w:lineRule="atLeast"/>
              <w:jc w:val="both"/>
              <w:rPr>
                <w:rFonts w:eastAsia="TimesNewRomanPSMT"/>
                <w:b/>
                <w:bCs/>
                <w:kern w:val="2"/>
                <w:sz w:val="24"/>
                <w:szCs w:val="24"/>
                <w:lang w:eastAsia="ar-SA"/>
              </w:rPr>
            </w:pPr>
            <w:r w:rsidRPr="00A22FD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both"/>
              <w:rPr>
                <w:rFonts w:eastAsia="TimesNewRomanPSMT"/>
                <w:b/>
                <w:bCs/>
                <w:kern w:val="2"/>
                <w:sz w:val="24"/>
                <w:szCs w:val="24"/>
                <w:lang w:eastAsia="ar-SA"/>
              </w:rPr>
            </w:pPr>
          </w:p>
        </w:tc>
      </w:tr>
    </w:tbl>
    <w:p w:rsidR="008A3B0D" w:rsidRPr="00A22FD3" w:rsidRDefault="008A3B0D" w:rsidP="008A3B0D">
      <w:pPr>
        <w:jc w:val="both"/>
        <w:rPr>
          <w:rFonts w:eastAsia="Arial Unicode MS"/>
          <w:b/>
          <w:bCs/>
          <w:i/>
          <w:iCs/>
          <w:kern w:val="2"/>
          <w:u w:val="single"/>
          <w:lang w:eastAsia="ar-SA"/>
        </w:rPr>
      </w:pPr>
    </w:p>
    <w:p w:rsidR="008A3B0D" w:rsidRPr="00A22FD3" w:rsidRDefault="008A3B0D" w:rsidP="008A3B0D">
      <w:pPr>
        <w:jc w:val="both"/>
        <w:rPr>
          <w:i/>
          <w:iCs/>
          <w:lang w:val="ru-RU"/>
        </w:rPr>
      </w:pPr>
      <w:r w:rsidRPr="00A22FD3">
        <w:rPr>
          <w:b/>
          <w:bCs/>
          <w:i/>
          <w:iCs/>
          <w:u w:val="single"/>
        </w:rPr>
        <w:t>Напомена:</w:t>
      </w:r>
      <w:r w:rsidRPr="00A22FD3">
        <w:rPr>
          <w:b/>
          <w:bCs/>
          <w:i/>
          <w:iCs/>
        </w:rPr>
        <w:t xml:space="preserve"> </w:t>
      </w:r>
    </w:p>
    <w:p w:rsidR="008A3B0D" w:rsidRPr="00B52BD7" w:rsidRDefault="008A3B0D" w:rsidP="008A3B0D">
      <w:pPr>
        <w:jc w:val="both"/>
        <w:rPr>
          <w:i/>
          <w:iCs/>
          <w:sz w:val="20"/>
          <w:szCs w:val="20"/>
          <w:lang w:val="ru-RU"/>
        </w:rPr>
      </w:pPr>
      <w:r w:rsidRPr="00A22FD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22FD3">
        <w:rPr>
          <w:i/>
          <w:iCs/>
          <w:sz w:val="20"/>
          <w:szCs w:val="20"/>
          <w:lang w:val="ru-RU"/>
        </w:rPr>
        <w:t>.</w:t>
      </w:r>
    </w:p>
    <w:p w:rsidR="008A3B0D" w:rsidRPr="00A22FD3" w:rsidRDefault="008A3B0D" w:rsidP="008A3B0D">
      <w:pPr>
        <w:shd w:val="clear" w:color="auto" w:fill="C6D9F1"/>
        <w:jc w:val="center"/>
        <w:rPr>
          <w:b/>
          <w:bCs/>
          <w:i/>
          <w:iCs/>
          <w:sz w:val="28"/>
          <w:szCs w:val="28"/>
        </w:rPr>
      </w:pPr>
      <w:r w:rsidRPr="00A22FD3">
        <w:rPr>
          <w:b/>
          <w:bCs/>
          <w:i/>
          <w:iCs/>
          <w:sz w:val="28"/>
          <w:szCs w:val="28"/>
        </w:rPr>
        <w:lastRenderedPageBreak/>
        <w:t xml:space="preserve">VII ОБРАЗАЦ  </w:t>
      </w:r>
      <w:r w:rsidRPr="00A22FD3">
        <w:rPr>
          <w:b/>
          <w:bCs/>
          <w:i/>
          <w:iCs/>
          <w:sz w:val="28"/>
          <w:szCs w:val="28"/>
          <w:lang w:val="sr-Cyrl-CS"/>
        </w:rPr>
        <w:t>СТРУКТУРЕ ЦЕНЕ СА УПУТСТВОМ КАКО ДА СЕ ПОПУНИ</w:t>
      </w: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tbl>
      <w:tblPr>
        <w:tblW w:w="8474" w:type="dxa"/>
        <w:tblInd w:w="93" w:type="dxa"/>
        <w:tblLook w:val="04A0"/>
      </w:tblPr>
      <w:tblGrid>
        <w:gridCol w:w="636"/>
        <w:gridCol w:w="1626"/>
        <w:gridCol w:w="1003"/>
        <w:gridCol w:w="1043"/>
        <w:gridCol w:w="1123"/>
        <w:gridCol w:w="1123"/>
        <w:gridCol w:w="960"/>
        <w:gridCol w:w="960"/>
      </w:tblGrid>
      <w:tr w:rsidR="008A3B0D" w:rsidRPr="00A22FD3" w:rsidTr="008A3B0D">
        <w:trPr>
          <w:trHeight w:val="300"/>
        </w:trPr>
        <w:tc>
          <w:tcPr>
            <w:tcW w:w="6554" w:type="dxa"/>
            <w:gridSpan w:val="6"/>
            <w:noWrap/>
            <w:vAlign w:val="bottom"/>
            <w:hideMark/>
          </w:tcPr>
          <w:p w:rsidR="008A3B0D" w:rsidRPr="00A22FD3" w:rsidRDefault="00B52BD7" w:rsidP="008A3B0D">
            <w:pPr>
              <w:spacing w:after="0" w:line="240" w:lineRule="auto"/>
              <w:jc w:val="center"/>
              <w:rPr>
                <w:rFonts w:ascii="Calibri" w:eastAsia="Times New Roman" w:hAnsi="Calibri" w:cs="Times New Roman"/>
                <w:b/>
                <w:bCs/>
              </w:rPr>
            </w:pPr>
            <w:r>
              <w:rPr>
                <w:rFonts w:ascii="Calibri" w:eastAsia="Times New Roman" w:hAnsi="Calibri" w:cs="Times New Roman"/>
                <w:b/>
                <w:bCs/>
                <w:lang w:val="sr-Cyrl-CS"/>
              </w:rPr>
              <w:t>ПАРТИЈА 1. БИОХЕМИЈА</w:t>
            </w:r>
          </w:p>
        </w:tc>
        <w:tc>
          <w:tcPr>
            <w:tcW w:w="960" w:type="dxa"/>
            <w:noWrap/>
            <w:vAlign w:val="bottom"/>
            <w:hideMark/>
          </w:tcPr>
          <w:p w:rsidR="008A3B0D" w:rsidRPr="00A22FD3" w:rsidRDefault="008A3B0D" w:rsidP="008A3B0D">
            <w:pPr>
              <w:spacing w:after="0"/>
              <w:rPr>
                <w:rFonts w:cs="Times New Roman"/>
              </w:rPr>
            </w:pPr>
          </w:p>
        </w:tc>
        <w:tc>
          <w:tcPr>
            <w:tcW w:w="960" w:type="dxa"/>
            <w:noWrap/>
            <w:vAlign w:val="bottom"/>
            <w:hideMark/>
          </w:tcPr>
          <w:p w:rsidR="008A3B0D" w:rsidRPr="00A22FD3" w:rsidRDefault="008A3B0D" w:rsidP="008A3B0D">
            <w:pPr>
              <w:spacing w:after="0"/>
              <w:rPr>
                <w:rFonts w:cs="Times New Roman"/>
              </w:rPr>
            </w:pPr>
          </w:p>
        </w:tc>
      </w:tr>
      <w:tr w:rsidR="008A3B0D" w:rsidRPr="00A22FD3" w:rsidTr="008A3B0D">
        <w:trPr>
          <w:trHeight w:val="945"/>
        </w:trPr>
        <w:tc>
          <w:tcPr>
            <w:tcW w:w="636"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626"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bez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8A3B0D">
        <w:trPr>
          <w:trHeight w:val="315"/>
        </w:trPr>
        <w:tc>
          <w:tcPr>
            <w:tcW w:w="636"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right"/>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626"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right"/>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right"/>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right"/>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right"/>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single" w:sz="4" w:space="0" w:color="auto"/>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jc w:val="center"/>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jc w:val="center"/>
              <w:rPr>
                <w:rFonts w:ascii="Calibri" w:eastAsia="Times New Roman" w:hAnsi="Calibri" w:cs="Times New Roman"/>
              </w:rPr>
            </w:pPr>
            <w:r w:rsidRPr="00A22FD3">
              <w:rPr>
                <w:rFonts w:ascii="Calibri" w:eastAsia="Times New Roman" w:hAnsi="Calibri" w:cs="Times New Roman"/>
              </w:rPr>
              <w:t>8 (4X6)</w:t>
            </w:r>
          </w:p>
        </w:tc>
      </w:tr>
      <w:tr w:rsidR="00B52BD7" w:rsidRPr="00A22FD3" w:rsidTr="008A3B0D">
        <w:trPr>
          <w:trHeight w:val="495"/>
        </w:trPr>
        <w:tc>
          <w:tcPr>
            <w:tcW w:w="636" w:type="dxa"/>
            <w:tcBorders>
              <w:top w:val="nil"/>
              <w:left w:val="single" w:sz="8" w:space="0" w:color="auto"/>
              <w:bottom w:val="single" w:sz="4" w:space="0" w:color="auto"/>
              <w:right w:val="single" w:sz="4" w:space="0" w:color="auto"/>
            </w:tcBorders>
            <w:vAlign w:val="bottom"/>
            <w:hideMark/>
          </w:tcPr>
          <w:p w:rsidR="00B52BD7" w:rsidRPr="00AD3396" w:rsidRDefault="00B52BD7" w:rsidP="00B52BD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AST/GOT</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2000,00</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300"/>
        </w:trPr>
        <w:tc>
          <w:tcPr>
            <w:tcW w:w="636" w:type="dxa"/>
            <w:tcBorders>
              <w:top w:val="nil"/>
              <w:left w:val="single" w:sz="8" w:space="0" w:color="auto"/>
              <w:bottom w:val="single" w:sz="4" w:space="0" w:color="auto"/>
              <w:right w:val="single" w:sz="4" w:space="0" w:color="auto"/>
            </w:tcBorders>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2</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AST/GPT</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2000,00</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300"/>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3</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ALKALNA FOSFATAZA</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500,00</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97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4</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AMYULASE</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49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5</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CHOLESTEROL</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49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6</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CREATININE</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49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7</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CK UKUPNI</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49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8</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CALICIJUM</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100,00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49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9</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DIREKTNI BILIRUBIN</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800,00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97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 </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 </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 </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 </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300"/>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10</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GGT</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300"/>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11</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HDL HOLESEROL</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320,00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73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12</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IRON</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300"/>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13</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LDH</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800,00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300"/>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14</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TOTALNI BILIRUBIN</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800,00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73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15</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TRIGLYCERIDES</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1000,00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73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lastRenderedPageBreak/>
              <w:t>16</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UREA</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49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17</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CRP REAGENS 2X200</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200,00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73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18</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CRP STANDARD 1X1</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1,00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8A3B0D">
        <w:trPr>
          <w:trHeight w:val="495"/>
        </w:trPr>
        <w:tc>
          <w:tcPr>
            <w:tcW w:w="636" w:type="dxa"/>
            <w:tcBorders>
              <w:top w:val="nil"/>
              <w:left w:val="single" w:sz="8" w:space="0" w:color="auto"/>
              <w:bottom w:val="single" w:sz="4" w:space="0" w:color="auto"/>
              <w:right w:val="single" w:sz="4" w:space="0" w:color="auto"/>
            </w:tcBorders>
            <w:noWrap/>
            <w:vAlign w:val="bottom"/>
            <w:hideMark/>
          </w:tcPr>
          <w:p w:rsidR="00B52BD7" w:rsidRPr="00AD3396" w:rsidRDefault="00B52BD7" w:rsidP="00B52BD7">
            <w:pPr>
              <w:spacing w:after="0" w:line="240" w:lineRule="auto"/>
              <w:jc w:val="center"/>
              <w:rPr>
                <w:rFonts w:ascii="Calibri" w:eastAsia="Times New Roman" w:hAnsi="Calibri" w:cs="Times New Roman"/>
                <w:color w:val="000000"/>
                <w:sz w:val="18"/>
                <w:szCs w:val="18"/>
              </w:rPr>
            </w:pPr>
            <w:r w:rsidRPr="00AD3396">
              <w:rPr>
                <w:rFonts w:ascii="Calibri" w:eastAsia="Times New Roman" w:hAnsi="Calibri" w:cs="Times New Roman"/>
                <w:color w:val="000000"/>
                <w:sz w:val="18"/>
                <w:szCs w:val="18"/>
              </w:rPr>
              <w:t>19</w:t>
            </w:r>
          </w:p>
        </w:tc>
        <w:tc>
          <w:tcPr>
            <w:tcW w:w="1626"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RHEUMATOID CONTROL SERUM I 3X1</w:t>
            </w:r>
          </w:p>
        </w:tc>
        <w:tc>
          <w:tcPr>
            <w:tcW w:w="100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ml</w:t>
            </w:r>
          </w:p>
        </w:tc>
        <w:tc>
          <w:tcPr>
            <w:tcW w:w="1043" w:type="dxa"/>
            <w:tcBorders>
              <w:top w:val="nil"/>
              <w:left w:val="nil"/>
              <w:bottom w:val="single" w:sz="4" w:space="0" w:color="auto"/>
              <w:right w:val="single" w:sz="4" w:space="0" w:color="auto"/>
            </w:tcBorders>
            <w:vAlign w:val="bottom"/>
            <w:hideMark/>
          </w:tcPr>
          <w:p w:rsidR="00B52BD7" w:rsidRPr="00AD3396" w:rsidRDefault="00B52BD7" w:rsidP="00B52BD7">
            <w:pPr>
              <w:spacing w:after="0" w:line="240" w:lineRule="auto"/>
              <w:jc w:val="right"/>
              <w:rPr>
                <w:rFonts w:ascii="Times New Roman" w:eastAsia="Times New Roman" w:hAnsi="Times New Roman" w:cs="Times New Roman"/>
                <w:color w:val="000000"/>
                <w:sz w:val="18"/>
                <w:szCs w:val="18"/>
              </w:rPr>
            </w:pPr>
            <w:r w:rsidRPr="00AD3396">
              <w:rPr>
                <w:rFonts w:ascii="Times New Roman" w:eastAsia="Times New Roman" w:hAnsi="Times New Roman" w:cs="Times New Roman"/>
                <w:color w:val="000000"/>
                <w:sz w:val="18"/>
                <w:szCs w:val="18"/>
              </w:rPr>
              <w:t>1,00</w:t>
            </w:r>
          </w:p>
        </w:tc>
        <w:tc>
          <w:tcPr>
            <w:tcW w:w="1123" w:type="dxa"/>
            <w:tcBorders>
              <w:top w:val="nil"/>
              <w:left w:val="nil"/>
              <w:bottom w:val="single" w:sz="4" w:space="0" w:color="auto"/>
              <w:right w:val="single" w:sz="4" w:space="0" w:color="auto"/>
            </w:tcBorders>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nil"/>
            </w:tcBorders>
            <w:noWrap/>
            <w:vAlign w:val="bottom"/>
            <w:hideMark/>
          </w:tcPr>
          <w:p w:rsidR="00B52BD7" w:rsidRPr="00A22FD3" w:rsidRDefault="00B52BD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single" w:sz="4" w:space="0" w:color="auto"/>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8A3B0D" w:rsidRPr="00A22FD3" w:rsidTr="008A3B0D">
        <w:trPr>
          <w:trHeight w:val="315"/>
        </w:trPr>
        <w:tc>
          <w:tcPr>
            <w:tcW w:w="6554" w:type="dxa"/>
            <w:gridSpan w:val="6"/>
            <w:tcBorders>
              <w:top w:val="nil"/>
              <w:left w:val="single" w:sz="8" w:space="0" w:color="auto"/>
              <w:bottom w:val="single" w:sz="8" w:space="0" w:color="auto"/>
              <w:right w:val="single" w:sz="8" w:space="0" w:color="000000"/>
            </w:tcBorders>
            <w:noWrap/>
            <w:vAlign w:val="bottom"/>
            <w:hideMark/>
          </w:tcPr>
          <w:p w:rsidR="008A3B0D" w:rsidRPr="00A22FD3" w:rsidRDefault="008A3B0D" w:rsidP="008A3B0D">
            <w:pPr>
              <w:spacing w:after="0" w:line="240" w:lineRule="auto"/>
              <w:rPr>
                <w:rFonts w:ascii="Calibri" w:eastAsia="Times New Roman" w:hAnsi="Calibri" w:cs="Times New Roman"/>
                <w:b/>
                <w:bCs/>
                <w:sz w:val="18"/>
                <w:szCs w:val="18"/>
              </w:rPr>
            </w:pPr>
            <w:r w:rsidRPr="00A22FD3">
              <w:rPr>
                <w:rFonts w:ascii="Calibri" w:eastAsia="Times New Roman" w:hAnsi="Calibri" w:cs="Times New Roman"/>
                <w:b/>
                <w:bCs/>
                <w:sz w:val="18"/>
                <w:szCs w:val="18"/>
              </w:rPr>
              <w:t>UKUPNO</w:t>
            </w:r>
          </w:p>
        </w:tc>
        <w:tc>
          <w:tcPr>
            <w:tcW w:w="960" w:type="dxa"/>
            <w:tcBorders>
              <w:top w:val="nil"/>
              <w:left w:val="nil"/>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rPr>
          <w:rFonts w:ascii="Times New Roman" w:eastAsia="TimesNewRomanPS-BoldMT" w:hAnsi="Times New Roman" w:cs="Times New Roman"/>
          <w:bCs/>
          <w:iCs/>
          <w:sz w:val="20"/>
          <w:szCs w:val="20"/>
          <w:lang w:val="sr-Cyrl-CS"/>
        </w:rPr>
      </w:pPr>
    </w:p>
    <w:p w:rsidR="008A3B0D" w:rsidRPr="00A22FD3" w:rsidRDefault="008A3B0D" w:rsidP="008A3B0D">
      <w:pPr>
        <w:jc w:val="both"/>
        <w:rPr>
          <w:b/>
          <w:bCs/>
          <w:iCs/>
          <w:u w:val="single"/>
          <w:lang w:val="sr-Cyrl-CS"/>
        </w:rPr>
      </w:pPr>
      <w:r w:rsidRPr="00A22FD3">
        <w:rPr>
          <w:b/>
          <w:bCs/>
          <w:iCs/>
          <w:u w:val="single"/>
        </w:rPr>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r w:rsidR="008A3B0D" w:rsidRPr="00A22FD3" w:rsidTr="008A3B0D">
        <w:tc>
          <w:tcPr>
            <w:tcW w:w="3080" w:type="dxa"/>
            <w:tcBorders>
              <w:top w:val="nil"/>
              <w:left w:val="nil"/>
              <w:bottom w:val="single" w:sz="4" w:space="0" w:color="000000"/>
              <w:right w:val="nil"/>
            </w:tcBorders>
          </w:tcPr>
          <w:p w:rsidR="008A3B0D" w:rsidRPr="00A22FD3" w:rsidRDefault="008A3B0D" w:rsidP="008A3B0D">
            <w:pPr>
              <w:pStyle w:val="BodyText2"/>
              <w:snapToGrid w:val="0"/>
              <w:spacing w:line="100" w:lineRule="atLeast"/>
              <w:jc w:val="both"/>
              <w:rPr>
                <w:color w:val="auto"/>
              </w:rPr>
            </w:pPr>
          </w:p>
        </w:tc>
        <w:tc>
          <w:tcPr>
            <w:tcW w:w="3068" w:type="dxa"/>
          </w:tcPr>
          <w:p w:rsidR="008A3B0D" w:rsidRPr="00A22FD3" w:rsidRDefault="008A3B0D" w:rsidP="008A3B0D">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8A3B0D" w:rsidRPr="00A22FD3" w:rsidRDefault="008A3B0D" w:rsidP="008A3B0D">
            <w:pPr>
              <w:pStyle w:val="BodyText2"/>
              <w:snapToGrid w:val="0"/>
              <w:spacing w:line="100" w:lineRule="atLeast"/>
              <w:jc w:val="both"/>
              <w:rPr>
                <w:color w:val="auto"/>
              </w:rPr>
            </w:pPr>
          </w:p>
        </w:tc>
      </w:tr>
    </w:tbl>
    <w:p w:rsidR="008A3B0D" w:rsidRPr="00A22FD3" w:rsidRDefault="008A3B0D" w:rsidP="008A3B0D">
      <w:pPr>
        <w:jc w:val="both"/>
        <w:rPr>
          <w:rFonts w:eastAsia="TimesNewRomanPS-BoldMT"/>
          <w:b/>
          <w:bCs/>
          <w:i/>
          <w:iCs/>
          <w:lang w:val="sr-Cyrl-CS"/>
        </w:rPr>
      </w:pPr>
    </w:p>
    <w:p w:rsidR="008A3B0D" w:rsidRPr="00A22FD3" w:rsidRDefault="008A3B0D" w:rsidP="008A3B0D">
      <w:pPr>
        <w:jc w:val="both"/>
        <w:rPr>
          <w:rFonts w:eastAsia="TimesNewRomanPS-BoldMT"/>
          <w:b/>
          <w:bCs/>
          <w:i/>
          <w:iCs/>
          <w:lang w:val="sr-Cyrl-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lang w:val="sr-Cyrl-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both"/>
        <w:rPr>
          <w:i/>
          <w:iCs/>
          <w:sz w:val="16"/>
          <w:szCs w:val="16"/>
          <w:lang w:val="sr-Cyrl-CS"/>
        </w:rPr>
      </w:pP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tbl>
      <w:tblPr>
        <w:tblW w:w="8778" w:type="dxa"/>
        <w:tblInd w:w="93" w:type="dxa"/>
        <w:tblLook w:val="04A0"/>
      </w:tblPr>
      <w:tblGrid>
        <w:gridCol w:w="874"/>
        <w:gridCol w:w="1497"/>
        <w:gridCol w:w="1003"/>
        <w:gridCol w:w="1043"/>
        <w:gridCol w:w="1123"/>
        <w:gridCol w:w="1318"/>
        <w:gridCol w:w="960"/>
        <w:gridCol w:w="960"/>
      </w:tblGrid>
      <w:tr w:rsidR="008A3B0D" w:rsidRPr="00A22FD3" w:rsidTr="00B52BD7">
        <w:trPr>
          <w:trHeight w:val="300"/>
        </w:trPr>
        <w:tc>
          <w:tcPr>
            <w:tcW w:w="6858" w:type="dxa"/>
            <w:gridSpan w:val="6"/>
            <w:noWrap/>
            <w:vAlign w:val="bottom"/>
            <w:hideMark/>
          </w:tcPr>
          <w:p w:rsidR="008A3B0D" w:rsidRPr="00B52BD7" w:rsidRDefault="00B52BD7" w:rsidP="00B52BD7">
            <w:pPr>
              <w:spacing w:after="0" w:line="240" w:lineRule="auto"/>
              <w:jc w:val="center"/>
              <w:rPr>
                <w:rFonts w:ascii="Calibri" w:eastAsia="Times New Roman" w:hAnsi="Calibri" w:cs="Times New Roman"/>
                <w:b/>
                <w:bCs/>
                <w:lang w:val="sr-Cyrl-CS"/>
              </w:rPr>
            </w:pPr>
            <w:r>
              <w:rPr>
                <w:rFonts w:ascii="Calibri" w:eastAsia="Times New Roman" w:hAnsi="Calibri" w:cs="Times New Roman"/>
                <w:b/>
                <w:bCs/>
                <w:lang w:val="sr-Cyrl-CS"/>
              </w:rPr>
              <w:t>ПАРТИЈА</w:t>
            </w:r>
            <w:r w:rsidR="008A3B0D" w:rsidRPr="00A22FD3">
              <w:rPr>
                <w:rFonts w:ascii="Calibri" w:eastAsia="Times New Roman" w:hAnsi="Calibri" w:cs="Times New Roman"/>
                <w:b/>
                <w:bCs/>
              </w:rPr>
              <w:t xml:space="preserve">  II   </w:t>
            </w:r>
            <w:r>
              <w:rPr>
                <w:rFonts w:ascii="Calibri" w:eastAsia="Times New Roman" w:hAnsi="Calibri" w:cs="Times New Roman"/>
                <w:b/>
                <w:bCs/>
                <w:lang w:val="sr-Cyrl-CS"/>
              </w:rPr>
              <w:t>ВАКУМ ЕПРУВЕТЕ</w:t>
            </w:r>
          </w:p>
        </w:tc>
        <w:tc>
          <w:tcPr>
            <w:tcW w:w="960" w:type="dxa"/>
            <w:noWrap/>
            <w:vAlign w:val="bottom"/>
            <w:hideMark/>
          </w:tcPr>
          <w:p w:rsidR="008A3B0D" w:rsidRPr="00A22FD3" w:rsidRDefault="008A3B0D" w:rsidP="008A3B0D">
            <w:pPr>
              <w:spacing w:after="0"/>
              <w:rPr>
                <w:rFonts w:cs="Times New Roman"/>
              </w:rPr>
            </w:pPr>
          </w:p>
        </w:tc>
        <w:tc>
          <w:tcPr>
            <w:tcW w:w="960" w:type="dxa"/>
            <w:noWrap/>
            <w:vAlign w:val="bottom"/>
            <w:hideMark/>
          </w:tcPr>
          <w:p w:rsidR="008A3B0D" w:rsidRPr="00A22FD3" w:rsidRDefault="008A3B0D" w:rsidP="008A3B0D">
            <w:pPr>
              <w:spacing w:after="0"/>
              <w:rPr>
                <w:rFonts w:cs="Times New Roman"/>
              </w:rPr>
            </w:pPr>
          </w:p>
        </w:tc>
      </w:tr>
      <w:tr w:rsidR="008A3B0D" w:rsidRPr="00A22FD3" w:rsidTr="00B52BD7">
        <w:trPr>
          <w:trHeight w:val="945"/>
        </w:trPr>
        <w:tc>
          <w:tcPr>
            <w:tcW w:w="874"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497"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318"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nil"/>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B52BD7">
        <w:trPr>
          <w:trHeight w:val="315"/>
        </w:trPr>
        <w:tc>
          <w:tcPr>
            <w:tcW w:w="874"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right"/>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497"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right"/>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right"/>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right"/>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right"/>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318"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nil"/>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jc w:val="center"/>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jc w:val="center"/>
              <w:rPr>
                <w:rFonts w:ascii="Calibri" w:eastAsia="Times New Roman" w:hAnsi="Calibri" w:cs="Times New Roman"/>
              </w:rPr>
            </w:pPr>
            <w:r w:rsidRPr="00A22FD3">
              <w:rPr>
                <w:rFonts w:ascii="Calibri" w:eastAsia="Times New Roman" w:hAnsi="Calibri" w:cs="Times New Roman"/>
              </w:rPr>
              <w:t>8 (4X6)</w:t>
            </w:r>
          </w:p>
        </w:tc>
      </w:tr>
      <w:tr w:rsidR="00B52BD7" w:rsidRPr="00A22FD3" w:rsidTr="00B52BD7">
        <w:trPr>
          <w:trHeight w:val="690"/>
        </w:trPr>
        <w:tc>
          <w:tcPr>
            <w:tcW w:w="874" w:type="dxa"/>
            <w:tcBorders>
              <w:top w:val="nil"/>
              <w:left w:val="single" w:sz="8" w:space="0" w:color="auto"/>
              <w:bottom w:val="single" w:sz="4" w:space="0" w:color="auto"/>
              <w:right w:val="single" w:sz="4" w:space="0" w:color="auto"/>
            </w:tcBorders>
            <w:vAlign w:val="bottom"/>
            <w:hideMark/>
          </w:tcPr>
          <w:p w:rsidR="00B52BD7" w:rsidRPr="00B153B1" w:rsidRDefault="00B52BD7" w:rsidP="00B52BD7">
            <w:pPr>
              <w:spacing w:after="0" w:line="240" w:lineRule="auto"/>
              <w:jc w:val="center"/>
              <w:rPr>
                <w:rFonts w:ascii="Arial" w:eastAsia="Times New Roman" w:hAnsi="Arial" w:cs="Arial"/>
                <w:color w:val="000000"/>
                <w:sz w:val="16"/>
                <w:szCs w:val="16"/>
              </w:rPr>
            </w:pPr>
            <w:r w:rsidRPr="00B153B1">
              <w:rPr>
                <w:rFonts w:ascii="Arial" w:eastAsia="Times New Roman" w:hAnsi="Arial" w:cs="Arial"/>
                <w:color w:val="000000"/>
                <w:sz w:val="16"/>
                <w:szCs w:val="16"/>
              </w:rPr>
              <w:t>1</w:t>
            </w:r>
          </w:p>
        </w:tc>
        <w:tc>
          <w:tcPr>
            <w:tcW w:w="1497"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EDTA KAPILARES 80ul 100</w:t>
            </w:r>
          </w:p>
        </w:tc>
        <w:tc>
          <w:tcPr>
            <w:tcW w:w="1003"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043" w:type="dxa"/>
            <w:tcBorders>
              <w:top w:val="nil"/>
              <w:left w:val="nil"/>
              <w:bottom w:val="single" w:sz="4" w:space="0" w:color="auto"/>
              <w:right w:val="single" w:sz="4" w:space="0" w:color="auto"/>
            </w:tcBorders>
            <w:hideMark/>
          </w:tcPr>
          <w:p w:rsidR="00B52BD7" w:rsidRPr="00B153B1" w:rsidRDefault="00B52BD7" w:rsidP="00B52BD7">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1000,00</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318"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B52BD7">
        <w:trPr>
          <w:trHeight w:val="915"/>
        </w:trPr>
        <w:tc>
          <w:tcPr>
            <w:tcW w:w="874" w:type="dxa"/>
            <w:tcBorders>
              <w:top w:val="nil"/>
              <w:left w:val="single" w:sz="8" w:space="0" w:color="auto"/>
              <w:bottom w:val="single" w:sz="4" w:space="0" w:color="auto"/>
              <w:right w:val="single" w:sz="4" w:space="0" w:color="auto"/>
            </w:tcBorders>
            <w:vAlign w:val="bottom"/>
            <w:hideMark/>
          </w:tcPr>
          <w:p w:rsidR="00B52BD7" w:rsidRPr="00B153B1" w:rsidRDefault="00B52BD7" w:rsidP="00B52BD7">
            <w:pPr>
              <w:spacing w:after="0" w:line="240" w:lineRule="auto"/>
              <w:jc w:val="center"/>
              <w:rPr>
                <w:rFonts w:ascii="Times New Roman" w:eastAsia="Times New Roman" w:hAnsi="Times New Roman" w:cs="Times New Roman"/>
                <w:color w:val="000000"/>
                <w:sz w:val="18"/>
                <w:szCs w:val="18"/>
              </w:rPr>
            </w:pPr>
            <w:r w:rsidRPr="00B153B1">
              <w:rPr>
                <w:rFonts w:ascii="Times New Roman" w:eastAsia="Times New Roman" w:hAnsi="Times New Roman" w:cs="Times New Roman"/>
                <w:color w:val="000000"/>
                <w:sz w:val="18"/>
                <w:szCs w:val="18"/>
              </w:rPr>
              <w:t>2</w:t>
            </w:r>
          </w:p>
        </w:tc>
        <w:tc>
          <w:tcPr>
            <w:tcW w:w="1497"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IGLA 21G</w:t>
            </w:r>
          </w:p>
        </w:tc>
        <w:tc>
          <w:tcPr>
            <w:tcW w:w="1003"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043" w:type="dxa"/>
            <w:tcBorders>
              <w:top w:val="nil"/>
              <w:left w:val="nil"/>
              <w:bottom w:val="single" w:sz="4" w:space="0" w:color="auto"/>
              <w:right w:val="single" w:sz="4" w:space="0" w:color="auto"/>
            </w:tcBorders>
            <w:hideMark/>
          </w:tcPr>
          <w:p w:rsidR="00B52BD7" w:rsidRPr="00B153B1" w:rsidRDefault="00B52BD7" w:rsidP="00B52BD7">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8000,00</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318"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B52BD7">
        <w:trPr>
          <w:trHeight w:val="465"/>
        </w:trPr>
        <w:tc>
          <w:tcPr>
            <w:tcW w:w="874" w:type="dxa"/>
            <w:tcBorders>
              <w:top w:val="nil"/>
              <w:left w:val="single" w:sz="8" w:space="0" w:color="auto"/>
              <w:bottom w:val="single" w:sz="4" w:space="0" w:color="auto"/>
              <w:right w:val="single" w:sz="4" w:space="0" w:color="auto"/>
            </w:tcBorders>
            <w:vAlign w:val="bottom"/>
            <w:hideMark/>
          </w:tcPr>
          <w:p w:rsidR="00B52BD7" w:rsidRPr="00B153B1" w:rsidRDefault="00B52BD7" w:rsidP="00B52BD7">
            <w:pPr>
              <w:spacing w:after="0" w:line="240" w:lineRule="auto"/>
              <w:jc w:val="center"/>
              <w:rPr>
                <w:rFonts w:ascii="Arial" w:eastAsia="Times New Roman" w:hAnsi="Arial" w:cs="Arial"/>
                <w:color w:val="000000"/>
                <w:sz w:val="16"/>
                <w:szCs w:val="16"/>
              </w:rPr>
            </w:pPr>
            <w:r w:rsidRPr="00B153B1">
              <w:rPr>
                <w:rFonts w:ascii="Arial" w:eastAsia="Times New Roman" w:hAnsi="Arial" w:cs="Arial"/>
                <w:color w:val="000000"/>
                <w:sz w:val="16"/>
                <w:szCs w:val="16"/>
              </w:rPr>
              <w:t>3</w:t>
            </w:r>
          </w:p>
        </w:tc>
        <w:tc>
          <w:tcPr>
            <w:tcW w:w="1497"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VAKUM KRVNE SLIKE (K2)</w:t>
            </w:r>
          </w:p>
        </w:tc>
        <w:tc>
          <w:tcPr>
            <w:tcW w:w="1003"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043" w:type="dxa"/>
            <w:tcBorders>
              <w:top w:val="nil"/>
              <w:left w:val="nil"/>
              <w:bottom w:val="single" w:sz="4" w:space="0" w:color="auto"/>
              <w:right w:val="single" w:sz="4" w:space="0" w:color="auto"/>
            </w:tcBorders>
            <w:hideMark/>
          </w:tcPr>
          <w:p w:rsidR="00B52BD7" w:rsidRPr="00B153B1" w:rsidRDefault="00B52BD7" w:rsidP="00B52BD7">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8000,00</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318"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B52BD7">
        <w:trPr>
          <w:trHeight w:val="465"/>
        </w:trPr>
        <w:tc>
          <w:tcPr>
            <w:tcW w:w="874" w:type="dxa"/>
            <w:tcBorders>
              <w:top w:val="nil"/>
              <w:left w:val="single" w:sz="8" w:space="0" w:color="auto"/>
              <w:bottom w:val="single" w:sz="4" w:space="0" w:color="auto"/>
              <w:right w:val="single" w:sz="4" w:space="0" w:color="auto"/>
            </w:tcBorders>
            <w:noWrap/>
            <w:vAlign w:val="bottom"/>
            <w:hideMark/>
          </w:tcPr>
          <w:p w:rsidR="00B52BD7" w:rsidRPr="00B153B1" w:rsidRDefault="00B52BD7" w:rsidP="00B52BD7">
            <w:pPr>
              <w:spacing w:after="0" w:line="240" w:lineRule="auto"/>
              <w:jc w:val="center"/>
              <w:rPr>
                <w:rFonts w:ascii="Calibri" w:eastAsia="Times New Roman" w:hAnsi="Calibri" w:cs="Times New Roman"/>
                <w:color w:val="000000"/>
              </w:rPr>
            </w:pPr>
            <w:r w:rsidRPr="00B153B1">
              <w:rPr>
                <w:rFonts w:ascii="Calibri" w:eastAsia="Times New Roman" w:hAnsi="Calibri" w:cs="Times New Roman"/>
                <w:color w:val="000000"/>
              </w:rPr>
              <w:t>4</w:t>
            </w:r>
          </w:p>
        </w:tc>
        <w:tc>
          <w:tcPr>
            <w:tcW w:w="1497"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SODIUM CITRAT</w:t>
            </w:r>
          </w:p>
        </w:tc>
        <w:tc>
          <w:tcPr>
            <w:tcW w:w="1003"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043" w:type="dxa"/>
            <w:tcBorders>
              <w:top w:val="nil"/>
              <w:left w:val="nil"/>
              <w:bottom w:val="single" w:sz="4" w:space="0" w:color="auto"/>
              <w:right w:val="single" w:sz="4" w:space="0" w:color="auto"/>
            </w:tcBorders>
            <w:hideMark/>
          </w:tcPr>
          <w:p w:rsidR="00B52BD7" w:rsidRPr="00B153B1" w:rsidRDefault="00B52BD7" w:rsidP="00B52BD7">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2000,00</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318"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B52BD7">
        <w:trPr>
          <w:trHeight w:val="315"/>
        </w:trPr>
        <w:tc>
          <w:tcPr>
            <w:tcW w:w="874" w:type="dxa"/>
            <w:tcBorders>
              <w:top w:val="nil"/>
              <w:left w:val="single" w:sz="8" w:space="0" w:color="auto"/>
              <w:bottom w:val="single" w:sz="4" w:space="0" w:color="auto"/>
              <w:right w:val="single" w:sz="4" w:space="0" w:color="auto"/>
            </w:tcBorders>
            <w:noWrap/>
            <w:vAlign w:val="bottom"/>
            <w:hideMark/>
          </w:tcPr>
          <w:p w:rsidR="00B52BD7" w:rsidRPr="00B153B1" w:rsidRDefault="00B52BD7" w:rsidP="00B52BD7">
            <w:pPr>
              <w:spacing w:after="0" w:line="240" w:lineRule="auto"/>
              <w:jc w:val="center"/>
              <w:rPr>
                <w:rFonts w:ascii="Calibri" w:eastAsia="Times New Roman" w:hAnsi="Calibri" w:cs="Times New Roman"/>
                <w:color w:val="000000"/>
              </w:rPr>
            </w:pPr>
            <w:r w:rsidRPr="00B153B1">
              <w:rPr>
                <w:rFonts w:ascii="Calibri" w:eastAsia="Times New Roman" w:hAnsi="Calibri" w:cs="Times New Roman"/>
                <w:color w:val="000000"/>
              </w:rPr>
              <w:t>5</w:t>
            </w:r>
          </w:p>
        </w:tc>
        <w:tc>
          <w:tcPr>
            <w:tcW w:w="1497"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VAKUTEJNE ZA KRV</w:t>
            </w:r>
          </w:p>
        </w:tc>
        <w:tc>
          <w:tcPr>
            <w:tcW w:w="1003"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043" w:type="dxa"/>
            <w:tcBorders>
              <w:top w:val="nil"/>
              <w:left w:val="nil"/>
              <w:bottom w:val="single" w:sz="4" w:space="0" w:color="auto"/>
              <w:right w:val="single" w:sz="4" w:space="0" w:color="auto"/>
            </w:tcBorders>
            <w:hideMark/>
          </w:tcPr>
          <w:p w:rsidR="00B52BD7" w:rsidRPr="00B153B1" w:rsidRDefault="00B52BD7" w:rsidP="00B52BD7">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8000,00</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318"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B52BD7" w:rsidRPr="00A22FD3" w:rsidTr="00B52BD7">
        <w:trPr>
          <w:trHeight w:val="465"/>
        </w:trPr>
        <w:tc>
          <w:tcPr>
            <w:tcW w:w="874" w:type="dxa"/>
            <w:tcBorders>
              <w:top w:val="nil"/>
              <w:left w:val="single" w:sz="8" w:space="0" w:color="auto"/>
              <w:bottom w:val="single" w:sz="4" w:space="0" w:color="auto"/>
              <w:right w:val="single" w:sz="4" w:space="0" w:color="auto"/>
            </w:tcBorders>
            <w:noWrap/>
            <w:vAlign w:val="bottom"/>
            <w:hideMark/>
          </w:tcPr>
          <w:p w:rsidR="00B52BD7" w:rsidRPr="00B153B1" w:rsidRDefault="00B52BD7" w:rsidP="00B52BD7">
            <w:pPr>
              <w:spacing w:after="0" w:line="240" w:lineRule="auto"/>
              <w:jc w:val="center"/>
              <w:rPr>
                <w:rFonts w:ascii="Calibri" w:eastAsia="Times New Roman" w:hAnsi="Calibri" w:cs="Times New Roman"/>
                <w:color w:val="000000"/>
              </w:rPr>
            </w:pPr>
            <w:r w:rsidRPr="00B153B1">
              <w:rPr>
                <w:rFonts w:ascii="Calibri" w:eastAsia="Times New Roman" w:hAnsi="Calibri" w:cs="Times New Roman"/>
                <w:color w:val="000000"/>
              </w:rPr>
              <w:t>6</w:t>
            </w:r>
          </w:p>
        </w:tc>
        <w:tc>
          <w:tcPr>
            <w:tcW w:w="1497"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SEDIMENTACIJA</w:t>
            </w:r>
          </w:p>
        </w:tc>
        <w:tc>
          <w:tcPr>
            <w:tcW w:w="1003" w:type="dxa"/>
            <w:tcBorders>
              <w:top w:val="nil"/>
              <w:left w:val="nil"/>
              <w:bottom w:val="single" w:sz="4" w:space="0" w:color="auto"/>
              <w:right w:val="single" w:sz="4" w:space="0" w:color="auto"/>
            </w:tcBorders>
            <w:vAlign w:val="bottom"/>
            <w:hideMark/>
          </w:tcPr>
          <w:p w:rsidR="00B52BD7" w:rsidRPr="00B153B1" w:rsidRDefault="00B52BD7" w:rsidP="00B52BD7">
            <w:pPr>
              <w:spacing w:after="0" w:line="240" w:lineRule="auto"/>
              <w:rPr>
                <w:rFonts w:ascii="Arial" w:eastAsia="Times New Roman" w:hAnsi="Arial" w:cs="Arial"/>
                <w:color w:val="000000"/>
                <w:sz w:val="16"/>
                <w:szCs w:val="16"/>
              </w:rPr>
            </w:pPr>
            <w:r w:rsidRPr="00B153B1">
              <w:rPr>
                <w:rFonts w:ascii="Arial" w:eastAsia="Times New Roman" w:hAnsi="Arial" w:cs="Arial"/>
                <w:color w:val="000000"/>
                <w:sz w:val="16"/>
                <w:szCs w:val="16"/>
              </w:rPr>
              <w:t>KOM</w:t>
            </w:r>
          </w:p>
        </w:tc>
        <w:tc>
          <w:tcPr>
            <w:tcW w:w="1043" w:type="dxa"/>
            <w:tcBorders>
              <w:top w:val="nil"/>
              <w:left w:val="nil"/>
              <w:bottom w:val="single" w:sz="4" w:space="0" w:color="auto"/>
              <w:right w:val="single" w:sz="4" w:space="0" w:color="auto"/>
            </w:tcBorders>
            <w:hideMark/>
          </w:tcPr>
          <w:p w:rsidR="00B52BD7" w:rsidRPr="00B153B1" w:rsidRDefault="00B52BD7" w:rsidP="00B52BD7">
            <w:pPr>
              <w:spacing w:after="0" w:line="240" w:lineRule="auto"/>
              <w:jc w:val="right"/>
              <w:rPr>
                <w:rFonts w:ascii="Times New Roman" w:eastAsia="Times New Roman" w:hAnsi="Times New Roman" w:cs="Times New Roman"/>
                <w:color w:val="000000"/>
                <w:sz w:val="24"/>
                <w:szCs w:val="24"/>
              </w:rPr>
            </w:pPr>
            <w:r w:rsidRPr="00B153B1">
              <w:rPr>
                <w:rFonts w:ascii="Times New Roman" w:eastAsia="Times New Roman" w:hAnsi="Times New Roman" w:cs="Times New Roman"/>
                <w:color w:val="000000"/>
                <w:sz w:val="24"/>
                <w:szCs w:val="24"/>
              </w:rPr>
              <w:t>8000,00</w:t>
            </w:r>
          </w:p>
        </w:tc>
        <w:tc>
          <w:tcPr>
            <w:tcW w:w="1123"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318"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4"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B52BD7" w:rsidRPr="00A22FD3" w:rsidRDefault="00B52BD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8A3B0D" w:rsidRPr="00A22FD3" w:rsidTr="00B52BD7">
        <w:trPr>
          <w:trHeight w:val="315"/>
        </w:trPr>
        <w:tc>
          <w:tcPr>
            <w:tcW w:w="6858" w:type="dxa"/>
            <w:gridSpan w:val="6"/>
            <w:tcBorders>
              <w:top w:val="nil"/>
              <w:left w:val="single" w:sz="8" w:space="0" w:color="auto"/>
              <w:bottom w:val="single" w:sz="8" w:space="0" w:color="auto"/>
              <w:right w:val="single" w:sz="8" w:space="0" w:color="000000"/>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UKUPNO</w:t>
            </w:r>
          </w:p>
        </w:tc>
        <w:tc>
          <w:tcPr>
            <w:tcW w:w="960" w:type="dxa"/>
            <w:tcBorders>
              <w:top w:val="nil"/>
              <w:left w:val="nil"/>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jc w:val="both"/>
        <w:rPr>
          <w:b/>
          <w:bCs/>
          <w:iCs/>
          <w:u w:val="single"/>
        </w:rPr>
      </w:pPr>
    </w:p>
    <w:p w:rsidR="008A3B0D" w:rsidRPr="00A22FD3" w:rsidRDefault="008A3B0D" w:rsidP="008A3B0D">
      <w:pPr>
        <w:jc w:val="both"/>
        <w:rPr>
          <w:b/>
          <w:bCs/>
          <w:iCs/>
          <w:u w:val="single"/>
        </w:rPr>
      </w:pPr>
      <w:r w:rsidRPr="00A22FD3">
        <w:rPr>
          <w:b/>
          <w:bCs/>
          <w:iCs/>
          <w:u w:val="single"/>
        </w:rPr>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lastRenderedPageBreak/>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ind w:left="90"/>
        <w:jc w:val="both"/>
        <w:rPr>
          <w:color w:val="auto"/>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r w:rsidR="008A3B0D" w:rsidRPr="00A22FD3" w:rsidTr="008A3B0D">
        <w:tc>
          <w:tcPr>
            <w:tcW w:w="3080" w:type="dxa"/>
            <w:tcBorders>
              <w:top w:val="nil"/>
              <w:left w:val="nil"/>
              <w:bottom w:val="single" w:sz="4" w:space="0" w:color="000000"/>
              <w:right w:val="nil"/>
            </w:tcBorders>
          </w:tcPr>
          <w:p w:rsidR="008A3B0D" w:rsidRPr="00A22FD3" w:rsidRDefault="008A3B0D" w:rsidP="008A3B0D">
            <w:pPr>
              <w:pStyle w:val="BodyText2"/>
              <w:snapToGrid w:val="0"/>
              <w:spacing w:line="100" w:lineRule="atLeast"/>
              <w:jc w:val="both"/>
              <w:rPr>
                <w:color w:val="auto"/>
              </w:rPr>
            </w:pPr>
          </w:p>
        </w:tc>
        <w:tc>
          <w:tcPr>
            <w:tcW w:w="3068" w:type="dxa"/>
          </w:tcPr>
          <w:p w:rsidR="008A3B0D" w:rsidRPr="00A22FD3" w:rsidRDefault="008A3B0D" w:rsidP="008A3B0D">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8A3B0D" w:rsidRPr="00A22FD3" w:rsidRDefault="008A3B0D" w:rsidP="008A3B0D">
            <w:pPr>
              <w:pStyle w:val="BodyText2"/>
              <w:snapToGrid w:val="0"/>
              <w:spacing w:line="100" w:lineRule="atLeast"/>
              <w:jc w:val="both"/>
              <w:rPr>
                <w:color w:val="auto"/>
              </w:rPr>
            </w:pPr>
          </w:p>
        </w:tc>
      </w:tr>
    </w:tbl>
    <w:p w:rsidR="008A3B0D" w:rsidRPr="00A22FD3" w:rsidRDefault="008A3B0D" w:rsidP="008A3B0D">
      <w:pPr>
        <w:jc w:val="both"/>
        <w:rPr>
          <w:rFonts w:eastAsia="TimesNewRomanPS-BoldMT"/>
          <w:b/>
          <w:bCs/>
          <w:i/>
          <w:iCs/>
          <w:lang w:val="sr-Cyrl-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both"/>
        <w:rPr>
          <w:i/>
          <w:iCs/>
          <w:lang w:val="sr-Latn-CS"/>
        </w:rPr>
      </w:pP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tbl>
      <w:tblPr>
        <w:tblW w:w="8709" w:type="dxa"/>
        <w:tblInd w:w="93" w:type="dxa"/>
        <w:tblLook w:val="04A0"/>
      </w:tblPr>
      <w:tblGrid>
        <w:gridCol w:w="960"/>
        <w:gridCol w:w="1480"/>
        <w:gridCol w:w="1003"/>
        <w:gridCol w:w="1043"/>
        <w:gridCol w:w="1180"/>
        <w:gridCol w:w="1123"/>
        <w:gridCol w:w="960"/>
        <w:gridCol w:w="960"/>
      </w:tblGrid>
      <w:tr w:rsidR="008A3B0D" w:rsidRPr="00A22FD3" w:rsidTr="008A3B0D">
        <w:trPr>
          <w:trHeight w:val="300"/>
        </w:trPr>
        <w:tc>
          <w:tcPr>
            <w:tcW w:w="6789" w:type="dxa"/>
            <w:gridSpan w:val="6"/>
            <w:noWrap/>
            <w:vAlign w:val="bottom"/>
            <w:hideMark/>
          </w:tcPr>
          <w:p w:rsidR="00A259FA" w:rsidRDefault="00A259FA" w:rsidP="00A259FA">
            <w:pPr>
              <w:pStyle w:val="NoSpacing"/>
              <w:ind w:left="720"/>
              <w:jc w:val="both"/>
              <w:rPr>
                <w:rFonts w:ascii="Times New Roman" w:hAnsi="Times New Roman" w:cs="Times New Roman"/>
                <w:b/>
                <w:lang w:val="sr-Cyrl-CS"/>
              </w:rPr>
            </w:pPr>
            <w:r w:rsidRPr="00353FEB">
              <w:rPr>
                <w:rFonts w:ascii="Times New Roman" w:hAnsi="Times New Roman" w:cs="Times New Roman"/>
                <w:b/>
                <w:lang w:val="sr-Cyrl-CS"/>
              </w:rPr>
              <w:t xml:space="preserve">ПАРТИЈА </w:t>
            </w:r>
            <w:r>
              <w:rPr>
                <w:rFonts w:ascii="Times New Roman" w:hAnsi="Times New Roman" w:cs="Times New Roman"/>
                <w:b/>
                <w:lang w:val="sr-Cyrl-CS"/>
              </w:rPr>
              <w:t>3</w:t>
            </w:r>
            <w:r w:rsidRPr="00353FEB">
              <w:rPr>
                <w:rFonts w:ascii="Times New Roman" w:hAnsi="Times New Roman" w:cs="Times New Roman"/>
                <w:b/>
                <w:lang w:val="sr-Cyrl-CS"/>
              </w:rPr>
              <w:t xml:space="preserve">. </w:t>
            </w:r>
            <w:r>
              <w:rPr>
                <w:rFonts w:ascii="Calibri" w:eastAsia="Times New Roman" w:hAnsi="Calibri" w:cs="Times New Roman"/>
                <w:b/>
                <w:bCs/>
                <w:color w:val="000000"/>
                <w:lang w:val="sr-Cyrl-CS"/>
              </w:rPr>
              <w:t xml:space="preserve"> </w:t>
            </w:r>
            <w:r>
              <w:rPr>
                <w:rFonts w:ascii="Calibri" w:eastAsia="Times New Roman" w:hAnsi="Calibri" w:cs="Times New Roman"/>
                <w:b/>
                <w:bCs/>
                <w:color w:val="000000"/>
              </w:rPr>
              <w:t xml:space="preserve"> </w:t>
            </w:r>
            <w:r>
              <w:rPr>
                <w:rFonts w:ascii="Calibri" w:eastAsia="Times New Roman" w:hAnsi="Calibri" w:cs="Times New Roman"/>
                <w:b/>
                <w:bCs/>
                <w:color w:val="000000"/>
                <w:lang w:val="sr-Cyrl-CS"/>
              </w:rPr>
              <w:t xml:space="preserve">Реагенси за апарат </w:t>
            </w:r>
            <w:r w:rsidRPr="0040080D">
              <w:rPr>
                <w:rFonts w:ascii="Calibri" w:eastAsia="Times New Roman" w:hAnsi="Calibri" w:cs="Times New Roman"/>
                <w:b/>
                <w:bCs/>
                <w:color w:val="000000"/>
              </w:rPr>
              <w:t xml:space="preserve"> I LAB 300</w:t>
            </w:r>
          </w:p>
          <w:p w:rsidR="008A3B0D" w:rsidRPr="00A22FD3" w:rsidRDefault="008A3B0D" w:rsidP="008A3B0D">
            <w:pPr>
              <w:spacing w:after="0" w:line="240" w:lineRule="auto"/>
              <w:jc w:val="center"/>
              <w:rPr>
                <w:rFonts w:ascii="Calibri" w:eastAsia="Times New Roman" w:hAnsi="Calibri" w:cs="Times New Roman"/>
                <w:b/>
                <w:bCs/>
              </w:rPr>
            </w:pPr>
          </w:p>
        </w:tc>
        <w:tc>
          <w:tcPr>
            <w:tcW w:w="960" w:type="dxa"/>
            <w:noWrap/>
            <w:vAlign w:val="bottom"/>
            <w:hideMark/>
          </w:tcPr>
          <w:p w:rsidR="008A3B0D" w:rsidRPr="00A22FD3" w:rsidRDefault="008A3B0D" w:rsidP="008A3B0D">
            <w:pPr>
              <w:spacing w:after="0"/>
              <w:rPr>
                <w:rFonts w:cs="Times New Roman"/>
              </w:rPr>
            </w:pPr>
          </w:p>
        </w:tc>
        <w:tc>
          <w:tcPr>
            <w:tcW w:w="960" w:type="dxa"/>
            <w:noWrap/>
            <w:vAlign w:val="bottom"/>
            <w:hideMark/>
          </w:tcPr>
          <w:p w:rsidR="008A3B0D" w:rsidRPr="00A22FD3" w:rsidRDefault="008A3B0D" w:rsidP="008A3B0D">
            <w:pPr>
              <w:spacing w:after="0"/>
              <w:rPr>
                <w:rFonts w:cs="Times New Roman"/>
              </w:rPr>
            </w:pPr>
          </w:p>
        </w:tc>
      </w:tr>
      <w:tr w:rsidR="008A3B0D" w:rsidRPr="00A22FD3" w:rsidTr="008A3B0D">
        <w:trPr>
          <w:trHeight w:val="945"/>
        </w:trPr>
        <w:tc>
          <w:tcPr>
            <w:tcW w:w="960"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480"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80"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nil"/>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8A3B0D">
        <w:trPr>
          <w:trHeight w:val="315"/>
        </w:trPr>
        <w:tc>
          <w:tcPr>
            <w:tcW w:w="960"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80"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nil"/>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A259FA" w:rsidRPr="00A22FD3" w:rsidTr="008A3B0D">
        <w:trPr>
          <w:trHeight w:val="315"/>
        </w:trPr>
        <w:tc>
          <w:tcPr>
            <w:tcW w:w="960" w:type="dxa"/>
            <w:tcBorders>
              <w:top w:val="nil"/>
              <w:left w:val="single" w:sz="8" w:space="0" w:color="auto"/>
              <w:bottom w:val="single" w:sz="4" w:space="0" w:color="auto"/>
              <w:right w:val="nil"/>
            </w:tcBorders>
            <w:vAlign w:val="bottom"/>
            <w:hideMark/>
          </w:tcPr>
          <w:p w:rsidR="00A259FA" w:rsidRPr="0040080D" w:rsidRDefault="00A259FA" w:rsidP="007540EB">
            <w:pPr>
              <w:spacing w:after="0" w:line="240" w:lineRule="auto"/>
              <w:jc w:val="center"/>
              <w:rPr>
                <w:rFonts w:ascii="Arial" w:eastAsia="Times New Roman" w:hAnsi="Arial" w:cs="Arial"/>
                <w:color w:val="000000"/>
                <w:sz w:val="16"/>
                <w:szCs w:val="16"/>
              </w:rPr>
            </w:pPr>
            <w:r w:rsidRPr="0040080D">
              <w:rPr>
                <w:rFonts w:ascii="Arial" w:eastAsia="Times New Roman" w:hAnsi="Arial" w:cs="Arial"/>
                <w:color w:val="000000"/>
                <w:sz w:val="16"/>
                <w:szCs w:val="16"/>
              </w:rPr>
              <w:t>1</w:t>
            </w:r>
          </w:p>
        </w:tc>
        <w:tc>
          <w:tcPr>
            <w:tcW w:w="1480" w:type="dxa"/>
            <w:tcBorders>
              <w:top w:val="nil"/>
              <w:left w:val="single" w:sz="4" w:space="0" w:color="auto"/>
              <w:bottom w:val="single" w:sz="4" w:space="0" w:color="auto"/>
              <w:right w:val="single" w:sz="4" w:space="0" w:color="auto"/>
            </w:tcBorders>
            <w:vAlign w:val="bottom"/>
            <w:hideMark/>
          </w:tcPr>
          <w:p w:rsidR="00A259FA" w:rsidRPr="0040080D" w:rsidRDefault="00A259FA" w:rsidP="007540EB">
            <w:pPr>
              <w:spacing w:after="0" w:line="240" w:lineRule="auto"/>
              <w:rPr>
                <w:rFonts w:ascii="Arial" w:eastAsia="Times New Roman" w:hAnsi="Arial" w:cs="Arial"/>
                <w:sz w:val="16"/>
                <w:szCs w:val="16"/>
              </w:rPr>
            </w:pPr>
            <w:r w:rsidRPr="0040080D">
              <w:rPr>
                <w:rFonts w:ascii="Arial" w:eastAsia="Times New Roman" w:hAnsi="Arial" w:cs="Arial"/>
                <w:sz w:val="16"/>
                <w:szCs w:val="16"/>
              </w:rPr>
              <w:t>Probe Rinse 10x5 ml</w:t>
            </w:r>
          </w:p>
        </w:tc>
        <w:tc>
          <w:tcPr>
            <w:tcW w:w="1003" w:type="dxa"/>
            <w:tcBorders>
              <w:top w:val="nil"/>
              <w:left w:val="nil"/>
              <w:bottom w:val="single" w:sz="4" w:space="0" w:color="auto"/>
              <w:right w:val="single" w:sz="4" w:space="0" w:color="auto"/>
            </w:tcBorders>
            <w:vAlign w:val="bottom"/>
            <w:hideMark/>
          </w:tcPr>
          <w:p w:rsidR="00A259FA" w:rsidRPr="0040080D" w:rsidRDefault="00A259FA" w:rsidP="007540EB">
            <w:pPr>
              <w:spacing w:after="0" w:line="240" w:lineRule="auto"/>
              <w:rPr>
                <w:rFonts w:ascii="Arial" w:eastAsia="Times New Roman" w:hAnsi="Arial" w:cs="Arial"/>
                <w:color w:val="000000"/>
                <w:sz w:val="16"/>
                <w:szCs w:val="16"/>
              </w:rPr>
            </w:pPr>
            <w:r w:rsidRPr="0040080D">
              <w:rPr>
                <w:rFonts w:ascii="Arial" w:eastAsia="Times New Roman" w:hAnsi="Arial" w:cs="Arial"/>
                <w:color w:val="000000"/>
                <w:sz w:val="16"/>
                <w:szCs w:val="16"/>
              </w:rPr>
              <w:t>ML.</w:t>
            </w:r>
          </w:p>
        </w:tc>
        <w:tc>
          <w:tcPr>
            <w:tcW w:w="1043" w:type="dxa"/>
            <w:tcBorders>
              <w:top w:val="nil"/>
              <w:left w:val="nil"/>
              <w:bottom w:val="single" w:sz="4" w:space="0" w:color="auto"/>
              <w:right w:val="single" w:sz="4" w:space="0" w:color="auto"/>
            </w:tcBorders>
            <w:hideMark/>
          </w:tcPr>
          <w:p w:rsidR="00A259FA" w:rsidRPr="0040080D" w:rsidRDefault="00A259FA" w:rsidP="007540EB">
            <w:pPr>
              <w:spacing w:after="0" w:line="240" w:lineRule="auto"/>
              <w:jc w:val="right"/>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150</w:t>
            </w:r>
          </w:p>
        </w:tc>
        <w:tc>
          <w:tcPr>
            <w:tcW w:w="1180" w:type="dxa"/>
            <w:tcBorders>
              <w:top w:val="nil"/>
              <w:left w:val="nil"/>
              <w:bottom w:val="single" w:sz="4" w:space="0" w:color="auto"/>
              <w:right w:val="single" w:sz="4"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123" w:type="dxa"/>
            <w:tcBorders>
              <w:top w:val="nil"/>
              <w:left w:val="nil"/>
              <w:bottom w:val="single" w:sz="4" w:space="0" w:color="auto"/>
              <w:right w:val="nil"/>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single" w:sz="4" w:space="0" w:color="auto"/>
              <w:bottom w:val="single" w:sz="4" w:space="0" w:color="auto"/>
              <w:right w:val="single" w:sz="4"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A259FA" w:rsidRPr="00A22FD3" w:rsidTr="008A3B0D">
        <w:trPr>
          <w:trHeight w:val="315"/>
        </w:trPr>
        <w:tc>
          <w:tcPr>
            <w:tcW w:w="960" w:type="dxa"/>
            <w:tcBorders>
              <w:top w:val="nil"/>
              <w:left w:val="single" w:sz="8" w:space="0" w:color="auto"/>
              <w:bottom w:val="nil"/>
              <w:right w:val="nil"/>
            </w:tcBorders>
            <w:vAlign w:val="bottom"/>
            <w:hideMark/>
          </w:tcPr>
          <w:p w:rsidR="00A259FA" w:rsidRPr="0040080D" w:rsidRDefault="00A259FA" w:rsidP="007540EB">
            <w:pPr>
              <w:spacing w:after="0" w:line="240" w:lineRule="auto"/>
              <w:jc w:val="center"/>
              <w:rPr>
                <w:rFonts w:ascii="Arial" w:eastAsia="Times New Roman" w:hAnsi="Arial" w:cs="Arial"/>
                <w:color w:val="000000"/>
                <w:sz w:val="16"/>
                <w:szCs w:val="16"/>
              </w:rPr>
            </w:pPr>
            <w:r w:rsidRPr="0040080D">
              <w:rPr>
                <w:rFonts w:ascii="Arial" w:eastAsia="Times New Roman" w:hAnsi="Arial" w:cs="Arial"/>
                <w:color w:val="000000"/>
                <w:sz w:val="16"/>
                <w:szCs w:val="16"/>
              </w:rPr>
              <w:t>2</w:t>
            </w:r>
          </w:p>
        </w:tc>
        <w:tc>
          <w:tcPr>
            <w:tcW w:w="1480" w:type="dxa"/>
            <w:tcBorders>
              <w:top w:val="nil"/>
              <w:left w:val="single" w:sz="4" w:space="0" w:color="auto"/>
              <w:bottom w:val="single" w:sz="4" w:space="0" w:color="auto"/>
              <w:right w:val="single" w:sz="4" w:space="0" w:color="auto"/>
            </w:tcBorders>
            <w:vAlign w:val="bottom"/>
            <w:hideMark/>
          </w:tcPr>
          <w:p w:rsidR="00A259FA" w:rsidRPr="0040080D" w:rsidRDefault="00A259FA" w:rsidP="007540EB">
            <w:pPr>
              <w:spacing w:after="0" w:line="240" w:lineRule="auto"/>
              <w:rPr>
                <w:rFonts w:ascii="Arial" w:eastAsia="Times New Roman" w:hAnsi="Arial" w:cs="Arial"/>
                <w:sz w:val="16"/>
                <w:szCs w:val="16"/>
              </w:rPr>
            </w:pPr>
            <w:r w:rsidRPr="0040080D">
              <w:rPr>
                <w:rFonts w:ascii="Arial" w:eastAsia="Times New Roman" w:hAnsi="Arial" w:cs="Arial"/>
                <w:sz w:val="16"/>
                <w:szCs w:val="16"/>
              </w:rPr>
              <w:t>Cuvette cleaning sol. III za ispiranje</w:t>
            </w:r>
          </w:p>
        </w:tc>
        <w:tc>
          <w:tcPr>
            <w:tcW w:w="1003" w:type="dxa"/>
            <w:tcBorders>
              <w:top w:val="nil"/>
              <w:left w:val="nil"/>
              <w:bottom w:val="single" w:sz="4" w:space="0" w:color="auto"/>
              <w:right w:val="single" w:sz="4" w:space="0" w:color="auto"/>
            </w:tcBorders>
            <w:vAlign w:val="bottom"/>
            <w:hideMark/>
          </w:tcPr>
          <w:p w:rsidR="00A259FA" w:rsidRPr="0040080D" w:rsidRDefault="00A259FA" w:rsidP="007540EB">
            <w:pPr>
              <w:spacing w:after="0" w:line="240" w:lineRule="auto"/>
              <w:rPr>
                <w:rFonts w:ascii="Arial" w:eastAsia="Times New Roman" w:hAnsi="Arial" w:cs="Arial"/>
                <w:color w:val="000000"/>
                <w:sz w:val="16"/>
                <w:szCs w:val="16"/>
              </w:rPr>
            </w:pPr>
            <w:r w:rsidRPr="0040080D">
              <w:rPr>
                <w:rFonts w:ascii="Arial" w:eastAsia="Times New Roman" w:hAnsi="Arial" w:cs="Arial"/>
                <w:color w:val="000000"/>
                <w:sz w:val="16"/>
                <w:szCs w:val="16"/>
              </w:rPr>
              <w:t>ML.</w:t>
            </w:r>
          </w:p>
        </w:tc>
        <w:tc>
          <w:tcPr>
            <w:tcW w:w="1043" w:type="dxa"/>
            <w:tcBorders>
              <w:top w:val="nil"/>
              <w:left w:val="nil"/>
              <w:bottom w:val="single" w:sz="4" w:space="0" w:color="auto"/>
              <w:right w:val="single" w:sz="4" w:space="0" w:color="auto"/>
            </w:tcBorders>
            <w:hideMark/>
          </w:tcPr>
          <w:p w:rsidR="00A259FA" w:rsidRPr="0040080D" w:rsidRDefault="00A259FA" w:rsidP="007540EB">
            <w:pPr>
              <w:spacing w:after="0" w:line="240" w:lineRule="auto"/>
              <w:jc w:val="right"/>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500</w:t>
            </w:r>
          </w:p>
        </w:tc>
        <w:tc>
          <w:tcPr>
            <w:tcW w:w="1180" w:type="dxa"/>
            <w:tcBorders>
              <w:top w:val="nil"/>
              <w:left w:val="nil"/>
              <w:bottom w:val="nil"/>
              <w:right w:val="single" w:sz="4"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123" w:type="dxa"/>
            <w:tcBorders>
              <w:top w:val="nil"/>
              <w:left w:val="nil"/>
              <w:bottom w:val="single" w:sz="4" w:space="0" w:color="auto"/>
              <w:right w:val="nil"/>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single" w:sz="4" w:space="0" w:color="auto"/>
              <w:bottom w:val="single" w:sz="4" w:space="0" w:color="auto"/>
              <w:right w:val="single" w:sz="4"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A259FA" w:rsidRPr="00A22FD3" w:rsidTr="008A3B0D">
        <w:trPr>
          <w:trHeight w:val="315"/>
        </w:trPr>
        <w:tc>
          <w:tcPr>
            <w:tcW w:w="960" w:type="dxa"/>
            <w:tcBorders>
              <w:top w:val="single" w:sz="4" w:space="0" w:color="auto"/>
              <w:left w:val="single" w:sz="8" w:space="0" w:color="auto"/>
              <w:bottom w:val="single" w:sz="4" w:space="0" w:color="auto"/>
              <w:right w:val="nil"/>
            </w:tcBorders>
            <w:noWrap/>
            <w:vAlign w:val="bottom"/>
            <w:hideMark/>
          </w:tcPr>
          <w:p w:rsidR="00A259FA" w:rsidRPr="0040080D" w:rsidRDefault="00A259FA" w:rsidP="007540EB">
            <w:pPr>
              <w:spacing w:after="0" w:line="240" w:lineRule="auto"/>
              <w:jc w:val="center"/>
              <w:rPr>
                <w:rFonts w:ascii="Calibri" w:eastAsia="Times New Roman" w:hAnsi="Calibri" w:cs="Times New Roman"/>
                <w:color w:val="000000"/>
              </w:rPr>
            </w:pPr>
            <w:r w:rsidRPr="0040080D">
              <w:rPr>
                <w:rFonts w:ascii="Calibri" w:eastAsia="Times New Roman" w:hAnsi="Calibri" w:cs="Times New Roman"/>
                <w:color w:val="000000"/>
              </w:rPr>
              <w:t>3</w:t>
            </w:r>
          </w:p>
        </w:tc>
        <w:tc>
          <w:tcPr>
            <w:tcW w:w="1480" w:type="dxa"/>
            <w:tcBorders>
              <w:top w:val="nil"/>
              <w:left w:val="single" w:sz="4" w:space="0" w:color="auto"/>
              <w:bottom w:val="single" w:sz="4" w:space="0" w:color="auto"/>
              <w:right w:val="single" w:sz="4" w:space="0" w:color="auto"/>
            </w:tcBorders>
            <w:vAlign w:val="bottom"/>
            <w:hideMark/>
          </w:tcPr>
          <w:p w:rsidR="00A259FA" w:rsidRPr="0040080D" w:rsidRDefault="00A259FA" w:rsidP="007540EB">
            <w:pPr>
              <w:spacing w:after="0" w:line="240" w:lineRule="auto"/>
              <w:rPr>
                <w:rFonts w:ascii="Arial" w:eastAsia="Times New Roman" w:hAnsi="Arial" w:cs="Arial"/>
                <w:sz w:val="16"/>
                <w:szCs w:val="16"/>
              </w:rPr>
            </w:pPr>
            <w:r w:rsidRPr="0040080D">
              <w:rPr>
                <w:rFonts w:ascii="Arial" w:eastAsia="Times New Roman" w:hAnsi="Arial" w:cs="Arial"/>
                <w:sz w:val="16"/>
                <w:szCs w:val="16"/>
              </w:rPr>
              <w:t>Reactione cuvette</w:t>
            </w:r>
          </w:p>
        </w:tc>
        <w:tc>
          <w:tcPr>
            <w:tcW w:w="1003" w:type="dxa"/>
            <w:tcBorders>
              <w:top w:val="nil"/>
              <w:left w:val="nil"/>
              <w:bottom w:val="single" w:sz="4" w:space="0" w:color="auto"/>
              <w:right w:val="single" w:sz="4" w:space="0" w:color="auto"/>
            </w:tcBorders>
            <w:vAlign w:val="bottom"/>
            <w:hideMark/>
          </w:tcPr>
          <w:p w:rsidR="00A259FA" w:rsidRPr="0040080D" w:rsidRDefault="00A259FA" w:rsidP="007540EB">
            <w:pPr>
              <w:spacing w:after="0" w:line="240" w:lineRule="auto"/>
              <w:rPr>
                <w:rFonts w:ascii="Arial" w:eastAsia="Times New Roman" w:hAnsi="Arial" w:cs="Arial"/>
                <w:color w:val="000000"/>
                <w:sz w:val="16"/>
                <w:szCs w:val="16"/>
              </w:rPr>
            </w:pPr>
            <w:r w:rsidRPr="0040080D">
              <w:rPr>
                <w:rFonts w:ascii="Arial" w:eastAsia="Times New Roman" w:hAnsi="Arial" w:cs="Arial"/>
                <w:color w:val="000000"/>
                <w:sz w:val="16"/>
                <w:szCs w:val="16"/>
              </w:rPr>
              <w:t>set</w:t>
            </w:r>
          </w:p>
        </w:tc>
        <w:tc>
          <w:tcPr>
            <w:tcW w:w="1043" w:type="dxa"/>
            <w:tcBorders>
              <w:top w:val="nil"/>
              <w:left w:val="nil"/>
              <w:bottom w:val="single" w:sz="4" w:space="0" w:color="auto"/>
              <w:right w:val="single" w:sz="4" w:space="0" w:color="auto"/>
            </w:tcBorders>
            <w:hideMark/>
          </w:tcPr>
          <w:p w:rsidR="00A259FA" w:rsidRPr="0040080D" w:rsidRDefault="00A259FA" w:rsidP="007540EB">
            <w:pPr>
              <w:spacing w:after="0" w:line="240" w:lineRule="auto"/>
              <w:jc w:val="right"/>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1</w:t>
            </w:r>
          </w:p>
        </w:tc>
        <w:tc>
          <w:tcPr>
            <w:tcW w:w="1180" w:type="dxa"/>
            <w:tcBorders>
              <w:top w:val="single" w:sz="4" w:space="0" w:color="auto"/>
              <w:left w:val="nil"/>
              <w:bottom w:val="single" w:sz="4" w:space="0" w:color="auto"/>
              <w:right w:val="single" w:sz="4"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123" w:type="dxa"/>
            <w:tcBorders>
              <w:top w:val="nil"/>
              <w:left w:val="nil"/>
              <w:bottom w:val="single" w:sz="4" w:space="0" w:color="auto"/>
              <w:right w:val="nil"/>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single" w:sz="4" w:space="0" w:color="auto"/>
              <w:bottom w:val="single" w:sz="4" w:space="0" w:color="auto"/>
              <w:right w:val="single" w:sz="4"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A259FA" w:rsidRPr="00A22FD3" w:rsidTr="008A3B0D">
        <w:trPr>
          <w:trHeight w:val="315"/>
        </w:trPr>
        <w:tc>
          <w:tcPr>
            <w:tcW w:w="960" w:type="dxa"/>
            <w:tcBorders>
              <w:top w:val="nil"/>
              <w:left w:val="single" w:sz="8" w:space="0" w:color="auto"/>
              <w:bottom w:val="single" w:sz="4" w:space="0" w:color="auto"/>
              <w:right w:val="nil"/>
            </w:tcBorders>
            <w:noWrap/>
            <w:vAlign w:val="bottom"/>
            <w:hideMark/>
          </w:tcPr>
          <w:p w:rsidR="00A259FA" w:rsidRPr="0040080D" w:rsidRDefault="00A259FA" w:rsidP="007540EB">
            <w:pPr>
              <w:spacing w:after="0" w:line="240" w:lineRule="auto"/>
              <w:jc w:val="center"/>
              <w:rPr>
                <w:rFonts w:ascii="Calibri" w:eastAsia="Times New Roman" w:hAnsi="Calibri" w:cs="Times New Roman"/>
                <w:color w:val="000000"/>
              </w:rPr>
            </w:pPr>
            <w:r w:rsidRPr="0040080D">
              <w:rPr>
                <w:rFonts w:ascii="Calibri" w:eastAsia="Times New Roman" w:hAnsi="Calibri" w:cs="Times New Roman"/>
                <w:color w:val="000000"/>
              </w:rPr>
              <w:t>4</w:t>
            </w:r>
          </w:p>
        </w:tc>
        <w:tc>
          <w:tcPr>
            <w:tcW w:w="1480" w:type="dxa"/>
            <w:tcBorders>
              <w:top w:val="nil"/>
              <w:left w:val="single" w:sz="4" w:space="0" w:color="auto"/>
              <w:bottom w:val="single" w:sz="4" w:space="0" w:color="auto"/>
              <w:right w:val="single" w:sz="4" w:space="0" w:color="auto"/>
            </w:tcBorders>
            <w:vAlign w:val="bottom"/>
            <w:hideMark/>
          </w:tcPr>
          <w:p w:rsidR="00A259FA" w:rsidRPr="0040080D" w:rsidRDefault="00A259FA" w:rsidP="007540EB">
            <w:pPr>
              <w:spacing w:after="0" w:line="240" w:lineRule="auto"/>
              <w:rPr>
                <w:rFonts w:ascii="Arial" w:eastAsia="Times New Roman" w:hAnsi="Arial" w:cs="Arial"/>
                <w:sz w:val="16"/>
                <w:szCs w:val="16"/>
              </w:rPr>
            </w:pPr>
            <w:r w:rsidRPr="0040080D">
              <w:rPr>
                <w:rFonts w:ascii="Arial" w:eastAsia="Times New Roman" w:hAnsi="Arial" w:cs="Arial"/>
                <w:sz w:val="16"/>
                <w:szCs w:val="16"/>
              </w:rPr>
              <w:t>Serumske cuvette</w:t>
            </w:r>
          </w:p>
        </w:tc>
        <w:tc>
          <w:tcPr>
            <w:tcW w:w="1003" w:type="dxa"/>
            <w:tcBorders>
              <w:top w:val="nil"/>
              <w:left w:val="nil"/>
              <w:bottom w:val="single" w:sz="4" w:space="0" w:color="auto"/>
              <w:right w:val="single" w:sz="4" w:space="0" w:color="auto"/>
            </w:tcBorders>
            <w:vAlign w:val="bottom"/>
            <w:hideMark/>
          </w:tcPr>
          <w:p w:rsidR="00A259FA" w:rsidRPr="0040080D" w:rsidRDefault="00A259FA" w:rsidP="007540EB">
            <w:pPr>
              <w:spacing w:after="0" w:line="240" w:lineRule="auto"/>
              <w:rPr>
                <w:rFonts w:ascii="Arial" w:eastAsia="Times New Roman" w:hAnsi="Arial" w:cs="Arial"/>
                <w:color w:val="000000"/>
                <w:sz w:val="16"/>
                <w:szCs w:val="16"/>
              </w:rPr>
            </w:pPr>
            <w:r w:rsidRPr="0040080D">
              <w:rPr>
                <w:rFonts w:ascii="Arial" w:eastAsia="Times New Roman" w:hAnsi="Arial" w:cs="Arial"/>
                <w:color w:val="000000"/>
                <w:sz w:val="16"/>
                <w:szCs w:val="16"/>
              </w:rPr>
              <w:t>kom</w:t>
            </w:r>
          </w:p>
        </w:tc>
        <w:tc>
          <w:tcPr>
            <w:tcW w:w="1043" w:type="dxa"/>
            <w:tcBorders>
              <w:top w:val="nil"/>
              <w:left w:val="nil"/>
              <w:bottom w:val="single" w:sz="4" w:space="0" w:color="auto"/>
              <w:right w:val="single" w:sz="4" w:space="0" w:color="auto"/>
            </w:tcBorders>
            <w:hideMark/>
          </w:tcPr>
          <w:p w:rsidR="00A259FA" w:rsidRPr="0040080D" w:rsidRDefault="00A259FA" w:rsidP="007540EB">
            <w:pPr>
              <w:spacing w:after="0" w:line="240" w:lineRule="auto"/>
              <w:jc w:val="right"/>
              <w:rPr>
                <w:rFonts w:ascii="Times New Roman" w:eastAsia="Times New Roman" w:hAnsi="Times New Roman" w:cs="Times New Roman"/>
                <w:color w:val="000000"/>
                <w:sz w:val="24"/>
                <w:szCs w:val="24"/>
              </w:rPr>
            </w:pPr>
            <w:r w:rsidRPr="0040080D">
              <w:rPr>
                <w:rFonts w:ascii="Times New Roman" w:eastAsia="Times New Roman" w:hAnsi="Times New Roman" w:cs="Times New Roman"/>
                <w:color w:val="000000"/>
                <w:sz w:val="24"/>
                <w:szCs w:val="24"/>
              </w:rPr>
              <w:t>500</w:t>
            </w:r>
          </w:p>
        </w:tc>
        <w:tc>
          <w:tcPr>
            <w:tcW w:w="1180" w:type="dxa"/>
            <w:tcBorders>
              <w:top w:val="nil"/>
              <w:left w:val="nil"/>
              <w:bottom w:val="single" w:sz="4" w:space="0" w:color="auto"/>
              <w:right w:val="single" w:sz="4"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123" w:type="dxa"/>
            <w:tcBorders>
              <w:top w:val="nil"/>
              <w:left w:val="nil"/>
              <w:bottom w:val="single" w:sz="4" w:space="0" w:color="auto"/>
              <w:right w:val="nil"/>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single" w:sz="4" w:space="0" w:color="auto"/>
              <w:bottom w:val="single" w:sz="4" w:space="0" w:color="auto"/>
              <w:right w:val="single" w:sz="4"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A259FA" w:rsidRPr="00A22FD3" w:rsidRDefault="00A259FA"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8A3B0D" w:rsidRPr="00A22FD3" w:rsidTr="008A3B0D">
        <w:trPr>
          <w:trHeight w:val="315"/>
        </w:trPr>
        <w:tc>
          <w:tcPr>
            <w:tcW w:w="4486" w:type="dxa"/>
            <w:gridSpan w:val="4"/>
            <w:tcBorders>
              <w:top w:val="nil"/>
              <w:left w:val="single" w:sz="8" w:space="0" w:color="auto"/>
              <w:bottom w:val="single" w:sz="8" w:space="0" w:color="auto"/>
              <w:right w:val="nil"/>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UKUPNO</w:t>
            </w:r>
          </w:p>
        </w:tc>
        <w:tc>
          <w:tcPr>
            <w:tcW w:w="1180" w:type="dxa"/>
            <w:tcBorders>
              <w:top w:val="nil"/>
              <w:left w:val="nil"/>
              <w:bottom w:val="single" w:sz="8" w:space="0" w:color="auto"/>
              <w:right w:val="nil"/>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123" w:type="dxa"/>
            <w:tcBorders>
              <w:top w:val="nil"/>
              <w:left w:val="nil"/>
              <w:bottom w:val="single" w:sz="8" w:space="0" w:color="auto"/>
              <w:right w:val="nil"/>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single" w:sz="8" w:space="0" w:color="auto"/>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jc w:val="both"/>
        <w:rPr>
          <w:b/>
          <w:i/>
          <w:iCs/>
          <w:lang w:val="sr-Latn-CS"/>
        </w:rPr>
      </w:pPr>
    </w:p>
    <w:p w:rsidR="008A3B0D" w:rsidRPr="00A22FD3" w:rsidRDefault="008A3B0D" w:rsidP="008A3B0D">
      <w:pPr>
        <w:jc w:val="both"/>
        <w:rPr>
          <w:b/>
          <w:bCs/>
          <w:iCs/>
          <w:u w:val="single"/>
        </w:rPr>
      </w:pPr>
      <w:r w:rsidRPr="00A22FD3">
        <w:rPr>
          <w:b/>
          <w:bCs/>
          <w:iCs/>
          <w:u w:val="single"/>
        </w:rPr>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w:t>
      </w:r>
      <w:r w:rsidRPr="00A22FD3">
        <w:rPr>
          <w:bCs/>
          <w:iCs/>
          <w:color w:val="auto"/>
        </w:rPr>
        <w:lastRenderedPageBreak/>
        <w:t xml:space="preserve">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ind w:left="90"/>
        <w:jc w:val="both"/>
        <w:rPr>
          <w:color w:val="auto"/>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r w:rsidR="008A3B0D" w:rsidRPr="00A22FD3" w:rsidTr="008A3B0D">
        <w:tc>
          <w:tcPr>
            <w:tcW w:w="3080" w:type="dxa"/>
            <w:tcBorders>
              <w:top w:val="nil"/>
              <w:left w:val="nil"/>
              <w:bottom w:val="single" w:sz="4" w:space="0" w:color="000000"/>
              <w:right w:val="nil"/>
            </w:tcBorders>
          </w:tcPr>
          <w:p w:rsidR="008A3B0D" w:rsidRPr="00A22FD3" w:rsidRDefault="008A3B0D" w:rsidP="008A3B0D">
            <w:pPr>
              <w:pStyle w:val="BodyText2"/>
              <w:snapToGrid w:val="0"/>
              <w:spacing w:line="100" w:lineRule="atLeast"/>
              <w:jc w:val="both"/>
              <w:rPr>
                <w:color w:val="auto"/>
              </w:rPr>
            </w:pPr>
          </w:p>
        </w:tc>
        <w:tc>
          <w:tcPr>
            <w:tcW w:w="3068" w:type="dxa"/>
          </w:tcPr>
          <w:p w:rsidR="008A3B0D" w:rsidRPr="00A22FD3" w:rsidRDefault="008A3B0D" w:rsidP="008A3B0D">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8A3B0D" w:rsidRPr="00A22FD3" w:rsidRDefault="008A3B0D" w:rsidP="008A3B0D">
            <w:pPr>
              <w:pStyle w:val="BodyText2"/>
              <w:snapToGrid w:val="0"/>
              <w:spacing w:line="100" w:lineRule="atLeast"/>
              <w:jc w:val="both"/>
              <w:rPr>
                <w:color w:val="auto"/>
              </w:rPr>
            </w:pPr>
          </w:p>
        </w:tc>
      </w:tr>
    </w:tbl>
    <w:p w:rsidR="008A3B0D" w:rsidRPr="00A22FD3" w:rsidRDefault="008A3B0D" w:rsidP="008A3B0D">
      <w:pPr>
        <w:jc w:val="both"/>
        <w:rPr>
          <w:rFonts w:eastAsia="TimesNewRomanPS-BoldMT"/>
          <w:b/>
          <w:bCs/>
          <w:i/>
          <w:iCs/>
          <w:lang w:val="sr-Cyrl-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lang w:val="sr-Latn-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714E97" w:rsidRDefault="008A3B0D" w:rsidP="008A3B0D">
      <w:pPr>
        <w:jc w:val="both"/>
        <w:rPr>
          <w:iCs/>
          <w:sz w:val="20"/>
          <w:szCs w:val="20"/>
          <w:lang w:val="sr-Cyrl-CS"/>
        </w:rPr>
      </w:pPr>
      <w:r w:rsidRPr="00A22FD3">
        <w:rPr>
          <w:iCs/>
          <w:sz w:val="20"/>
          <w:szCs w:val="20"/>
          <w:lang w:val="sr-Cyrl-CS"/>
        </w:rPr>
        <w:t>ПИБ:.........................................................</w:t>
      </w:r>
    </w:p>
    <w:tbl>
      <w:tblPr>
        <w:tblW w:w="8416" w:type="dxa"/>
        <w:tblInd w:w="93" w:type="dxa"/>
        <w:tblLook w:val="04A0"/>
      </w:tblPr>
      <w:tblGrid>
        <w:gridCol w:w="636"/>
        <w:gridCol w:w="1568"/>
        <w:gridCol w:w="1003"/>
        <w:gridCol w:w="1043"/>
        <w:gridCol w:w="1123"/>
        <w:gridCol w:w="1123"/>
        <w:gridCol w:w="960"/>
        <w:gridCol w:w="960"/>
      </w:tblGrid>
      <w:tr w:rsidR="008A3B0D" w:rsidRPr="00A22FD3" w:rsidTr="008A3B0D">
        <w:trPr>
          <w:trHeight w:val="300"/>
        </w:trPr>
        <w:tc>
          <w:tcPr>
            <w:tcW w:w="6496" w:type="dxa"/>
            <w:gridSpan w:val="6"/>
            <w:noWrap/>
            <w:vAlign w:val="bottom"/>
            <w:hideMark/>
          </w:tcPr>
          <w:p w:rsidR="008A3B0D" w:rsidRPr="00714E97" w:rsidRDefault="00714E97" w:rsidP="00714E97">
            <w:pPr>
              <w:spacing w:after="0" w:line="240" w:lineRule="auto"/>
              <w:jc w:val="center"/>
              <w:rPr>
                <w:rFonts w:ascii="Calibri" w:eastAsia="Times New Roman" w:hAnsi="Calibri" w:cs="Times New Roman"/>
                <w:b/>
                <w:bCs/>
                <w:lang w:val="sr-Cyrl-CS"/>
              </w:rPr>
            </w:pPr>
            <w:r>
              <w:rPr>
                <w:rFonts w:ascii="Calibri" w:eastAsia="Times New Roman" w:hAnsi="Calibri" w:cs="Times New Roman"/>
                <w:b/>
                <w:bCs/>
                <w:lang w:val="sr-Cyrl-CS"/>
              </w:rPr>
              <w:t>ПАРТИЈА</w:t>
            </w:r>
            <w:r w:rsidR="008A3B0D" w:rsidRPr="00A22FD3">
              <w:rPr>
                <w:rFonts w:ascii="Calibri" w:eastAsia="Times New Roman" w:hAnsi="Calibri" w:cs="Times New Roman"/>
                <w:b/>
                <w:bCs/>
              </w:rPr>
              <w:t xml:space="preserve">  IV </w:t>
            </w:r>
            <w:r>
              <w:rPr>
                <w:rFonts w:ascii="Calibri" w:eastAsia="Times New Roman" w:hAnsi="Calibri" w:cs="Times New Roman"/>
                <w:b/>
                <w:bCs/>
                <w:lang w:val="sr-Cyrl-CS"/>
              </w:rPr>
              <w:t xml:space="preserve"> ФЛАСТЕР НА ПЛАТНУ 5Х5</w:t>
            </w:r>
          </w:p>
        </w:tc>
        <w:tc>
          <w:tcPr>
            <w:tcW w:w="960" w:type="dxa"/>
            <w:noWrap/>
            <w:vAlign w:val="bottom"/>
            <w:hideMark/>
          </w:tcPr>
          <w:p w:rsidR="008A3B0D" w:rsidRPr="00A22FD3" w:rsidRDefault="008A3B0D" w:rsidP="008A3B0D">
            <w:pPr>
              <w:spacing w:after="0"/>
              <w:rPr>
                <w:rFonts w:cs="Times New Roman"/>
              </w:rPr>
            </w:pPr>
          </w:p>
        </w:tc>
        <w:tc>
          <w:tcPr>
            <w:tcW w:w="960" w:type="dxa"/>
            <w:noWrap/>
            <w:vAlign w:val="bottom"/>
            <w:hideMark/>
          </w:tcPr>
          <w:p w:rsidR="008A3B0D" w:rsidRPr="00A22FD3" w:rsidRDefault="008A3B0D" w:rsidP="008A3B0D">
            <w:pPr>
              <w:spacing w:after="0"/>
              <w:rPr>
                <w:rFonts w:cs="Times New Roman"/>
              </w:rPr>
            </w:pPr>
          </w:p>
        </w:tc>
      </w:tr>
      <w:tr w:rsidR="008A3B0D" w:rsidRPr="00A22FD3" w:rsidTr="008A3B0D">
        <w:trPr>
          <w:trHeight w:val="945"/>
        </w:trPr>
        <w:tc>
          <w:tcPr>
            <w:tcW w:w="636"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568"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nil"/>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single" w:sz="4"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nil"/>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8A3B0D">
        <w:trPr>
          <w:trHeight w:val="315"/>
        </w:trPr>
        <w:tc>
          <w:tcPr>
            <w:tcW w:w="636" w:type="dxa"/>
            <w:tcBorders>
              <w:top w:val="nil"/>
              <w:left w:val="single" w:sz="4"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568"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nil"/>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714E97" w:rsidRPr="00A22FD3" w:rsidTr="00C04F0A">
        <w:trPr>
          <w:trHeight w:val="465"/>
        </w:trPr>
        <w:tc>
          <w:tcPr>
            <w:tcW w:w="636" w:type="dxa"/>
            <w:tcBorders>
              <w:top w:val="nil"/>
              <w:left w:val="single" w:sz="4" w:space="0" w:color="auto"/>
              <w:bottom w:val="single" w:sz="4" w:space="0" w:color="auto"/>
              <w:right w:val="single" w:sz="4" w:space="0" w:color="auto"/>
            </w:tcBorders>
            <w:vAlign w:val="bottom"/>
            <w:hideMark/>
          </w:tcPr>
          <w:p w:rsidR="00714E97" w:rsidRPr="003B66FB" w:rsidRDefault="00714E97" w:rsidP="007540EB">
            <w:pPr>
              <w:spacing w:after="0" w:line="240" w:lineRule="auto"/>
              <w:jc w:val="center"/>
              <w:rPr>
                <w:rFonts w:ascii="Times New Roman" w:eastAsia="Times New Roman" w:hAnsi="Times New Roman" w:cs="Times New Roman"/>
                <w:color w:val="000000"/>
                <w:sz w:val="18"/>
                <w:szCs w:val="18"/>
                <w:lang w:val="sr-Cyrl-CS"/>
              </w:rPr>
            </w:pPr>
            <w:r>
              <w:rPr>
                <w:rFonts w:ascii="Times New Roman" w:eastAsia="Times New Roman" w:hAnsi="Times New Roman" w:cs="Times New Roman"/>
                <w:color w:val="000000"/>
                <w:sz w:val="18"/>
                <w:szCs w:val="18"/>
                <w:lang w:val="sr-Cyrl-CS"/>
              </w:rPr>
              <w:t>1</w:t>
            </w:r>
          </w:p>
        </w:tc>
        <w:tc>
          <w:tcPr>
            <w:tcW w:w="1568" w:type="dxa"/>
            <w:tcBorders>
              <w:top w:val="nil"/>
              <w:left w:val="nil"/>
              <w:bottom w:val="single" w:sz="4" w:space="0" w:color="auto"/>
              <w:right w:val="single" w:sz="4" w:space="0" w:color="auto"/>
            </w:tcBorders>
            <w:vAlign w:val="bottom"/>
            <w:hideMark/>
          </w:tcPr>
          <w:p w:rsidR="00714E97" w:rsidRPr="00771570" w:rsidRDefault="00714E97" w:rsidP="007540EB">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FLASTER NA PLATNU 5X5</w:t>
            </w:r>
          </w:p>
        </w:tc>
        <w:tc>
          <w:tcPr>
            <w:tcW w:w="1003" w:type="dxa"/>
            <w:tcBorders>
              <w:top w:val="nil"/>
              <w:left w:val="nil"/>
              <w:bottom w:val="single" w:sz="4" w:space="0" w:color="auto"/>
              <w:right w:val="single" w:sz="4" w:space="0" w:color="auto"/>
            </w:tcBorders>
            <w:vAlign w:val="bottom"/>
            <w:hideMark/>
          </w:tcPr>
          <w:p w:rsidR="00714E97" w:rsidRPr="00771570" w:rsidRDefault="00714E97" w:rsidP="007540EB">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KOM</w:t>
            </w:r>
          </w:p>
        </w:tc>
        <w:tc>
          <w:tcPr>
            <w:tcW w:w="1043" w:type="dxa"/>
            <w:tcBorders>
              <w:top w:val="nil"/>
              <w:left w:val="nil"/>
              <w:bottom w:val="single" w:sz="4" w:space="0" w:color="auto"/>
              <w:right w:val="single" w:sz="4" w:space="0" w:color="auto"/>
            </w:tcBorders>
            <w:vAlign w:val="bottom"/>
            <w:hideMark/>
          </w:tcPr>
          <w:p w:rsidR="00714E97" w:rsidRPr="00771570" w:rsidRDefault="00714E97" w:rsidP="007540EB">
            <w:pPr>
              <w:spacing w:after="0" w:line="240" w:lineRule="auto"/>
              <w:jc w:val="right"/>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400</w:t>
            </w:r>
          </w:p>
        </w:tc>
        <w:tc>
          <w:tcPr>
            <w:tcW w:w="1123" w:type="dxa"/>
            <w:tcBorders>
              <w:top w:val="nil"/>
              <w:left w:val="nil"/>
              <w:bottom w:val="single" w:sz="4" w:space="0" w:color="auto"/>
              <w:right w:val="single" w:sz="4" w:space="0" w:color="auto"/>
            </w:tcBorders>
            <w:noWrap/>
            <w:vAlign w:val="bottom"/>
            <w:hideMark/>
          </w:tcPr>
          <w:p w:rsidR="00714E97" w:rsidRPr="00A22FD3" w:rsidRDefault="00714E97" w:rsidP="008A3B0D">
            <w:pPr>
              <w:spacing w:after="0" w:line="240" w:lineRule="auto"/>
              <w:rPr>
                <w:rFonts w:ascii="Calibri" w:eastAsia="Times New Roman" w:hAnsi="Calibri" w:cs="Times New Roman"/>
              </w:rPr>
            </w:pPr>
          </w:p>
        </w:tc>
        <w:tc>
          <w:tcPr>
            <w:tcW w:w="1123" w:type="dxa"/>
            <w:tcBorders>
              <w:top w:val="nil"/>
              <w:left w:val="nil"/>
              <w:bottom w:val="single" w:sz="4" w:space="0" w:color="auto"/>
              <w:right w:val="single" w:sz="4" w:space="0" w:color="auto"/>
            </w:tcBorders>
            <w:noWrap/>
            <w:vAlign w:val="bottom"/>
            <w:hideMark/>
          </w:tcPr>
          <w:p w:rsidR="00714E97" w:rsidRPr="00A22FD3" w:rsidRDefault="00714E97" w:rsidP="008A3B0D">
            <w:pPr>
              <w:spacing w:after="0" w:line="240" w:lineRule="auto"/>
              <w:rPr>
                <w:rFonts w:ascii="Calibri" w:eastAsia="Times New Roman" w:hAnsi="Calibri" w:cs="Times New Roman"/>
              </w:rPr>
            </w:pPr>
          </w:p>
        </w:tc>
        <w:tc>
          <w:tcPr>
            <w:tcW w:w="960" w:type="dxa"/>
            <w:tcBorders>
              <w:top w:val="nil"/>
              <w:left w:val="nil"/>
              <w:bottom w:val="single" w:sz="4" w:space="0" w:color="auto"/>
              <w:right w:val="single" w:sz="4" w:space="0" w:color="auto"/>
            </w:tcBorders>
            <w:noWrap/>
            <w:vAlign w:val="bottom"/>
            <w:hideMark/>
          </w:tcPr>
          <w:p w:rsidR="00714E97" w:rsidRPr="00A22FD3" w:rsidRDefault="00714E97" w:rsidP="008A3B0D">
            <w:pPr>
              <w:spacing w:after="0" w:line="240" w:lineRule="auto"/>
              <w:rPr>
                <w:rFonts w:ascii="Calibri" w:eastAsia="Times New Roman" w:hAnsi="Calibri" w:cs="Times New Roman"/>
              </w:rPr>
            </w:pPr>
          </w:p>
        </w:tc>
        <w:tc>
          <w:tcPr>
            <w:tcW w:w="960" w:type="dxa"/>
            <w:tcBorders>
              <w:top w:val="nil"/>
              <w:left w:val="nil"/>
              <w:bottom w:val="single" w:sz="4" w:space="0" w:color="auto"/>
              <w:right w:val="single" w:sz="8" w:space="0" w:color="auto"/>
            </w:tcBorders>
            <w:noWrap/>
            <w:vAlign w:val="bottom"/>
            <w:hideMark/>
          </w:tcPr>
          <w:p w:rsidR="00714E97" w:rsidRPr="00A22FD3" w:rsidRDefault="00714E97" w:rsidP="008A3B0D">
            <w:pPr>
              <w:spacing w:after="0" w:line="240" w:lineRule="auto"/>
              <w:rPr>
                <w:rFonts w:ascii="Calibri" w:eastAsia="Times New Roman" w:hAnsi="Calibri" w:cs="Times New Roman"/>
              </w:rPr>
            </w:pPr>
          </w:p>
        </w:tc>
      </w:tr>
      <w:tr w:rsidR="008A3B0D" w:rsidRPr="00A22FD3" w:rsidTr="008A3B0D">
        <w:trPr>
          <w:trHeight w:val="315"/>
        </w:trPr>
        <w:tc>
          <w:tcPr>
            <w:tcW w:w="6496" w:type="dxa"/>
            <w:gridSpan w:val="6"/>
            <w:tcBorders>
              <w:top w:val="single" w:sz="8" w:space="0" w:color="auto"/>
              <w:left w:val="single" w:sz="8" w:space="0" w:color="auto"/>
              <w:bottom w:val="single" w:sz="8" w:space="0" w:color="auto"/>
              <w:right w:val="single" w:sz="8" w:space="0" w:color="000000"/>
            </w:tcBorders>
            <w:noWrap/>
            <w:vAlign w:val="bottom"/>
            <w:hideMark/>
          </w:tcPr>
          <w:p w:rsidR="008A3B0D" w:rsidRPr="00A22FD3" w:rsidRDefault="008A3B0D" w:rsidP="008A3B0D">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nil"/>
              <w:left w:val="nil"/>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jc w:val="both"/>
        <w:rPr>
          <w:b/>
          <w:i/>
          <w:iCs/>
          <w:lang w:val="sr-Latn-CS"/>
        </w:rPr>
      </w:pPr>
    </w:p>
    <w:p w:rsidR="008A3B0D" w:rsidRPr="00A22FD3" w:rsidRDefault="008A3B0D" w:rsidP="008A3B0D">
      <w:pPr>
        <w:jc w:val="both"/>
        <w:rPr>
          <w:b/>
          <w:bCs/>
          <w:iCs/>
          <w:u w:val="single"/>
        </w:rPr>
      </w:pPr>
      <w:r w:rsidRPr="00A22FD3">
        <w:rPr>
          <w:b/>
          <w:bCs/>
          <w:iCs/>
          <w:u w:val="single"/>
        </w:rPr>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lastRenderedPageBreak/>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Latn-CS"/>
        </w:rPr>
      </w:pPr>
    </w:p>
    <w:p w:rsidR="008A3B0D" w:rsidRPr="00A22FD3" w:rsidRDefault="008A3B0D" w:rsidP="008A3B0D">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bl>
    <w:p w:rsidR="008A3B0D" w:rsidRPr="00A22FD3" w:rsidRDefault="008A3B0D" w:rsidP="008A3B0D">
      <w:pPr>
        <w:jc w:val="both"/>
        <w:rPr>
          <w:rFonts w:eastAsia="TimesNewRomanPS-BoldMT"/>
          <w:b/>
          <w:bCs/>
          <w:i/>
          <w:iCs/>
          <w:lang w:val="sr-Latn-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lang w:val="sr-Cyrl-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p w:rsidR="008A3B0D" w:rsidRPr="00A22FD3" w:rsidRDefault="008A3B0D" w:rsidP="008A3B0D">
      <w:pPr>
        <w:jc w:val="both"/>
        <w:rPr>
          <w:i/>
          <w:iCs/>
          <w:sz w:val="16"/>
          <w:szCs w:val="16"/>
          <w:lang w:val="sr-Cyrl-CS"/>
        </w:rPr>
      </w:pPr>
    </w:p>
    <w:tbl>
      <w:tblPr>
        <w:tblW w:w="8318" w:type="dxa"/>
        <w:tblInd w:w="93" w:type="dxa"/>
        <w:tblLook w:val="04A0"/>
      </w:tblPr>
      <w:tblGrid>
        <w:gridCol w:w="930"/>
        <w:gridCol w:w="1176"/>
        <w:gridCol w:w="1003"/>
        <w:gridCol w:w="1043"/>
        <w:gridCol w:w="1123"/>
        <w:gridCol w:w="1123"/>
        <w:gridCol w:w="960"/>
        <w:gridCol w:w="960"/>
      </w:tblGrid>
      <w:tr w:rsidR="008A3B0D" w:rsidRPr="00A22FD3" w:rsidTr="00714E97">
        <w:trPr>
          <w:trHeight w:val="300"/>
        </w:trPr>
        <w:tc>
          <w:tcPr>
            <w:tcW w:w="6398" w:type="dxa"/>
            <w:gridSpan w:val="6"/>
            <w:noWrap/>
            <w:vAlign w:val="bottom"/>
            <w:hideMark/>
          </w:tcPr>
          <w:p w:rsidR="008A3B0D" w:rsidRPr="00714E97" w:rsidRDefault="00714E97" w:rsidP="00714E97">
            <w:pPr>
              <w:spacing w:after="0" w:line="240" w:lineRule="auto"/>
              <w:jc w:val="center"/>
              <w:rPr>
                <w:rFonts w:ascii="Calibri" w:eastAsia="Times New Roman" w:hAnsi="Calibri" w:cs="Times New Roman"/>
                <w:b/>
                <w:bCs/>
                <w:lang w:val="sr-Cyrl-CS"/>
              </w:rPr>
            </w:pPr>
            <w:r>
              <w:rPr>
                <w:rFonts w:ascii="Calibri" w:eastAsia="Times New Roman" w:hAnsi="Calibri" w:cs="Times New Roman"/>
                <w:b/>
                <w:bCs/>
                <w:lang w:val="sr-Cyrl-CS"/>
              </w:rPr>
              <w:t>ПАРТИЈА</w:t>
            </w:r>
            <w:r w:rsidR="008A3B0D" w:rsidRPr="00A22FD3">
              <w:rPr>
                <w:rFonts w:ascii="Calibri" w:eastAsia="Times New Roman" w:hAnsi="Calibri" w:cs="Times New Roman"/>
                <w:b/>
                <w:bCs/>
              </w:rPr>
              <w:t xml:space="preserve"> V </w:t>
            </w:r>
            <w:r>
              <w:rPr>
                <w:rFonts w:ascii="Calibri" w:eastAsia="Times New Roman" w:hAnsi="Calibri" w:cs="Times New Roman"/>
                <w:b/>
                <w:bCs/>
                <w:lang w:val="sr-Cyrl-CS"/>
              </w:rPr>
              <w:t>КАНИЛА СВИХ ВЕЛИЧИНА</w:t>
            </w:r>
          </w:p>
        </w:tc>
        <w:tc>
          <w:tcPr>
            <w:tcW w:w="960" w:type="dxa"/>
            <w:noWrap/>
            <w:vAlign w:val="bottom"/>
            <w:hideMark/>
          </w:tcPr>
          <w:p w:rsidR="008A3B0D" w:rsidRPr="00A22FD3" w:rsidRDefault="008A3B0D" w:rsidP="008A3B0D">
            <w:pPr>
              <w:spacing w:after="0"/>
              <w:rPr>
                <w:rFonts w:cs="Times New Roman"/>
              </w:rPr>
            </w:pPr>
          </w:p>
        </w:tc>
        <w:tc>
          <w:tcPr>
            <w:tcW w:w="960" w:type="dxa"/>
            <w:noWrap/>
            <w:vAlign w:val="bottom"/>
            <w:hideMark/>
          </w:tcPr>
          <w:p w:rsidR="008A3B0D" w:rsidRPr="00A22FD3" w:rsidRDefault="008A3B0D" w:rsidP="008A3B0D">
            <w:pPr>
              <w:spacing w:after="0"/>
              <w:rPr>
                <w:rFonts w:cs="Times New Roman"/>
              </w:rPr>
            </w:pPr>
          </w:p>
        </w:tc>
      </w:tr>
      <w:tr w:rsidR="008A3B0D" w:rsidRPr="00A22FD3" w:rsidTr="00714E97">
        <w:trPr>
          <w:trHeight w:val="945"/>
        </w:trPr>
        <w:tc>
          <w:tcPr>
            <w:tcW w:w="930"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176"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nil"/>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714E97">
        <w:trPr>
          <w:trHeight w:val="315"/>
        </w:trPr>
        <w:tc>
          <w:tcPr>
            <w:tcW w:w="930"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176"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nil"/>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714E97" w:rsidRPr="00A22FD3" w:rsidTr="00714E97">
        <w:trPr>
          <w:trHeight w:val="930"/>
        </w:trPr>
        <w:tc>
          <w:tcPr>
            <w:tcW w:w="930" w:type="dxa"/>
            <w:tcBorders>
              <w:top w:val="nil"/>
              <w:left w:val="single" w:sz="8" w:space="0" w:color="auto"/>
              <w:bottom w:val="single" w:sz="8" w:space="0" w:color="auto"/>
              <w:right w:val="single" w:sz="4" w:space="0" w:color="auto"/>
            </w:tcBorders>
            <w:vAlign w:val="bottom"/>
            <w:hideMark/>
          </w:tcPr>
          <w:p w:rsidR="00714E97" w:rsidRPr="00237D10" w:rsidRDefault="00714E97" w:rsidP="007540EB">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1176" w:type="dxa"/>
            <w:tcBorders>
              <w:top w:val="nil"/>
              <w:left w:val="nil"/>
              <w:bottom w:val="single" w:sz="8" w:space="0" w:color="auto"/>
              <w:right w:val="single" w:sz="4" w:space="0" w:color="auto"/>
            </w:tcBorders>
            <w:vAlign w:val="bottom"/>
            <w:hideMark/>
          </w:tcPr>
          <w:p w:rsidR="00714E97" w:rsidRPr="00237D10" w:rsidRDefault="00714E97" w:rsidP="007540EB">
            <w:pPr>
              <w:spacing w:after="0" w:line="240" w:lineRule="auto"/>
              <w:rPr>
                <w:rFonts w:ascii="Times New Roman" w:eastAsia="Times New Roman" w:hAnsi="Times New Roman" w:cs="Times New Roman"/>
                <w:sz w:val="18"/>
                <w:szCs w:val="18"/>
              </w:rPr>
            </w:pPr>
            <w:r w:rsidRPr="00237D10">
              <w:rPr>
                <w:rFonts w:ascii="Times New Roman" w:eastAsia="Times New Roman" w:hAnsi="Times New Roman" w:cs="Times New Roman"/>
                <w:sz w:val="18"/>
                <w:szCs w:val="18"/>
              </w:rPr>
              <w:t>IV-KANILA svih veličina</w:t>
            </w:r>
          </w:p>
        </w:tc>
        <w:tc>
          <w:tcPr>
            <w:tcW w:w="1003" w:type="dxa"/>
            <w:tcBorders>
              <w:top w:val="nil"/>
              <w:left w:val="nil"/>
              <w:bottom w:val="single" w:sz="8" w:space="0" w:color="auto"/>
              <w:right w:val="single" w:sz="4" w:space="0" w:color="auto"/>
            </w:tcBorders>
            <w:vAlign w:val="bottom"/>
            <w:hideMark/>
          </w:tcPr>
          <w:p w:rsidR="00714E97" w:rsidRPr="00237D10" w:rsidRDefault="00714E97" w:rsidP="007540EB">
            <w:pPr>
              <w:spacing w:after="0" w:line="240" w:lineRule="auto"/>
              <w:rPr>
                <w:rFonts w:ascii="Times New Roman" w:eastAsia="Times New Roman" w:hAnsi="Times New Roman" w:cs="Times New Roman"/>
                <w:sz w:val="18"/>
                <w:szCs w:val="18"/>
              </w:rPr>
            </w:pPr>
            <w:r w:rsidRPr="00237D10">
              <w:rPr>
                <w:rFonts w:ascii="Times New Roman" w:eastAsia="Times New Roman" w:hAnsi="Times New Roman" w:cs="Times New Roman"/>
                <w:sz w:val="18"/>
                <w:szCs w:val="18"/>
              </w:rPr>
              <w:t>KOM</w:t>
            </w:r>
          </w:p>
        </w:tc>
        <w:tc>
          <w:tcPr>
            <w:tcW w:w="1043" w:type="dxa"/>
            <w:tcBorders>
              <w:top w:val="nil"/>
              <w:left w:val="nil"/>
              <w:bottom w:val="single" w:sz="8" w:space="0" w:color="auto"/>
              <w:right w:val="single" w:sz="4" w:space="0" w:color="auto"/>
            </w:tcBorders>
            <w:vAlign w:val="bottom"/>
          </w:tcPr>
          <w:p w:rsidR="00714E97" w:rsidRPr="00237D10" w:rsidRDefault="00714E97" w:rsidP="007540EB">
            <w:pPr>
              <w:spacing w:after="0" w:line="240" w:lineRule="auto"/>
              <w:jc w:val="right"/>
              <w:rPr>
                <w:rFonts w:ascii="Times New Roman" w:eastAsia="Times New Roman" w:hAnsi="Times New Roman" w:cs="Times New Roman"/>
                <w:sz w:val="18"/>
                <w:szCs w:val="18"/>
              </w:rPr>
            </w:pPr>
            <w:r w:rsidRPr="00237D10">
              <w:rPr>
                <w:rFonts w:ascii="Times New Roman" w:eastAsia="Times New Roman" w:hAnsi="Times New Roman" w:cs="Times New Roman"/>
                <w:sz w:val="18"/>
                <w:szCs w:val="18"/>
              </w:rPr>
              <w:t>900</w:t>
            </w:r>
          </w:p>
        </w:tc>
        <w:tc>
          <w:tcPr>
            <w:tcW w:w="1123" w:type="dxa"/>
            <w:tcBorders>
              <w:top w:val="nil"/>
              <w:left w:val="nil"/>
              <w:bottom w:val="single" w:sz="8" w:space="0" w:color="auto"/>
              <w:right w:val="single" w:sz="4" w:space="0" w:color="auto"/>
            </w:tcBorders>
            <w:noWrap/>
            <w:vAlign w:val="bottom"/>
            <w:hideMark/>
          </w:tcPr>
          <w:p w:rsidR="00714E97" w:rsidRPr="00A22FD3" w:rsidRDefault="00714E9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123" w:type="dxa"/>
            <w:tcBorders>
              <w:top w:val="nil"/>
              <w:left w:val="nil"/>
              <w:bottom w:val="single" w:sz="8" w:space="0" w:color="auto"/>
              <w:right w:val="nil"/>
            </w:tcBorders>
            <w:noWrap/>
            <w:vAlign w:val="bottom"/>
            <w:hideMark/>
          </w:tcPr>
          <w:p w:rsidR="00714E97" w:rsidRPr="00A22FD3" w:rsidRDefault="00714E9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single" w:sz="4" w:space="0" w:color="auto"/>
              <w:bottom w:val="single" w:sz="8" w:space="0" w:color="auto"/>
              <w:right w:val="single" w:sz="4" w:space="0" w:color="auto"/>
            </w:tcBorders>
            <w:noWrap/>
            <w:vAlign w:val="bottom"/>
            <w:hideMark/>
          </w:tcPr>
          <w:p w:rsidR="00714E97" w:rsidRPr="00A22FD3" w:rsidRDefault="00714E9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714E97" w:rsidRPr="00A22FD3" w:rsidRDefault="00714E9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8A3B0D" w:rsidRPr="00A22FD3" w:rsidTr="00714E97">
        <w:trPr>
          <w:trHeight w:val="315"/>
        </w:trPr>
        <w:tc>
          <w:tcPr>
            <w:tcW w:w="6398" w:type="dxa"/>
            <w:gridSpan w:val="6"/>
            <w:tcBorders>
              <w:top w:val="nil"/>
              <w:left w:val="single" w:sz="8" w:space="0" w:color="auto"/>
              <w:bottom w:val="single" w:sz="8" w:space="0" w:color="auto"/>
              <w:right w:val="nil"/>
            </w:tcBorders>
            <w:noWrap/>
            <w:vAlign w:val="bottom"/>
            <w:hideMark/>
          </w:tcPr>
          <w:p w:rsidR="008A3B0D" w:rsidRPr="00A22FD3" w:rsidRDefault="008A3B0D" w:rsidP="008A3B0D">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nil"/>
              <w:left w:val="single" w:sz="8" w:space="0" w:color="auto"/>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jc w:val="center"/>
        <w:rPr>
          <w:b/>
          <w:bCs/>
          <w:i/>
          <w:iCs/>
          <w:sz w:val="28"/>
          <w:szCs w:val="28"/>
        </w:rPr>
      </w:pPr>
    </w:p>
    <w:p w:rsidR="008A3B0D" w:rsidRPr="00A22FD3" w:rsidRDefault="008A3B0D" w:rsidP="008A3B0D">
      <w:pPr>
        <w:jc w:val="both"/>
        <w:rPr>
          <w:b/>
          <w:bCs/>
          <w:iCs/>
          <w:u w:val="single"/>
        </w:rPr>
      </w:pPr>
      <w:r w:rsidRPr="00A22FD3">
        <w:rPr>
          <w:b/>
          <w:bCs/>
          <w:iCs/>
          <w:u w:val="single"/>
        </w:rPr>
        <w:lastRenderedPageBreak/>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Latn-CS"/>
        </w:rPr>
      </w:pPr>
    </w:p>
    <w:p w:rsidR="008A3B0D" w:rsidRPr="00A22FD3" w:rsidRDefault="008A3B0D" w:rsidP="008A3B0D">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bl>
    <w:p w:rsidR="008A3B0D" w:rsidRPr="00A22FD3" w:rsidRDefault="008A3B0D" w:rsidP="008A3B0D">
      <w:pPr>
        <w:jc w:val="both"/>
        <w:rPr>
          <w:rFonts w:eastAsia="TimesNewRomanPS-BoldMT"/>
          <w:b/>
          <w:bCs/>
          <w:i/>
          <w:iCs/>
          <w:lang w:val="sr-Latn-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both"/>
        <w:rPr>
          <w:i/>
          <w:iCs/>
          <w:sz w:val="16"/>
          <w:szCs w:val="16"/>
        </w:rPr>
      </w:pPr>
    </w:p>
    <w:p w:rsidR="008A3B0D" w:rsidRPr="00A22FD3" w:rsidRDefault="008A3B0D" w:rsidP="008A3B0D">
      <w:pPr>
        <w:jc w:val="both"/>
        <w:rPr>
          <w:i/>
          <w:iCs/>
          <w:sz w:val="16"/>
          <w:szCs w:val="16"/>
          <w:lang w:val="sr-Latn-CS"/>
        </w:rPr>
      </w:pP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tbl>
      <w:tblPr>
        <w:tblW w:w="9269" w:type="dxa"/>
        <w:tblInd w:w="93" w:type="dxa"/>
        <w:tblLook w:val="04A0"/>
      </w:tblPr>
      <w:tblGrid>
        <w:gridCol w:w="967"/>
        <w:gridCol w:w="1796"/>
        <w:gridCol w:w="1003"/>
        <w:gridCol w:w="1043"/>
        <w:gridCol w:w="1240"/>
        <w:gridCol w:w="1300"/>
        <w:gridCol w:w="960"/>
        <w:gridCol w:w="960"/>
      </w:tblGrid>
      <w:tr w:rsidR="008A3B0D" w:rsidRPr="00A22FD3" w:rsidTr="005C0CD0">
        <w:trPr>
          <w:trHeight w:val="300"/>
        </w:trPr>
        <w:tc>
          <w:tcPr>
            <w:tcW w:w="9269" w:type="dxa"/>
            <w:gridSpan w:val="8"/>
            <w:noWrap/>
            <w:vAlign w:val="bottom"/>
            <w:hideMark/>
          </w:tcPr>
          <w:p w:rsidR="008A3B0D" w:rsidRPr="005C0CD0" w:rsidRDefault="00B709B0" w:rsidP="005C0CD0">
            <w:pPr>
              <w:spacing w:after="0" w:line="240" w:lineRule="auto"/>
              <w:jc w:val="center"/>
              <w:rPr>
                <w:rFonts w:ascii="Calibri" w:eastAsia="Times New Roman" w:hAnsi="Calibri" w:cs="Times New Roman"/>
                <w:b/>
                <w:bCs/>
                <w:lang w:val="sr-Cyrl-CS"/>
              </w:rPr>
            </w:pPr>
            <w:r>
              <w:rPr>
                <w:rFonts w:ascii="Calibri" w:eastAsia="Times New Roman" w:hAnsi="Calibri" w:cs="Times New Roman"/>
                <w:b/>
                <w:bCs/>
                <w:lang w:val="sr-Cyrl-CS"/>
              </w:rPr>
              <w:t>ПАРТИЈА</w:t>
            </w:r>
            <w:r w:rsidR="008A3B0D" w:rsidRPr="00A22FD3">
              <w:rPr>
                <w:rFonts w:ascii="Calibri" w:eastAsia="Times New Roman" w:hAnsi="Calibri" w:cs="Times New Roman"/>
                <w:b/>
                <w:bCs/>
              </w:rPr>
              <w:t xml:space="preserve"> VI </w:t>
            </w:r>
            <w:r w:rsidR="005C0CD0">
              <w:rPr>
                <w:rFonts w:ascii="Calibri" w:eastAsia="Times New Roman" w:hAnsi="Calibri" w:cs="Times New Roman"/>
                <w:b/>
                <w:bCs/>
                <w:lang w:val="sr-Cyrl-CS"/>
              </w:rPr>
              <w:t>РУКАВИЦЕ</w:t>
            </w:r>
          </w:p>
        </w:tc>
      </w:tr>
      <w:tr w:rsidR="008A3B0D" w:rsidRPr="00A22FD3" w:rsidTr="005C0CD0">
        <w:trPr>
          <w:trHeight w:val="945"/>
        </w:trPr>
        <w:tc>
          <w:tcPr>
            <w:tcW w:w="967"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796"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240"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300"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nil"/>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xml:space="preserve">Ukupna cena </w:t>
            </w:r>
            <w:r w:rsidR="00056B55" w:rsidRPr="00A22FD3">
              <w:rPr>
                <w:rFonts w:ascii="Times New Roman" w:eastAsia="Times New Roman" w:hAnsi="Times New Roman" w:cs="Times New Roman"/>
                <w:sz w:val="24"/>
                <w:szCs w:val="24"/>
              </w:rPr>
              <w:t>bez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5C0CD0">
        <w:trPr>
          <w:trHeight w:val="315"/>
        </w:trPr>
        <w:tc>
          <w:tcPr>
            <w:tcW w:w="967"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796"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240"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300"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nil"/>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5C0CD0" w:rsidRPr="005C0CD0" w:rsidTr="005C0CD0">
        <w:trPr>
          <w:trHeight w:val="690"/>
        </w:trPr>
        <w:tc>
          <w:tcPr>
            <w:tcW w:w="967" w:type="dxa"/>
            <w:tcBorders>
              <w:top w:val="nil"/>
              <w:left w:val="single" w:sz="8" w:space="0" w:color="auto"/>
              <w:bottom w:val="single" w:sz="4" w:space="0" w:color="auto"/>
              <w:right w:val="single" w:sz="4" w:space="0" w:color="auto"/>
            </w:tcBorders>
            <w:vAlign w:val="bottom"/>
            <w:hideMark/>
          </w:tcPr>
          <w:p w:rsidR="005C0CD0" w:rsidRPr="005C0CD0" w:rsidRDefault="005C0CD0" w:rsidP="007540EB">
            <w:pPr>
              <w:spacing w:after="0" w:line="240" w:lineRule="auto"/>
              <w:jc w:val="center"/>
              <w:rPr>
                <w:rFonts w:ascii="Times New Roman" w:eastAsia="Times New Roman" w:hAnsi="Times New Roman" w:cs="Times New Roman"/>
                <w:sz w:val="18"/>
                <w:szCs w:val="18"/>
                <w:lang w:val="sr-Cyrl-CS"/>
              </w:rPr>
            </w:pPr>
            <w:r w:rsidRPr="005C0CD0">
              <w:rPr>
                <w:rFonts w:ascii="Times New Roman" w:eastAsia="Times New Roman" w:hAnsi="Times New Roman" w:cs="Times New Roman"/>
                <w:sz w:val="18"/>
                <w:szCs w:val="18"/>
                <w:lang w:val="sr-Cyrl-CS"/>
              </w:rPr>
              <w:lastRenderedPageBreak/>
              <w:t>1</w:t>
            </w:r>
          </w:p>
        </w:tc>
        <w:tc>
          <w:tcPr>
            <w:tcW w:w="1796" w:type="dxa"/>
            <w:tcBorders>
              <w:top w:val="nil"/>
              <w:left w:val="nil"/>
              <w:bottom w:val="single" w:sz="4" w:space="0" w:color="auto"/>
              <w:right w:val="single" w:sz="4" w:space="0" w:color="auto"/>
            </w:tcBorders>
            <w:vAlign w:val="bottom"/>
            <w:hideMark/>
          </w:tcPr>
          <w:p w:rsidR="005C0CD0" w:rsidRPr="005C0CD0" w:rsidRDefault="005C0CD0" w:rsidP="007540EB">
            <w:pPr>
              <w:spacing w:after="0" w:line="240" w:lineRule="auto"/>
              <w:rPr>
                <w:rFonts w:ascii="Times New Roman" w:eastAsia="Times New Roman" w:hAnsi="Times New Roman" w:cs="Times New Roman"/>
                <w:sz w:val="18"/>
                <w:szCs w:val="18"/>
              </w:rPr>
            </w:pPr>
            <w:r w:rsidRPr="005C0CD0">
              <w:rPr>
                <w:rFonts w:ascii="Times New Roman" w:eastAsia="Times New Roman" w:hAnsi="Times New Roman" w:cs="Times New Roman"/>
                <w:sz w:val="18"/>
                <w:szCs w:val="18"/>
              </w:rPr>
              <w:t>HIRURŠKE RUKAVICE 7,5</w:t>
            </w:r>
          </w:p>
        </w:tc>
        <w:tc>
          <w:tcPr>
            <w:tcW w:w="1003" w:type="dxa"/>
            <w:tcBorders>
              <w:top w:val="nil"/>
              <w:left w:val="nil"/>
              <w:bottom w:val="single" w:sz="4" w:space="0" w:color="auto"/>
              <w:right w:val="single" w:sz="4" w:space="0" w:color="auto"/>
            </w:tcBorders>
            <w:vAlign w:val="bottom"/>
            <w:hideMark/>
          </w:tcPr>
          <w:p w:rsidR="005C0CD0" w:rsidRPr="005C0CD0" w:rsidRDefault="005C0CD0" w:rsidP="007540EB">
            <w:pPr>
              <w:spacing w:after="0" w:line="240" w:lineRule="auto"/>
              <w:rPr>
                <w:rFonts w:ascii="Times New Roman" w:eastAsia="Times New Roman" w:hAnsi="Times New Roman" w:cs="Times New Roman"/>
                <w:sz w:val="18"/>
                <w:szCs w:val="18"/>
              </w:rPr>
            </w:pPr>
            <w:r w:rsidRPr="005C0CD0">
              <w:rPr>
                <w:rFonts w:ascii="Times New Roman" w:eastAsia="Times New Roman" w:hAnsi="Times New Roman" w:cs="Times New Roman"/>
                <w:sz w:val="18"/>
                <w:szCs w:val="18"/>
              </w:rPr>
              <w:t>PAR</w:t>
            </w:r>
          </w:p>
        </w:tc>
        <w:tc>
          <w:tcPr>
            <w:tcW w:w="1043" w:type="dxa"/>
            <w:tcBorders>
              <w:top w:val="nil"/>
              <w:left w:val="nil"/>
              <w:bottom w:val="single" w:sz="4" w:space="0" w:color="auto"/>
              <w:right w:val="single" w:sz="4" w:space="0" w:color="auto"/>
            </w:tcBorders>
            <w:vAlign w:val="bottom"/>
            <w:hideMark/>
          </w:tcPr>
          <w:p w:rsidR="005C0CD0" w:rsidRPr="005C0CD0" w:rsidRDefault="005C0CD0" w:rsidP="007540EB">
            <w:pPr>
              <w:spacing w:after="0" w:line="240" w:lineRule="auto"/>
              <w:jc w:val="right"/>
              <w:rPr>
                <w:rFonts w:ascii="Times New Roman" w:eastAsia="Times New Roman" w:hAnsi="Times New Roman" w:cs="Times New Roman"/>
                <w:sz w:val="18"/>
                <w:szCs w:val="18"/>
              </w:rPr>
            </w:pPr>
            <w:r w:rsidRPr="005C0CD0">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noWrap/>
            <w:vAlign w:val="bottom"/>
            <w:hideMark/>
          </w:tcPr>
          <w:p w:rsidR="005C0CD0" w:rsidRPr="005C0CD0" w:rsidRDefault="005C0CD0" w:rsidP="008A3B0D">
            <w:pPr>
              <w:spacing w:after="0" w:line="240" w:lineRule="auto"/>
              <w:rPr>
                <w:rFonts w:ascii="Calibri" w:eastAsia="Times New Roman" w:hAnsi="Calibri" w:cs="Times New Roman"/>
              </w:rPr>
            </w:pPr>
            <w:r w:rsidRPr="005C0CD0">
              <w:rPr>
                <w:rFonts w:ascii="Calibri" w:eastAsia="Times New Roman" w:hAnsi="Calibri" w:cs="Times New Roman"/>
              </w:rPr>
              <w:t> </w:t>
            </w:r>
          </w:p>
        </w:tc>
        <w:tc>
          <w:tcPr>
            <w:tcW w:w="1300" w:type="dxa"/>
            <w:tcBorders>
              <w:top w:val="nil"/>
              <w:left w:val="nil"/>
              <w:bottom w:val="single" w:sz="4" w:space="0" w:color="auto"/>
              <w:right w:val="single" w:sz="4" w:space="0" w:color="auto"/>
            </w:tcBorders>
            <w:noWrap/>
            <w:vAlign w:val="bottom"/>
            <w:hideMark/>
          </w:tcPr>
          <w:p w:rsidR="005C0CD0" w:rsidRPr="005C0CD0" w:rsidRDefault="005C0CD0" w:rsidP="008A3B0D">
            <w:pPr>
              <w:spacing w:after="0" w:line="240" w:lineRule="auto"/>
              <w:rPr>
                <w:rFonts w:ascii="Calibri" w:eastAsia="Times New Roman" w:hAnsi="Calibri" w:cs="Times New Roman"/>
              </w:rPr>
            </w:pPr>
            <w:r w:rsidRPr="005C0CD0">
              <w:rPr>
                <w:rFonts w:ascii="Calibri" w:eastAsia="Times New Roman" w:hAnsi="Calibri" w:cs="Times New Roman"/>
              </w:rPr>
              <w:t> </w:t>
            </w:r>
          </w:p>
        </w:tc>
        <w:tc>
          <w:tcPr>
            <w:tcW w:w="960" w:type="dxa"/>
            <w:tcBorders>
              <w:top w:val="nil"/>
              <w:left w:val="nil"/>
              <w:bottom w:val="single" w:sz="4" w:space="0" w:color="auto"/>
              <w:right w:val="single" w:sz="4" w:space="0" w:color="auto"/>
            </w:tcBorders>
            <w:noWrap/>
            <w:vAlign w:val="bottom"/>
            <w:hideMark/>
          </w:tcPr>
          <w:p w:rsidR="005C0CD0" w:rsidRPr="005C0CD0" w:rsidRDefault="005C0CD0" w:rsidP="008A3B0D">
            <w:pPr>
              <w:spacing w:after="0" w:line="240" w:lineRule="auto"/>
              <w:rPr>
                <w:rFonts w:ascii="Calibri" w:eastAsia="Times New Roman" w:hAnsi="Calibri" w:cs="Times New Roman"/>
              </w:rPr>
            </w:pPr>
            <w:r w:rsidRPr="005C0CD0">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5C0CD0" w:rsidRPr="005C0CD0" w:rsidRDefault="005C0CD0" w:rsidP="008A3B0D">
            <w:pPr>
              <w:spacing w:after="0" w:line="240" w:lineRule="auto"/>
              <w:rPr>
                <w:rFonts w:ascii="Calibri" w:eastAsia="Times New Roman" w:hAnsi="Calibri" w:cs="Times New Roman"/>
              </w:rPr>
            </w:pPr>
            <w:r w:rsidRPr="005C0CD0">
              <w:rPr>
                <w:rFonts w:ascii="Calibri" w:eastAsia="Times New Roman" w:hAnsi="Calibri" w:cs="Times New Roman"/>
              </w:rPr>
              <w:t> </w:t>
            </w:r>
          </w:p>
        </w:tc>
      </w:tr>
      <w:tr w:rsidR="005C0CD0" w:rsidRPr="005C0CD0" w:rsidTr="005C0CD0">
        <w:trPr>
          <w:trHeight w:val="735"/>
        </w:trPr>
        <w:tc>
          <w:tcPr>
            <w:tcW w:w="967" w:type="dxa"/>
            <w:tcBorders>
              <w:top w:val="nil"/>
              <w:left w:val="single" w:sz="8" w:space="0" w:color="auto"/>
              <w:bottom w:val="single" w:sz="4" w:space="0" w:color="auto"/>
              <w:right w:val="single" w:sz="4" w:space="0" w:color="auto"/>
            </w:tcBorders>
            <w:vAlign w:val="bottom"/>
            <w:hideMark/>
          </w:tcPr>
          <w:p w:rsidR="005C0CD0" w:rsidRPr="005C0CD0" w:rsidRDefault="005C0CD0" w:rsidP="007540EB">
            <w:pPr>
              <w:spacing w:after="0" w:line="240" w:lineRule="auto"/>
              <w:jc w:val="center"/>
              <w:rPr>
                <w:rFonts w:ascii="Times New Roman" w:eastAsia="Times New Roman" w:hAnsi="Times New Roman" w:cs="Times New Roman"/>
                <w:sz w:val="18"/>
                <w:szCs w:val="18"/>
                <w:lang w:val="sr-Cyrl-CS"/>
              </w:rPr>
            </w:pPr>
            <w:r w:rsidRPr="005C0CD0">
              <w:rPr>
                <w:rFonts w:ascii="Times New Roman" w:eastAsia="Times New Roman" w:hAnsi="Times New Roman" w:cs="Times New Roman"/>
                <w:sz w:val="18"/>
                <w:szCs w:val="18"/>
                <w:lang w:val="sr-Cyrl-CS"/>
              </w:rPr>
              <w:t>2</w:t>
            </w:r>
          </w:p>
        </w:tc>
        <w:tc>
          <w:tcPr>
            <w:tcW w:w="1796" w:type="dxa"/>
            <w:tcBorders>
              <w:top w:val="nil"/>
              <w:left w:val="nil"/>
              <w:bottom w:val="single" w:sz="4" w:space="0" w:color="auto"/>
              <w:right w:val="single" w:sz="4" w:space="0" w:color="auto"/>
            </w:tcBorders>
            <w:vAlign w:val="bottom"/>
            <w:hideMark/>
          </w:tcPr>
          <w:p w:rsidR="005C0CD0" w:rsidRPr="005C0CD0" w:rsidRDefault="005C0CD0" w:rsidP="007540EB">
            <w:pPr>
              <w:spacing w:after="0" w:line="240" w:lineRule="auto"/>
              <w:rPr>
                <w:rFonts w:ascii="Times New Roman" w:eastAsia="Times New Roman" w:hAnsi="Times New Roman" w:cs="Times New Roman"/>
                <w:sz w:val="18"/>
                <w:szCs w:val="18"/>
              </w:rPr>
            </w:pPr>
            <w:r w:rsidRPr="005C0CD0">
              <w:rPr>
                <w:rFonts w:ascii="Times New Roman" w:eastAsia="Times New Roman" w:hAnsi="Times New Roman" w:cs="Times New Roman"/>
                <w:sz w:val="18"/>
                <w:szCs w:val="18"/>
              </w:rPr>
              <w:t>MEDIFLEX RUKAVICE(LATEX NESTER.)S,M,L-6.7.8.9-100/1</w:t>
            </w:r>
          </w:p>
        </w:tc>
        <w:tc>
          <w:tcPr>
            <w:tcW w:w="1003" w:type="dxa"/>
            <w:tcBorders>
              <w:top w:val="nil"/>
              <w:left w:val="nil"/>
              <w:bottom w:val="single" w:sz="4" w:space="0" w:color="auto"/>
              <w:right w:val="single" w:sz="4" w:space="0" w:color="auto"/>
            </w:tcBorders>
            <w:vAlign w:val="bottom"/>
            <w:hideMark/>
          </w:tcPr>
          <w:p w:rsidR="005C0CD0" w:rsidRPr="005C0CD0" w:rsidRDefault="005C0CD0" w:rsidP="007540EB">
            <w:pPr>
              <w:spacing w:after="0" w:line="240" w:lineRule="auto"/>
              <w:rPr>
                <w:rFonts w:ascii="Times New Roman" w:eastAsia="Times New Roman" w:hAnsi="Times New Roman" w:cs="Times New Roman"/>
                <w:sz w:val="18"/>
                <w:szCs w:val="18"/>
              </w:rPr>
            </w:pPr>
            <w:r w:rsidRPr="005C0CD0">
              <w:rPr>
                <w:rFonts w:ascii="Times New Roman" w:eastAsia="Times New Roman" w:hAnsi="Times New Roman" w:cs="Times New Roman"/>
                <w:sz w:val="18"/>
                <w:szCs w:val="18"/>
              </w:rPr>
              <w:t>KOM</w:t>
            </w:r>
          </w:p>
        </w:tc>
        <w:tc>
          <w:tcPr>
            <w:tcW w:w="1043" w:type="dxa"/>
            <w:tcBorders>
              <w:top w:val="nil"/>
              <w:left w:val="nil"/>
              <w:bottom w:val="single" w:sz="4" w:space="0" w:color="auto"/>
              <w:right w:val="single" w:sz="4" w:space="0" w:color="auto"/>
            </w:tcBorders>
            <w:vAlign w:val="bottom"/>
            <w:hideMark/>
          </w:tcPr>
          <w:p w:rsidR="005C0CD0" w:rsidRPr="005C0CD0" w:rsidRDefault="005C0CD0" w:rsidP="007540EB">
            <w:pPr>
              <w:spacing w:after="0" w:line="240" w:lineRule="auto"/>
              <w:jc w:val="right"/>
              <w:rPr>
                <w:rFonts w:ascii="Times New Roman" w:eastAsia="Times New Roman" w:hAnsi="Times New Roman" w:cs="Times New Roman"/>
                <w:sz w:val="18"/>
                <w:szCs w:val="18"/>
              </w:rPr>
            </w:pPr>
            <w:r w:rsidRPr="005C0CD0">
              <w:rPr>
                <w:rFonts w:ascii="Times New Roman" w:eastAsia="Times New Roman" w:hAnsi="Times New Roman" w:cs="Times New Roman"/>
                <w:sz w:val="18"/>
                <w:szCs w:val="18"/>
              </w:rPr>
              <w:t>20000</w:t>
            </w:r>
          </w:p>
        </w:tc>
        <w:tc>
          <w:tcPr>
            <w:tcW w:w="1240" w:type="dxa"/>
            <w:tcBorders>
              <w:top w:val="nil"/>
              <w:left w:val="nil"/>
              <w:bottom w:val="single" w:sz="4" w:space="0" w:color="auto"/>
              <w:right w:val="single" w:sz="4" w:space="0" w:color="auto"/>
            </w:tcBorders>
            <w:noWrap/>
            <w:vAlign w:val="bottom"/>
            <w:hideMark/>
          </w:tcPr>
          <w:p w:rsidR="005C0CD0" w:rsidRPr="005C0CD0" w:rsidRDefault="005C0CD0" w:rsidP="008A3B0D">
            <w:pPr>
              <w:spacing w:after="0" w:line="240" w:lineRule="auto"/>
              <w:rPr>
                <w:rFonts w:ascii="Times New Roman" w:eastAsia="Times New Roman" w:hAnsi="Times New Roman" w:cs="Times New Roman"/>
                <w:sz w:val="18"/>
                <w:szCs w:val="18"/>
              </w:rPr>
            </w:pPr>
            <w:r w:rsidRPr="005C0CD0">
              <w:rPr>
                <w:rFonts w:ascii="Times New Roman" w:eastAsia="Times New Roman" w:hAnsi="Times New Roman" w:cs="Times New Roman"/>
                <w:sz w:val="18"/>
                <w:szCs w:val="18"/>
              </w:rPr>
              <w:t> </w:t>
            </w:r>
          </w:p>
        </w:tc>
        <w:tc>
          <w:tcPr>
            <w:tcW w:w="1300" w:type="dxa"/>
            <w:tcBorders>
              <w:top w:val="nil"/>
              <w:left w:val="nil"/>
              <w:bottom w:val="single" w:sz="4" w:space="0" w:color="auto"/>
              <w:right w:val="single" w:sz="4" w:space="0" w:color="auto"/>
            </w:tcBorders>
            <w:noWrap/>
            <w:vAlign w:val="bottom"/>
            <w:hideMark/>
          </w:tcPr>
          <w:p w:rsidR="005C0CD0" w:rsidRPr="005C0CD0" w:rsidRDefault="005C0CD0" w:rsidP="008A3B0D">
            <w:pPr>
              <w:spacing w:after="0" w:line="240" w:lineRule="auto"/>
              <w:rPr>
                <w:rFonts w:ascii="Calibri" w:eastAsia="Times New Roman" w:hAnsi="Calibri" w:cs="Times New Roman"/>
              </w:rPr>
            </w:pPr>
            <w:r w:rsidRPr="005C0CD0">
              <w:rPr>
                <w:rFonts w:ascii="Calibri" w:eastAsia="Times New Roman" w:hAnsi="Calibri" w:cs="Times New Roman"/>
              </w:rPr>
              <w:t> </w:t>
            </w:r>
          </w:p>
        </w:tc>
        <w:tc>
          <w:tcPr>
            <w:tcW w:w="960" w:type="dxa"/>
            <w:tcBorders>
              <w:top w:val="nil"/>
              <w:left w:val="nil"/>
              <w:bottom w:val="single" w:sz="4" w:space="0" w:color="auto"/>
              <w:right w:val="single" w:sz="4" w:space="0" w:color="auto"/>
            </w:tcBorders>
            <w:noWrap/>
            <w:vAlign w:val="bottom"/>
            <w:hideMark/>
          </w:tcPr>
          <w:p w:rsidR="005C0CD0" w:rsidRPr="005C0CD0" w:rsidRDefault="005C0CD0" w:rsidP="008A3B0D">
            <w:pPr>
              <w:spacing w:after="0" w:line="240" w:lineRule="auto"/>
              <w:rPr>
                <w:rFonts w:ascii="Calibri" w:eastAsia="Times New Roman" w:hAnsi="Calibri" w:cs="Times New Roman"/>
              </w:rPr>
            </w:pPr>
            <w:r w:rsidRPr="005C0CD0">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5C0CD0" w:rsidRPr="005C0CD0" w:rsidRDefault="005C0CD0" w:rsidP="008A3B0D">
            <w:pPr>
              <w:spacing w:after="0" w:line="240" w:lineRule="auto"/>
              <w:rPr>
                <w:rFonts w:ascii="Calibri" w:eastAsia="Times New Roman" w:hAnsi="Calibri" w:cs="Times New Roman"/>
              </w:rPr>
            </w:pPr>
            <w:r w:rsidRPr="005C0CD0">
              <w:rPr>
                <w:rFonts w:ascii="Calibri" w:eastAsia="Times New Roman" w:hAnsi="Calibri" w:cs="Times New Roman"/>
              </w:rPr>
              <w:t> </w:t>
            </w:r>
          </w:p>
        </w:tc>
      </w:tr>
      <w:tr w:rsidR="008A3B0D" w:rsidRPr="00A22FD3" w:rsidTr="005C0CD0">
        <w:trPr>
          <w:trHeight w:val="315"/>
        </w:trPr>
        <w:tc>
          <w:tcPr>
            <w:tcW w:w="7349" w:type="dxa"/>
            <w:gridSpan w:val="6"/>
            <w:tcBorders>
              <w:top w:val="nil"/>
              <w:left w:val="single" w:sz="8" w:space="0" w:color="auto"/>
              <w:bottom w:val="single" w:sz="8" w:space="0" w:color="auto"/>
              <w:right w:val="nil"/>
            </w:tcBorders>
            <w:noWrap/>
            <w:vAlign w:val="bottom"/>
            <w:hideMark/>
          </w:tcPr>
          <w:p w:rsidR="008A3B0D" w:rsidRPr="00A22FD3" w:rsidRDefault="008A3B0D" w:rsidP="008A3B0D">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nil"/>
              <w:left w:val="single" w:sz="8" w:space="0" w:color="auto"/>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jc w:val="center"/>
        <w:rPr>
          <w:b/>
          <w:bCs/>
          <w:i/>
          <w:iCs/>
          <w:sz w:val="28"/>
          <w:szCs w:val="28"/>
        </w:rPr>
      </w:pPr>
    </w:p>
    <w:p w:rsidR="008A3B0D" w:rsidRPr="00A22FD3" w:rsidRDefault="008A3B0D" w:rsidP="008A3B0D">
      <w:pPr>
        <w:jc w:val="both"/>
        <w:rPr>
          <w:b/>
          <w:bCs/>
          <w:iCs/>
          <w:u w:val="single"/>
        </w:rPr>
      </w:pPr>
      <w:r w:rsidRPr="00A22FD3">
        <w:rPr>
          <w:b/>
          <w:bCs/>
          <w:iCs/>
          <w:u w:val="single"/>
        </w:rPr>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tabs>
          <w:tab w:val="left" w:pos="90"/>
        </w:tabs>
        <w:jc w:val="both"/>
        <w:rPr>
          <w:lang w:val="sr-Cyrl-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bl>
    <w:p w:rsidR="008A3B0D" w:rsidRPr="00A22FD3" w:rsidRDefault="008A3B0D" w:rsidP="008A3B0D">
      <w:pPr>
        <w:jc w:val="both"/>
        <w:rPr>
          <w:rFonts w:eastAsia="TimesNewRomanPS-BoldMT"/>
          <w:b/>
          <w:bCs/>
          <w:i/>
          <w:iCs/>
          <w:lang w:val="sr-Cyrl-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lang w:val="sr-Cyrl-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tbl>
      <w:tblPr>
        <w:tblW w:w="8756" w:type="dxa"/>
        <w:tblInd w:w="93" w:type="dxa"/>
        <w:tblLook w:val="04A0"/>
      </w:tblPr>
      <w:tblGrid>
        <w:gridCol w:w="890"/>
        <w:gridCol w:w="1357"/>
        <w:gridCol w:w="1003"/>
        <w:gridCol w:w="1043"/>
        <w:gridCol w:w="1123"/>
        <w:gridCol w:w="1449"/>
        <w:gridCol w:w="960"/>
        <w:gridCol w:w="960"/>
      </w:tblGrid>
      <w:tr w:rsidR="008A3B0D" w:rsidRPr="00A22FD3" w:rsidTr="008A3B0D">
        <w:trPr>
          <w:trHeight w:val="300"/>
        </w:trPr>
        <w:tc>
          <w:tcPr>
            <w:tcW w:w="8756" w:type="dxa"/>
            <w:gridSpan w:val="8"/>
            <w:noWrap/>
            <w:vAlign w:val="bottom"/>
            <w:hideMark/>
          </w:tcPr>
          <w:p w:rsidR="008A3B0D" w:rsidRPr="00056B55" w:rsidRDefault="00056B55" w:rsidP="00056B55">
            <w:pPr>
              <w:spacing w:after="0" w:line="240" w:lineRule="auto"/>
              <w:jc w:val="center"/>
              <w:rPr>
                <w:rFonts w:ascii="Calibri" w:eastAsia="Times New Roman" w:hAnsi="Calibri" w:cs="Times New Roman"/>
                <w:b/>
                <w:bCs/>
                <w:lang w:val="sr-Cyrl-CS"/>
              </w:rPr>
            </w:pPr>
            <w:r>
              <w:rPr>
                <w:rFonts w:ascii="Calibri" w:eastAsia="Times New Roman" w:hAnsi="Calibri" w:cs="Times New Roman"/>
                <w:b/>
                <w:bCs/>
                <w:lang w:val="sr-Cyrl-CS"/>
              </w:rPr>
              <w:lastRenderedPageBreak/>
              <w:t>ПАРТИЈА</w:t>
            </w:r>
            <w:r w:rsidR="008A3B0D" w:rsidRPr="00A22FD3">
              <w:rPr>
                <w:rFonts w:ascii="Calibri" w:eastAsia="Times New Roman" w:hAnsi="Calibri" w:cs="Times New Roman"/>
                <w:b/>
                <w:bCs/>
              </w:rPr>
              <w:t xml:space="preserve"> VII </w:t>
            </w:r>
            <w:r>
              <w:rPr>
                <w:rFonts w:ascii="Calibri" w:eastAsia="Times New Roman" w:hAnsi="Calibri" w:cs="Times New Roman"/>
                <w:b/>
                <w:bCs/>
                <w:lang w:val="sr-Cyrl-CS"/>
              </w:rPr>
              <w:t>ИГЛЕ</w:t>
            </w:r>
          </w:p>
        </w:tc>
      </w:tr>
      <w:tr w:rsidR="008A3B0D" w:rsidRPr="00A22FD3" w:rsidTr="008A3B0D">
        <w:trPr>
          <w:trHeight w:val="945"/>
        </w:trPr>
        <w:tc>
          <w:tcPr>
            <w:tcW w:w="890"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328"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449"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nil"/>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8A3B0D">
        <w:trPr>
          <w:trHeight w:val="315"/>
        </w:trPr>
        <w:tc>
          <w:tcPr>
            <w:tcW w:w="890"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328"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449"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nil"/>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AF2974" w:rsidRPr="00A22FD3" w:rsidTr="00B8028C">
        <w:trPr>
          <w:trHeight w:val="690"/>
        </w:trPr>
        <w:tc>
          <w:tcPr>
            <w:tcW w:w="890" w:type="dxa"/>
            <w:tcBorders>
              <w:top w:val="nil"/>
              <w:left w:val="single" w:sz="8" w:space="0" w:color="auto"/>
              <w:bottom w:val="single" w:sz="4" w:space="0" w:color="auto"/>
              <w:right w:val="single" w:sz="4" w:space="0" w:color="auto"/>
            </w:tcBorders>
            <w:vAlign w:val="bottom"/>
            <w:hideMark/>
          </w:tcPr>
          <w:p w:rsidR="00AF2974" w:rsidRPr="00AF2974" w:rsidRDefault="00AF2974" w:rsidP="007540EB">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1328"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 xml:space="preserve">PVC IGLE 0,45;0,6;0,8;0,9 </w:t>
            </w:r>
          </w:p>
        </w:tc>
        <w:tc>
          <w:tcPr>
            <w:tcW w:w="1003"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KOM</w:t>
            </w:r>
          </w:p>
        </w:tc>
        <w:tc>
          <w:tcPr>
            <w:tcW w:w="1043"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jc w:val="right"/>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22000</w:t>
            </w:r>
          </w:p>
        </w:tc>
        <w:tc>
          <w:tcPr>
            <w:tcW w:w="1123" w:type="dxa"/>
            <w:tcBorders>
              <w:top w:val="nil"/>
              <w:left w:val="nil"/>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449" w:type="dxa"/>
            <w:tcBorders>
              <w:top w:val="nil"/>
              <w:left w:val="nil"/>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AF2974" w:rsidRPr="00A22FD3" w:rsidTr="00B8028C">
        <w:trPr>
          <w:trHeight w:val="315"/>
        </w:trPr>
        <w:tc>
          <w:tcPr>
            <w:tcW w:w="890" w:type="dxa"/>
            <w:tcBorders>
              <w:top w:val="nil"/>
              <w:left w:val="single" w:sz="8" w:space="0" w:color="auto"/>
              <w:bottom w:val="single" w:sz="4" w:space="0" w:color="auto"/>
              <w:right w:val="single" w:sz="4" w:space="0" w:color="auto"/>
            </w:tcBorders>
            <w:vAlign w:val="bottom"/>
            <w:hideMark/>
          </w:tcPr>
          <w:p w:rsidR="00AF2974" w:rsidRPr="00AF2974" w:rsidRDefault="00AF2974" w:rsidP="007540EB">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2</w:t>
            </w:r>
          </w:p>
        </w:tc>
        <w:tc>
          <w:tcPr>
            <w:tcW w:w="1328"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PVC ŠPRIC 1 ML</w:t>
            </w:r>
          </w:p>
        </w:tc>
        <w:tc>
          <w:tcPr>
            <w:tcW w:w="1003"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KOM</w:t>
            </w:r>
          </w:p>
        </w:tc>
        <w:tc>
          <w:tcPr>
            <w:tcW w:w="1043"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jc w:val="right"/>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200</w:t>
            </w:r>
          </w:p>
        </w:tc>
        <w:tc>
          <w:tcPr>
            <w:tcW w:w="1123" w:type="dxa"/>
            <w:tcBorders>
              <w:top w:val="nil"/>
              <w:left w:val="nil"/>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449" w:type="dxa"/>
            <w:tcBorders>
              <w:top w:val="nil"/>
              <w:left w:val="nil"/>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AF2974" w:rsidRPr="00A22FD3" w:rsidTr="00B8028C">
        <w:trPr>
          <w:trHeight w:val="690"/>
        </w:trPr>
        <w:tc>
          <w:tcPr>
            <w:tcW w:w="890" w:type="dxa"/>
            <w:tcBorders>
              <w:top w:val="nil"/>
              <w:left w:val="single" w:sz="8" w:space="0" w:color="auto"/>
              <w:bottom w:val="single" w:sz="4" w:space="0" w:color="auto"/>
              <w:right w:val="single" w:sz="4" w:space="0" w:color="auto"/>
            </w:tcBorders>
            <w:vAlign w:val="bottom"/>
            <w:hideMark/>
          </w:tcPr>
          <w:p w:rsidR="00AF2974" w:rsidRPr="00AF2974" w:rsidRDefault="00AF2974" w:rsidP="007540EB">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3</w:t>
            </w:r>
          </w:p>
        </w:tc>
        <w:tc>
          <w:tcPr>
            <w:tcW w:w="1328"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PVC ŠPRIC 2ML</w:t>
            </w:r>
          </w:p>
        </w:tc>
        <w:tc>
          <w:tcPr>
            <w:tcW w:w="1003"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KOM</w:t>
            </w:r>
          </w:p>
        </w:tc>
        <w:tc>
          <w:tcPr>
            <w:tcW w:w="1043"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jc w:val="right"/>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10000</w:t>
            </w:r>
          </w:p>
        </w:tc>
        <w:tc>
          <w:tcPr>
            <w:tcW w:w="1123" w:type="dxa"/>
            <w:tcBorders>
              <w:top w:val="nil"/>
              <w:left w:val="nil"/>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449" w:type="dxa"/>
            <w:tcBorders>
              <w:top w:val="nil"/>
              <w:left w:val="nil"/>
              <w:bottom w:val="single" w:sz="4" w:space="0" w:color="auto"/>
              <w:right w:val="nil"/>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single" w:sz="4" w:space="0" w:color="auto"/>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AF2974" w:rsidRPr="00A22FD3" w:rsidTr="00B8028C">
        <w:trPr>
          <w:trHeight w:val="465"/>
        </w:trPr>
        <w:tc>
          <w:tcPr>
            <w:tcW w:w="890" w:type="dxa"/>
            <w:tcBorders>
              <w:top w:val="nil"/>
              <w:left w:val="single" w:sz="8" w:space="0" w:color="auto"/>
              <w:bottom w:val="single" w:sz="4" w:space="0" w:color="auto"/>
              <w:right w:val="single" w:sz="4" w:space="0" w:color="auto"/>
            </w:tcBorders>
            <w:noWrap/>
            <w:vAlign w:val="bottom"/>
            <w:hideMark/>
          </w:tcPr>
          <w:p w:rsidR="00AF2974" w:rsidRPr="00AF2974" w:rsidRDefault="00AF2974" w:rsidP="007540EB">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4</w:t>
            </w:r>
          </w:p>
        </w:tc>
        <w:tc>
          <w:tcPr>
            <w:tcW w:w="1328"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PVC ŠPRIC 20ML</w:t>
            </w:r>
          </w:p>
        </w:tc>
        <w:tc>
          <w:tcPr>
            <w:tcW w:w="1003"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KOM</w:t>
            </w:r>
          </w:p>
        </w:tc>
        <w:tc>
          <w:tcPr>
            <w:tcW w:w="1043"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jc w:val="right"/>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3000</w:t>
            </w:r>
          </w:p>
        </w:tc>
        <w:tc>
          <w:tcPr>
            <w:tcW w:w="1123" w:type="dxa"/>
            <w:tcBorders>
              <w:top w:val="nil"/>
              <w:left w:val="nil"/>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449" w:type="dxa"/>
            <w:tcBorders>
              <w:top w:val="nil"/>
              <w:left w:val="nil"/>
              <w:bottom w:val="single" w:sz="4" w:space="0" w:color="auto"/>
              <w:right w:val="nil"/>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single" w:sz="4" w:space="0" w:color="auto"/>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AF2974" w:rsidRPr="00A22FD3" w:rsidTr="00B8028C">
        <w:trPr>
          <w:trHeight w:val="465"/>
        </w:trPr>
        <w:tc>
          <w:tcPr>
            <w:tcW w:w="890" w:type="dxa"/>
            <w:tcBorders>
              <w:top w:val="nil"/>
              <w:left w:val="single" w:sz="8" w:space="0" w:color="auto"/>
              <w:bottom w:val="single" w:sz="4" w:space="0" w:color="auto"/>
              <w:right w:val="single" w:sz="4" w:space="0" w:color="auto"/>
            </w:tcBorders>
            <w:noWrap/>
            <w:vAlign w:val="bottom"/>
            <w:hideMark/>
          </w:tcPr>
          <w:p w:rsidR="00AF2974" w:rsidRPr="00AF2974" w:rsidRDefault="00AF2974" w:rsidP="007540EB">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5</w:t>
            </w:r>
          </w:p>
        </w:tc>
        <w:tc>
          <w:tcPr>
            <w:tcW w:w="1328"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PVC ŠPRIC 5ML</w:t>
            </w:r>
          </w:p>
        </w:tc>
        <w:tc>
          <w:tcPr>
            <w:tcW w:w="1003"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KOM</w:t>
            </w:r>
          </w:p>
        </w:tc>
        <w:tc>
          <w:tcPr>
            <w:tcW w:w="1043" w:type="dxa"/>
            <w:tcBorders>
              <w:top w:val="nil"/>
              <w:left w:val="nil"/>
              <w:bottom w:val="single" w:sz="4" w:space="0" w:color="auto"/>
              <w:right w:val="single" w:sz="4" w:space="0" w:color="auto"/>
            </w:tcBorders>
            <w:vAlign w:val="bottom"/>
            <w:hideMark/>
          </w:tcPr>
          <w:p w:rsidR="00AF2974" w:rsidRPr="00AF2974" w:rsidRDefault="00AF2974" w:rsidP="007540EB">
            <w:pPr>
              <w:spacing w:after="0" w:line="240" w:lineRule="auto"/>
              <w:jc w:val="right"/>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10000</w:t>
            </w:r>
          </w:p>
        </w:tc>
        <w:tc>
          <w:tcPr>
            <w:tcW w:w="1123" w:type="dxa"/>
            <w:tcBorders>
              <w:top w:val="nil"/>
              <w:left w:val="nil"/>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449" w:type="dxa"/>
            <w:tcBorders>
              <w:top w:val="nil"/>
              <w:left w:val="nil"/>
              <w:bottom w:val="single" w:sz="4" w:space="0" w:color="auto"/>
              <w:right w:val="nil"/>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single" w:sz="4" w:space="0" w:color="auto"/>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AF2974" w:rsidRPr="00A22FD3" w:rsidTr="00B8028C">
        <w:trPr>
          <w:trHeight w:val="705"/>
        </w:trPr>
        <w:tc>
          <w:tcPr>
            <w:tcW w:w="890" w:type="dxa"/>
            <w:tcBorders>
              <w:top w:val="nil"/>
              <w:left w:val="single" w:sz="8" w:space="0" w:color="auto"/>
              <w:bottom w:val="single" w:sz="8" w:space="0" w:color="auto"/>
              <w:right w:val="single" w:sz="4" w:space="0" w:color="auto"/>
            </w:tcBorders>
            <w:noWrap/>
            <w:vAlign w:val="bottom"/>
            <w:hideMark/>
          </w:tcPr>
          <w:p w:rsidR="00AF2974" w:rsidRPr="00AF2974" w:rsidRDefault="00AF2974" w:rsidP="007540EB">
            <w:pPr>
              <w:spacing w:after="0" w:line="240" w:lineRule="auto"/>
              <w:jc w:val="center"/>
              <w:rPr>
                <w:rFonts w:ascii="Times New Roman" w:eastAsia="Times New Roman" w:hAnsi="Times New Roman" w:cs="Times New Roman"/>
                <w:sz w:val="18"/>
                <w:szCs w:val="18"/>
                <w:lang w:val="sr-Cyrl-CS"/>
              </w:rPr>
            </w:pPr>
            <w:r w:rsidRPr="00AF2974">
              <w:rPr>
                <w:rFonts w:ascii="Times New Roman" w:eastAsia="Times New Roman" w:hAnsi="Times New Roman" w:cs="Times New Roman"/>
                <w:sz w:val="18"/>
                <w:szCs w:val="18"/>
              </w:rPr>
              <w:t> </w:t>
            </w:r>
            <w:r>
              <w:rPr>
                <w:rFonts w:ascii="Times New Roman" w:eastAsia="Times New Roman" w:hAnsi="Times New Roman" w:cs="Times New Roman"/>
                <w:sz w:val="18"/>
                <w:szCs w:val="18"/>
                <w:lang w:val="sr-Cyrl-CS"/>
              </w:rPr>
              <w:t>6</w:t>
            </w:r>
          </w:p>
        </w:tc>
        <w:tc>
          <w:tcPr>
            <w:tcW w:w="1328" w:type="dxa"/>
            <w:tcBorders>
              <w:top w:val="nil"/>
              <w:left w:val="nil"/>
              <w:bottom w:val="single" w:sz="8"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PVC ŠPRIC 10ML</w:t>
            </w:r>
          </w:p>
        </w:tc>
        <w:tc>
          <w:tcPr>
            <w:tcW w:w="1003" w:type="dxa"/>
            <w:tcBorders>
              <w:top w:val="nil"/>
              <w:left w:val="nil"/>
              <w:bottom w:val="single" w:sz="8" w:space="0" w:color="auto"/>
              <w:right w:val="single" w:sz="4" w:space="0" w:color="auto"/>
            </w:tcBorders>
            <w:vAlign w:val="bottom"/>
            <w:hideMark/>
          </w:tcPr>
          <w:p w:rsidR="00AF2974" w:rsidRPr="00AF2974" w:rsidRDefault="00AF2974" w:rsidP="007540EB">
            <w:pPr>
              <w:spacing w:after="0" w:line="240" w:lineRule="auto"/>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KOM</w:t>
            </w:r>
          </w:p>
        </w:tc>
        <w:tc>
          <w:tcPr>
            <w:tcW w:w="1043" w:type="dxa"/>
            <w:tcBorders>
              <w:top w:val="nil"/>
              <w:left w:val="nil"/>
              <w:bottom w:val="single" w:sz="8" w:space="0" w:color="auto"/>
              <w:right w:val="single" w:sz="4" w:space="0" w:color="auto"/>
            </w:tcBorders>
            <w:vAlign w:val="bottom"/>
            <w:hideMark/>
          </w:tcPr>
          <w:p w:rsidR="00AF2974" w:rsidRPr="00AF2974" w:rsidRDefault="00AF2974" w:rsidP="007540EB">
            <w:pPr>
              <w:spacing w:after="0" w:line="240" w:lineRule="auto"/>
              <w:jc w:val="right"/>
              <w:rPr>
                <w:rFonts w:ascii="Times New Roman" w:eastAsia="Times New Roman" w:hAnsi="Times New Roman" w:cs="Times New Roman"/>
                <w:sz w:val="18"/>
                <w:szCs w:val="18"/>
              </w:rPr>
            </w:pPr>
            <w:r w:rsidRPr="00AF2974">
              <w:rPr>
                <w:rFonts w:ascii="Times New Roman" w:eastAsia="Times New Roman" w:hAnsi="Times New Roman" w:cs="Times New Roman"/>
                <w:sz w:val="18"/>
                <w:szCs w:val="18"/>
              </w:rPr>
              <w:t>8000</w:t>
            </w:r>
          </w:p>
        </w:tc>
        <w:tc>
          <w:tcPr>
            <w:tcW w:w="1123" w:type="dxa"/>
            <w:tcBorders>
              <w:top w:val="nil"/>
              <w:left w:val="nil"/>
              <w:bottom w:val="single" w:sz="8"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449" w:type="dxa"/>
            <w:tcBorders>
              <w:top w:val="nil"/>
              <w:left w:val="nil"/>
              <w:bottom w:val="single" w:sz="8" w:space="0" w:color="auto"/>
              <w:right w:val="nil"/>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single" w:sz="4" w:space="0" w:color="auto"/>
              <w:bottom w:val="single" w:sz="8"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8A3B0D" w:rsidRPr="00A22FD3" w:rsidTr="008A3B0D">
        <w:trPr>
          <w:trHeight w:val="315"/>
        </w:trPr>
        <w:tc>
          <w:tcPr>
            <w:tcW w:w="6836" w:type="dxa"/>
            <w:gridSpan w:val="6"/>
            <w:tcBorders>
              <w:top w:val="single" w:sz="8" w:space="0" w:color="auto"/>
              <w:left w:val="single" w:sz="8" w:space="0" w:color="auto"/>
              <w:bottom w:val="single" w:sz="8" w:space="0" w:color="auto"/>
              <w:right w:val="single" w:sz="8" w:space="0" w:color="000000"/>
            </w:tcBorders>
            <w:noWrap/>
            <w:vAlign w:val="bottom"/>
            <w:hideMark/>
          </w:tcPr>
          <w:p w:rsidR="008A3B0D" w:rsidRPr="00A22FD3" w:rsidRDefault="008A3B0D" w:rsidP="008A3B0D">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nil"/>
              <w:left w:val="nil"/>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rPr>
          <w:lang w:val="sr-Cyrl-CS"/>
        </w:rPr>
      </w:pPr>
    </w:p>
    <w:p w:rsidR="008A3B0D" w:rsidRPr="00A22FD3" w:rsidRDefault="008A3B0D" w:rsidP="008A3B0D">
      <w:pPr>
        <w:jc w:val="both"/>
        <w:rPr>
          <w:b/>
          <w:bCs/>
          <w:iCs/>
          <w:u w:val="single"/>
        </w:rPr>
      </w:pPr>
      <w:r w:rsidRPr="00A22FD3">
        <w:rPr>
          <w:b/>
          <w:bCs/>
          <w:iCs/>
          <w:u w:val="single"/>
        </w:rPr>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Latn-CS"/>
        </w:rPr>
      </w:pPr>
    </w:p>
    <w:p w:rsidR="008A3B0D" w:rsidRPr="00A22FD3" w:rsidRDefault="008A3B0D" w:rsidP="008A3B0D">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bl>
    <w:p w:rsidR="008A3B0D" w:rsidRPr="00A22FD3" w:rsidRDefault="008A3B0D" w:rsidP="008A3B0D">
      <w:pPr>
        <w:jc w:val="both"/>
        <w:rPr>
          <w:rFonts w:eastAsia="TimesNewRomanPS-BoldMT"/>
          <w:b/>
          <w:bCs/>
          <w:i/>
          <w:iCs/>
          <w:lang w:val="sr-Cyrl-CS"/>
        </w:rPr>
      </w:pPr>
    </w:p>
    <w:p w:rsidR="008A3B0D" w:rsidRPr="00A22FD3" w:rsidRDefault="008A3B0D" w:rsidP="008A3B0D">
      <w:pPr>
        <w:jc w:val="both"/>
        <w:rPr>
          <w:rFonts w:eastAsia="Arial Unicode MS"/>
          <w:i/>
          <w:iCs/>
          <w:sz w:val="16"/>
          <w:szCs w:val="16"/>
        </w:rPr>
      </w:pPr>
      <w:r w:rsidRPr="00A22FD3">
        <w:rPr>
          <w:b/>
          <w:bCs/>
          <w:i/>
          <w:iCs/>
          <w:sz w:val="16"/>
          <w:szCs w:val="16"/>
          <w:u w:val="single"/>
        </w:rPr>
        <w:lastRenderedPageBreak/>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lang w:val="sr-Cyrl-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tbl>
      <w:tblPr>
        <w:tblW w:w="8318" w:type="dxa"/>
        <w:tblInd w:w="93" w:type="dxa"/>
        <w:tblLook w:val="04A0"/>
      </w:tblPr>
      <w:tblGrid>
        <w:gridCol w:w="899"/>
        <w:gridCol w:w="1207"/>
        <w:gridCol w:w="1003"/>
        <w:gridCol w:w="1043"/>
        <w:gridCol w:w="1123"/>
        <w:gridCol w:w="1123"/>
        <w:gridCol w:w="960"/>
        <w:gridCol w:w="960"/>
      </w:tblGrid>
      <w:tr w:rsidR="008A3B0D" w:rsidRPr="00A22FD3" w:rsidTr="008A3B0D">
        <w:trPr>
          <w:trHeight w:val="300"/>
        </w:trPr>
        <w:tc>
          <w:tcPr>
            <w:tcW w:w="6398" w:type="dxa"/>
            <w:gridSpan w:val="6"/>
            <w:noWrap/>
            <w:vAlign w:val="bottom"/>
            <w:hideMark/>
          </w:tcPr>
          <w:p w:rsidR="008A3B0D" w:rsidRPr="00AF2974" w:rsidRDefault="00AF2974" w:rsidP="00AF2974">
            <w:pPr>
              <w:spacing w:after="0" w:line="240" w:lineRule="auto"/>
              <w:rPr>
                <w:rFonts w:ascii="Calibri" w:eastAsia="Times New Roman" w:hAnsi="Calibri" w:cs="Times New Roman"/>
                <w:b/>
                <w:bCs/>
                <w:lang w:val="sr-Cyrl-CS"/>
              </w:rPr>
            </w:pPr>
            <w:r>
              <w:rPr>
                <w:rFonts w:ascii="Calibri" w:eastAsia="Times New Roman" w:hAnsi="Calibri" w:cs="Times New Roman"/>
                <w:b/>
                <w:bCs/>
                <w:lang w:val="sr-Cyrl-CS"/>
              </w:rPr>
              <w:t xml:space="preserve">ПАРТИЈА </w:t>
            </w:r>
            <w:r w:rsidR="008A3B0D" w:rsidRPr="00A22FD3">
              <w:rPr>
                <w:rFonts w:ascii="Calibri" w:eastAsia="Times New Roman" w:hAnsi="Calibri" w:cs="Times New Roman"/>
                <w:b/>
                <w:bCs/>
              </w:rPr>
              <w:t xml:space="preserve"> VIII </w:t>
            </w:r>
            <w:r>
              <w:rPr>
                <w:rFonts w:ascii="Calibri" w:eastAsia="Times New Roman" w:hAnsi="Calibri" w:cs="Times New Roman"/>
                <w:b/>
                <w:bCs/>
                <w:lang w:val="sr-Cyrl-CS"/>
              </w:rPr>
              <w:t>ШТАПИЋИ СА ВАТОМ</w:t>
            </w:r>
          </w:p>
        </w:tc>
        <w:tc>
          <w:tcPr>
            <w:tcW w:w="960" w:type="dxa"/>
            <w:noWrap/>
            <w:vAlign w:val="bottom"/>
            <w:hideMark/>
          </w:tcPr>
          <w:p w:rsidR="008A3B0D" w:rsidRPr="00A22FD3" w:rsidRDefault="008A3B0D" w:rsidP="008A3B0D">
            <w:pPr>
              <w:spacing w:after="0"/>
              <w:rPr>
                <w:rFonts w:cs="Times New Roman"/>
              </w:rPr>
            </w:pPr>
          </w:p>
        </w:tc>
        <w:tc>
          <w:tcPr>
            <w:tcW w:w="960" w:type="dxa"/>
            <w:noWrap/>
            <w:vAlign w:val="bottom"/>
            <w:hideMark/>
          </w:tcPr>
          <w:p w:rsidR="008A3B0D" w:rsidRPr="00A22FD3" w:rsidRDefault="008A3B0D" w:rsidP="008A3B0D">
            <w:pPr>
              <w:spacing w:after="0"/>
              <w:rPr>
                <w:rFonts w:cs="Times New Roman"/>
              </w:rPr>
            </w:pPr>
          </w:p>
        </w:tc>
      </w:tr>
      <w:tr w:rsidR="008A3B0D" w:rsidRPr="00A22FD3" w:rsidTr="008A3B0D">
        <w:trPr>
          <w:trHeight w:val="315"/>
        </w:trPr>
        <w:tc>
          <w:tcPr>
            <w:tcW w:w="899" w:type="dxa"/>
            <w:noWrap/>
            <w:vAlign w:val="bottom"/>
            <w:hideMark/>
          </w:tcPr>
          <w:p w:rsidR="008A3B0D" w:rsidRPr="00A22FD3" w:rsidRDefault="008A3B0D" w:rsidP="008A3B0D">
            <w:pPr>
              <w:spacing w:after="0"/>
              <w:rPr>
                <w:rFonts w:cs="Times New Roman"/>
              </w:rPr>
            </w:pPr>
          </w:p>
        </w:tc>
        <w:tc>
          <w:tcPr>
            <w:tcW w:w="1207" w:type="dxa"/>
            <w:noWrap/>
            <w:vAlign w:val="bottom"/>
            <w:hideMark/>
          </w:tcPr>
          <w:p w:rsidR="008A3B0D" w:rsidRPr="00A22FD3" w:rsidRDefault="008A3B0D" w:rsidP="008A3B0D">
            <w:pPr>
              <w:spacing w:after="0"/>
              <w:rPr>
                <w:rFonts w:cs="Times New Roman"/>
              </w:rPr>
            </w:pPr>
          </w:p>
        </w:tc>
        <w:tc>
          <w:tcPr>
            <w:tcW w:w="1003" w:type="dxa"/>
            <w:noWrap/>
            <w:vAlign w:val="bottom"/>
            <w:hideMark/>
          </w:tcPr>
          <w:p w:rsidR="008A3B0D" w:rsidRPr="00A22FD3" w:rsidRDefault="008A3B0D" w:rsidP="008A3B0D">
            <w:pPr>
              <w:spacing w:after="0"/>
              <w:rPr>
                <w:rFonts w:cs="Times New Roman"/>
              </w:rPr>
            </w:pPr>
          </w:p>
        </w:tc>
        <w:tc>
          <w:tcPr>
            <w:tcW w:w="1043" w:type="dxa"/>
            <w:noWrap/>
            <w:vAlign w:val="bottom"/>
            <w:hideMark/>
          </w:tcPr>
          <w:p w:rsidR="008A3B0D" w:rsidRPr="00A22FD3" w:rsidRDefault="008A3B0D" w:rsidP="008A3B0D">
            <w:pPr>
              <w:spacing w:after="0"/>
              <w:rPr>
                <w:rFonts w:cs="Times New Roman"/>
              </w:rPr>
            </w:pPr>
          </w:p>
        </w:tc>
        <w:tc>
          <w:tcPr>
            <w:tcW w:w="1123" w:type="dxa"/>
            <w:noWrap/>
            <w:vAlign w:val="bottom"/>
            <w:hideMark/>
          </w:tcPr>
          <w:p w:rsidR="008A3B0D" w:rsidRPr="00A22FD3" w:rsidRDefault="008A3B0D" w:rsidP="008A3B0D">
            <w:pPr>
              <w:spacing w:after="0"/>
              <w:rPr>
                <w:rFonts w:cs="Times New Roman"/>
              </w:rPr>
            </w:pPr>
          </w:p>
        </w:tc>
        <w:tc>
          <w:tcPr>
            <w:tcW w:w="1123" w:type="dxa"/>
            <w:noWrap/>
            <w:vAlign w:val="bottom"/>
            <w:hideMark/>
          </w:tcPr>
          <w:p w:rsidR="008A3B0D" w:rsidRPr="00A22FD3" w:rsidRDefault="008A3B0D" w:rsidP="008A3B0D">
            <w:pPr>
              <w:spacing w:after="0"/>
              <w:rPr>
                <w:rFonts w:cs="Times New Roman"/>
              </w:rPr>
            </w:pPr>
          </w:p>
        </w:tc>
        <w:tc>
          <w:tcPr>
            <w:tcW w:w="960" w:type="dxa"/>
            <w:noWrap/>
            <w:vAlign w:val="bottom"/>
            <w:hideMark/>
          </w:tcPr>
          <w:p w:rsidR="008A3B0D" w:rsidRPr="00A22FD3" w:rsidRDefault="008A3B0D" w:rsidP="008A3B0D">
            <w:pPr>
              <w:spacing w:after="0"/>
              <w:rPr>
                <w:rFonts w:cs="Times New Roman"/>
              </w:rPr>
            </w:pPr>
          </w:p>
        </w:tc>
        <w:tc>
          <w:tcPr>
            <w:tcW w:w="960" w:type="dxa"/>
            <w:noWrap/>
            <w:vAlign w:val="bottom"/>
            <w:hideMark/>
          </w:tcPr>
          <w:p w:rsidR="008A3B0D" w:rsidRPr="00A22FD3" w:rsidRDefault="008A3B0D" w:rsidP="008A3B0D">
            <w:pPr>
              <w:spacing w:after="0"/>
              <w:rPr>
                <w:rFonts w:cs="Times New Roman"/>
              </w:rPr>
            </w:pPr>
          </w:p>
        </w:tc>
      </w:tr>
      <w:tr w:rsidR="008A3B0D" w:rsidRPr="00A22FD3" w:rsidTr="008A3B0D">
        <w:trPr>
          <w:trHeight w:val="945"/>
        </w:trPr>
        <w:tc>
          <w:tcPr>
            <w:tcW w:w="899"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207"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8A3B0D">
        <w:trPr>
          <w:trHeight w:val="315"/>
        </w:trPr>
        <w:tc>
          <w:tcPr>
            <w:tcW w:w="899"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207"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single" w:sz="4" w:space="0" w:color="auto"/>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AF2974" w:rsidRPr="00A22FD3" w:rsidTr="0033134C">
        <w:trPr>
          <w:trHeight w:val="465"/>
        </w:trPr>
        <w:tc>
          <w:tcPr>
            <w:tcW w:w="899" w:type="dxa"/>
            <w:tcBorders>
              <w:top w:val="nil"/>
              <w:left w:val="single" w:sz="8" w:space="0" w:color="auto"/>
              <w:bottom w:val="single" w:sz="4" w:space="0" w:color="auto"/>
              <w:right w:val="single" w:sz="4" w:space="0" w:color="auto"/>
            </w:tcBorders>
            <w:vAlign w:val="bottom"/>
            <w:hideMark/>
          </w:tcPr>
          <w:p w:rsidR="00AF2974" w:rsidRPr="003B66FB" w:rsidRDefault="00AF2974" w:rsidP="007540EB">
            <w:pPr>
              <w:spacing w:after="0" w:line="240" w:lineRule="auto"/>
              <w:jc w:val="center"/>
              <w:rPr>
                <w:rFonts w:ascii="Times New Roman" w:eastAsia="Times New Roman" w:hAnsi="Times New Roman" w:cs="Times New Roman"/>
                <w:color w:val="000000"/>
                <w:sz w:val="18"/>
                <w:szCs w:val="18"/>
                <w:lang w:val="sr-Cyrl-CS"/>
              </w:rPr>
            </w:pPr>
            <w:r>
              <w:rPr>
                <w:rFonts w:ascii="Times New Roman" w:eastAsia="Times New Roman" w:hAnsi="Times New Roman" w:cs="Times New Roman"/>
                <w:color w:val="000000"/>
                <w:sz w:val="18"/>
                <w:szCs w:val="18"/>
                <w:lang w:val="sr-Cyrl-CS"/>
              </w:rPr>
              <w:t>1</w:t>
            </w:r>
          </w:p>
        </w:tc>
        <w:tc>
          <w:tcPr>
            <w:tcW w:w="1207" w:type="dxa"/>
            <w:tcBorders>
              <w:top w:val="nil"/>
              <w:left w:val="nil"/>
              <w:bottom w:val="single" w:sz="4" w:space="0" w:color="auto"/>
              <w:right w:val="single" w:sz="4" w:space="0" w:color="auto"/>
            </w:tcBorders>
            <w:vAlign w:val="bottom"/>
            <w:hideMark/>
          </w:tcPr>
          <w:p w:rsidR="00AF2974" w:rsidRPr="00771570" w:rsidRDefault="00AF2974" w:rsidP="007540EB">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ŠTAPIĆI  ZA BRIS SA VATOM100 KOM</w:t>
            </w:r>
          </w:p>
        </w:tc>
        <w:tc>
          <w:tcPr>
            <w:tcW w:w="1003" w:type="dxa"/>
            <w:tcBorders>
              <w:top w:val="nil"/>
              <w:left w:val="nil"/>
              <w:bottom w:val="single" w:sz="4" w:space="0" w:color="auto"/>
              <w:right w:val="single" w:sz="4" w:space="0" w:color="auto"/>
            </w:tcBorders>
            <w:vAlign w:val="bottom"/>
            <w:hideMark/>
          </w:tcPr>
          <w:p w:rsidR="00AF2974" w:rsidRPr="00771570" w:rsidRDefault="00AF2974" w:rsidP="007540EB">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PAK</w:t>
            </w:r>
          </w:p>
        </w:tc>
        <w:tc>
          <w:tcPr>
            <w:tcW w:w="1043" w:type="dxa"/>
            <w:tcBorders>
              <w:top w:val="nil"/>
              <w:left w:val="nil"/>
              <w:bottom w:val="single" w:sz="4" w:space="0" w:color="auto"/>
              <w:right w:val="single" w:sz="4" w:space="0" w:color="auto"/>
            </w:tcBorders>
            <w:vAlign w:val="bottom"/>
            <w:hideMark/>
          </w:tcPr>
          <w:p w:rsidR="00AF2974" w:rsidRPr="00771570" w:rsidRDefault="00AF2974" w:rsidP="007540EB">
            <w:pPr>
              <w:spacing w:after="0" w:line="240" w:lineRule="auto"/>
              <w:jc w:val="right"/>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10</w:t>
            </w:r>
          </w:p>
        </w:tc>
        <w:tc>
          <w:tcPr>
            <w:tcW w:w="1123" w:type="dxa"/>
            <w:tcBorders>
              <w:top w:val="nil"/>
              <w:left w:val="nil"/>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123" w:type="dxa"/>
            <w:tcBorders>
              <w:top w:val="nil"/>
              <w:left w:val="nil"/>
              <w:bottom w:val="single" w:sz="4" w:space="0" w:color="auto"/>
              <w:right w:val="nil"/>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single" w:sz="4" w:space="0" w:color="auto"/>
              <w:bottom w:val="single" w:sz="4" w:space="0" w:color="auto"/>
              <w:right w:val="single" w:sz="4"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AF2974" w:rsidRPr="00A22FD3" w:rsidRDefault="00AF2974"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8A3B0D" w:rsidRPr="00A22FD3" w:rsidTr="008A3B0D">
        <w:trPr>
          <w:trHeight w:val="315"/>
        </w:trPr>
        <w:tc>
          <w:tcPr>
            <w:tcW w:w="6398" w:type="dxa"/>
            <w:gridSpan w:val="6"/>
            <w:tcBorders>
              <w:top w:val="single" w:sz="8" w:space="0" w:color="auto"/>
              <w:left w:val="single" w:sz="8" w:space="0" w:color="auto"/>
              <w:bottom w:val="single" w:sz="8" w:space="0" w:color="auto"/>
              <w:right w:val="single" w:sz="8" w:space="0" w:color="000000"/>
            </w:tcBorders>
            <w:noWrap/>
            <w:vAlign w:val="bottom"/>
            <w:hideMark/>
          </w:tcPr>
          <w:p w:rsidR="008A3B0D" w:rsidRPr="00A22FD3" w:rsidRDefault="008A3B0D" w:rsidP="008A3B0D">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nil"/>
              <w:left w:val="nil"/>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jc w:val="both"/>
        <w:rPr>
          <w:b/>
          <w:bCs/>
          <w:iCs/>
          <w:u w:val="single"/>
        </w:rPr>
      </w:pPr>
    </w:p>
    <w:p w:rsidR="008A3B0D" w:rsidRPr="00A22FD3" w:rsidRDefault="008A3B0D" w:rsidP="008A3B0D">
      <w:pPr>
        <w:jc w:val="both"/>
        <w:rPr>
          <w:b/>
          <w:bCs/>
          <w:iCs/>
          <w:u w:val="single"/>
        </w:rPr>
      </w:pPr>
      <w:r w:rsidRPr="00A22FD3">
        <w:rPr>
          <w:b/>
          <w:bCs/>
          <w:iCs/>
          <w:u w:val="single"/>
        </w:rPr>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Latn-CS"/>
        </w:rPr>
      </w:pPr>
    </w:p>
    <w:p w:rsidR="008A3B0D" w:rsidRPr="00A22FD3" w:rsidRDefault="008A3B0D" w:rsidP="008A3B0D">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bl>
    <w:p w:rsidR="008A3B0D" w:rsidRPr="00A22FD3" w:rsidRDefault="008A3B0D" w:rsidP="008A3B0D">
      <w:pPr>
        <w:jc w:val="both"/>
        <w:rPr>
          <w:rFonts w:eastAsia="TimesNewRomanPS-BoldMT"/>
          <w:b/>
          <w:bCs/>
          <w:i/>
          <w:iCs/>
          <w:lang w:val="sr-Latn-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lang w:val="sr-Cyrl-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tbl>
      <w:tblPr>
        <w:tblW w:w="8318" w:type="dxa"/>
        <w:tblInd w:w="93" w:type="dxa"/>
        <w:tblLook w:val="04A0"/>
      </w:tblPr>
      <w:tblGrid>
        <w:gridCol w:w="930"/>
        <w:gridCol w:w="1176"/>
        <w:gridCol w:w="1003"/>
        <w:gridCol w:w="1043"/>
        <w:gridCol w:w="1123"/>
        <w:gridCol w:w="1123"/>
        <w:gridCol w:w="960"/>
        <w:gridCol w:w="960"/>
      </w:tblGrid>
      <w:tr w:rsidR="008A3B0D" w:rsidRPr="00A22FD3" w:rsidTr="008A3B0D">
        <w:trPr>
          <w:trHeight w:val="300"/>
        </w:trPr>
        <w:tc>
          <w:tcPr>
            <w:tcW w:w="8318" w:type="dxa"/>
            <w:gridSpan w:val="8"/>
            <w:noWrap/>
            <w:vAlign w:val="bottom"/>
            <w:hideMark/>
          </w:tcPr>
          <w:p w:rsidR="008A3B0D" w:rsidRPr="00A22FD3" w:rsidRDefault="00F54885" w:rsidP="00F54885">
            <w:pPr>
              <w:spacing w:after="0" w:line="240" w:lineRule="auto"/>
              <w:rPr>
                <w:rFonts w:ascii="Calibri" w:eastAsia="Times New Roman" w:hAnsi="Calibri" w:cs="Times New Roman"/>
                <w:b/>
                <w:bCs/>
              </w:rPr>
            </w:pPr>
            <w:r>
              <w:rPr>
                <w:rFonts w:ascii="Calibri" w:eastAsia="Times New Roman" w:hAnsi="Calibri" w:cs="Times New Roman"/>
                <w:b/>
                <w:bCs/>
                <w:lang w:val="sr-Cyrl-CS"/>
              </w:rPr>
              <w:t xml:space="preserve"> ПАРТИЈА</w:t>
            </w:r>
            <w:r w:rsidR="008A3B0D" w:rsidRPr="00A22FD3">
              <w:rPr>
                <w:rFonts w:ascii="Calibri" w:eastAsia="Times New Roman" w:hAnsi="Calibri" w:cs="Times New Roman"/>
                <w:b/>
                <w:bCs/>
              </w:rPr>
              <w:t xml:space="preserve"> IX </w:t>
            </w:r>
            <w:r w:rsidRPr="00771570">
              <w:rPr>
                <w:rFonts w:ascii="Times New Roman" w:eastAsia="Times New Roman" w:hAnsi="Times New Roman" w:cs="Times New Roman"/>
                <w:color w:val="000000"/>
                <w:sz w:val="18"/>
                <w:szCs w:val="18"/>
              </w:rPr>
              <w:t>TRAKE ZA EKG NIKON KODEN</w:t>
            </w:r>
          </w:p>
        </w:tc>
      </w:tr>
      <w:tr w:rsidR="008A3B0D" w:rsidRPr="00A22FD3" w:rsidTr="008A3B0D">
        <w:trPr>
          <w:trHeight w:val="945"/>
        </w:trPr>
        <w:tc>
          <w:tcPr>
            <w:tcW w:w="930"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176"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8A3B0D">
        <w:trPr>
          <w:trHeight w:val="315"/>
        </w:trPr>
        <w:tc>
          <w:tcPr>
            <w:tcW w:w="930"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176"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single" w:sz="4" w:space="0" w:color="auto"/>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F54885" w:rsidRPr="00A22FD3" w:rsidTr="008A3B0D">
        <w:trPr>
          <w:trHeight w:val="705"/>
        </w:trPr>
        <w:tc>
          <w:tcPr>
            <w:tcW w:w="930" w:type="dxa"/>
            <w:tcBorders>
              <w:top w:val="nil"/>
              <w:left w:val="single" w:sz="8" w:space="0" w:color="auto"/>
              <w:bottom w:val="single" w:sz="8" w:space="0" w:color="auto"/>
              <w:right w:val="single" w:sz="4" w:space="0" w:color="auto"/>
            </w:tcBorders>
            <w:vAlign w:val="bottom"/>
            <w:hideMark/>
          </w:tcPr>
          <w:p w:rsidR="00F54885" w:rsidRPr="003B66FB" w:rsidRDefault="00F54885" w:rsidP="007540EB">
            <w:pPr>
              <w:spacing w:after="0" w:line="240" w:lineRule="auto"/>
              <w:jc w:val="center"/>
              <w:rPr>
                <w:rFonts w:ascii="Times New Roman" w:eastAsia="Times New Roman" w:hAnsi="Times New Roman" w:cs="Times New Roman"/>
                <w:color w:val="000000"/>
                <w:sz w:val="18"/>
                <w:szCs w:val="18"/>
                <w:lang w:val="sr-Cyrl-CS"/>
              </w:rPr>
            </w:pPr>
            <w:r>
              <w:rPr>
                <w:rFonts w:ascii="Times New Roman" w:eastAsia="Times New Roman" w:hAnsi="Times New Roman" w:cs="Times New Roman"/>
                <w:color w:val="000000"/>
                <w:sz w:val="18"/>
                <w:szCs w:val="18"/>
                <w:lang w:val="sr-Cyrl-CS"/>
              </w:rPr>
              <w:t>1</w:t>
            </w:r>
          </w:p>
        </w:tc>
        <w:tc>
          <w:tcPr>
            <w:tcW w:w="1176" w:type="dxa"/>
            <w:tcBorders>
              <w:top w:val="nil"/>
              <w:left w:val="nil"/>
              <w:bottom w:val="single" w:sz="8" w:space="0" w:color="auto"/>
              <w:right w:val="single" w:sz="4" w:space="0" w:color="auto"/>
            </w:tcBorders>
            <w:vAlign w:val="bottom"/>
            <w:hideMark/>
          </w:tcPr>
          <w:p w:rsidR="00F54885" w:rsidRPr="00771570" w:rsidRDefault="00F54885" w:rsidP="007540EB">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TRAKE ZA EKG NIKON KODEN</w:t>
            </w:r>
          </w:p>
        </w:tc>
        <w:tc>
          <w:tcPr>
            <w:tcW w:w="1003" w:type="dxa"/>
            <w:tcBorders>
              <w:top w:val="nil"/>
              <w:left w:val="nil"/>
              <w:bottom w:val="single" w:sz="8" w:space="0" w:color="auto"/>
              <w:right w:val="single" w:sz="4" w:space="0" w:color="auto"/>
            </w:tcBorders>
            <w:vAlign w:val="bottom"/>
            <w:hideMark/>
          </w:tcPr>
          <w:p w:rsidR="00F54885" w:rsidRPr="00771570" w:rsidRDefault="00F54885" w:rsidP="007540EB">
            <w:pPr>
              <w:spacing w:after="0" w:line="240" w:lineRule="auto"/>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KOM</w:t>
            </w:r>
          </w:p>
        </w:tc>
        <w:tc>
          <w:tcPr>
            <w:tcW w:w="1043" w:type="dxa"/>
            <w:tcBorders>
              <w:top w:val="nil"/>
              <w:left w:val="nil"/>
              <w:bottom w:val="single" w:sz="8" w:space="0" w:color="auto"/>
              <w:right w:val="single" w:sz="4" w:space="0" w:color="auto"/>
            </w:tcBorders>
            <w:vAlign w:val="bottom"/>
            <w:hideMark/>
          </w:tcPr>
          <w:p w:rsidR="00F54885" w:rsidRPr="00771570" w:rsidRDefault="00F54885" w:rsidP="007540EB">
            <w:pPr>
              <w:spacing w:after="0" w:line="240" w:lineRule="auto"/>
              <w:jc w:val="right"/>
              <w:rPr>
                <w:rFonts w:ascii="Times New Roman" w:eastAsia="Times New Roman" w:hAnsi="Times New Roman" w:cs="Times New Roman"/>
                <w:color w:val="000000"/>
                <w:sz w:val="18"/>
                <w:szCs w:val="18"/>
              </w:rPr>
            </w:pPr>
            <w:r w:rsidRPr="00771570">
              <w:rPr>
                <w:rFonts w:ascii="Times New Roman" w:eastAsia="Times New Roman" w:hAnsi="Times New Roman" w:cs="Times New Roman"/>
                <w:color w:val="000000"/>
                <w:sz w:val="18"/>
                <w:szCs w:val="18"/>
              </w:rPr>
              <w:t>60</w:t>
            </w:r>
          </w:p>
        </w:tc>
        <w:tc>
          <w:tcPr>
            <w:tcW w:w="1123" w:type="dxa"/>
            <w:tcBorders>
              <w:top w:val="nil"/>
              <w:left w:val="nil"/>
              <w:bottom w:val="single" w:sz="8" w:space="0" w:color="auto"/>
              <w:right w:val="single" w:sz="4" w:space="0" w:color="auto"/>
            </w:tcBorders>
            <w:noWrap/>
            <w:vAlign w:val="bottom"/>
            <w:hideMark/>
          </w:tcPr>
          <w:p w:rsidR="00F54885" w:rsidRPr="00A22FD3" w:rsidRDefault="00F54885"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123" w:type="dxa"/>
            <w:tcBorders>
              <w:top w:val="nil"/>
              <w:left w:val="nil"/>
              <w:bottom w:val="single" w:sz="8" w:space="0" w:color="auto"/>
              <w:right w:val="single" w:sz="4" w:space="0" w:color="auto"/>
            </w:tcBorders>
            <w:noWrap/>
            <w:vAlign w:val="bottom"/>
            <w:hideMark/>
          </w:tcPr>
          <w:p w:rsidR="00F54885" w:rsidRPr="00A22FD3" w:rsidRDefault="00F54885"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nil"/>
              <w:right w:val="single" w:sz="4" w:space="0" w:color="auto"/>
            </w:tcBorders>
            <w:noWrap/>
            <w:vAlign w:val="bottom"/>
            <w:hideMark/>
          </w:tcPr>
          <w:p w:rsidR="00F54885" w:rsidRPr="00A22FD3" w:rsidRDefault="00F54885"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nil"/>
              <w:right w:val="single" w:sz="8" w:space="0" w:color="auto"/>
            </w:tcBorders>
            <w:noWrap/>
            <w:vAlign w:val="bottom"/>
            <w:hideMark/>
          </w:tcPr>
          <w:p w:rsidR="00F54885" w:rsidRPr="00A22FD3" w:rsidRDefault="00F54885"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8A3B0D" w:rsidRPr="00A22FD3" w:rsidTr="008A3B0D">
        <w:trPr>
          <w:trHeight w:val="315"/>
        </w:trPr>
        <w:tc>
          <w:tcPr>
            <w:tcW w:w="6398" w:type="dxa"/>
            <w:gridSpan w:val="6"/>
            <w:tcBorders>
              <w:top w:val="single" w:sz="8" w:space="0" w:color="auto"/>
              <w:left w:val="single" w:sz="8" w:space="0" w:color="auto"/>
              <w:bottom w:val="single" w:sz="8" w:space="0" w:color="auto"/>
              <w:right w:val="single" w:sz="8" w:space="0" w:color="000000"/>
            </w:tcBorders>
            <w:noWrap/>
            <w:vAlign w:val="bottom"/>
            <w:hideMark/>
          </w:tcPr>
          <w:p w:rsidR="008A3B0D" w:rsidRPr="00A22FD3" w:rsidRDefault="008A3B0D" w:rsidP="008A3B0D">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single" w:sz="8" w:space="0" w:color="auto"/>
              <w:left w:val="nil"/>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single" w:sz="8" w:space="0" w:color="auto"/>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jc w:val="both"/>
        <w:rPr>
          <w:b/>
          <w:bCs/>
          <w:iCs/>
          <w:u w:val="single"/>
        </w:rPr>
      </w:pPr>
    </w:p>
    <w:p w:rsidR="008A3B0D" w:rsidRPr="00A22FD3" w:rsidRDefault="008A3B0D" w:rsidP="008A3B0D">
      <w:pPr>
        <w:jc w:val="both"/>
        <w:rPr>
          <w:b/>
          <w:bCs/>
          <w:iCs/>
          <w:u w:val="single"/>
        </w:rPr>
      </w:pPr>
      <w:r w:rsidRPr="00A22FD3">
        <w:rPr>
          <w:b/>
          <w:bCs/>
          <w:iCs/>
          <w:u w:val="single"/>
        </w:rPr>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bl>
    <w:p w:rsidR="008A3B0D" w:rsidRPr="00A22FD3" w:rsidRDefault="008A3B0D" w:rsidP="008A3B0D">
      <w:pPr>
        <w:jc w:val="both"/>
        <w:rPr>
          <w:rFonts w:eastAsia="TimesNewRomanPS-BoldMT"/>
          <w:b/>
          <w:bCs/>
          <w:i/>
          <w:iCs/>
          <w:lang w:val="sr-Cyrl-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lang w:val="sr-Cyrl-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tbl>
      <w:tblPr>
        <w:tblW w:w="8686" w:type="dxa"/>
        <w:tblInd w:w="-34" w:type="dxa"/>
        <w:tblLook w:val="04A0"/>
      </w:tblPr>
      <w:tblGrid>
        <w:gridCol w:w="763"/>
        <w:gridCol w:w="1811"/>
        <w:gridCol w:w="1003"/>
        <w:gridCol w:w="1043"/>
        <w:gridCol w:w="1123"/>
        <w:gridCol w:w="1123"/>
        <w:gridCol w:w="910"/>
        <w:gridCol w:w="910"/>
      </w:tblGrid>
      <w:tr w:rsidR="008A3B0D" w:rsidRPr="00A22FD3" w:rsidTr="008A3B0D">
        <w:trPr>
          <w:trHeight w:val="315"/>
        </w:trPr>
        <w:tc>
          <w:tcPr>
            <w:tcW w:w="8686" w:type="dxa"/>
            <w:gridSpan w:val="8"/>
            <w:noWrap/>
            <w:vAlign w:val="bottom"/>
            <w:hideMark/>
          </w:tcPr>
          <w:p w:rsidR="008A3B0D" w:rsidRPr="007D6157" w:rsidRDefault="00F54885" w:rsidP="007D6157">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ПАРТИЈА</w:t>
            </w:r>
            <w:r w:rsidR="008A3B0D" w:rsidRPr="00A22FD3">
              <w:rPr>
                <w:rFonts w:ascii="Times New Roman" w:eastAsia="Times New Roman" w:hAnsi="Times New Roman" w:cs="Times New Roman"/>
                <w:b/>
                <w:bCs/>
              </w:rPr>
              <w:t xml:space="preserve"> X </w:t>
            </w:r>
            <w:r w:rsidR="007D6157">
              <w:rPr>
                <w:rFonts w:ascii="Times New Roman" w:eastAsia="Times New Roman" w:hAnsi="Times New Roman" w:cs="Times New Roman"/>
                <w:b/>
                <w:bCs/>
                <w:lang w:val="sr-Cyrl-CS"/>
              </w:rPr>
              <w:t>ВАТА</w:t>
            </w:r>
          </w:p>
        </w:tc>
      </w:tr>
      <w:tr w:rsidR="008A3B0D" w:rsidRPr="00A22FD3" w:rsidTr="008A3B0D">
        <w:trPr>
          <w:trHeight w:val="945"/>
        </w:trPr>
        <w:tc>
          <w:tcPr>
            <w:tcW w:w="763"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811"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1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1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8A3B0D">
        <w:trPr>
          <w:trHeight w:val="315"/>
        </w:trPr>
        <w:tc>
          <w:tcPr>
            <w:tcW w:w="763"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811"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1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7D6157" w:rsidRPr="00A22FD3" w:rsidTr="008A3B0D">
        <w:trPr>
          <w:trHeight w:val="735"/>
        </w:trPr>
        <w:tc>
          <w:tcPr>
            <w:tcW w:w="763" w:type="dxa"/>
            <w:tcBorders>
              <w:top w:val="nil"/>
              <w:left w:val="single" w:sz="8" w:space="0" w:color="auto"/>
              <w:bottom w:val="single" w:sz="4" w:space="0" w:color="auto"/>
              <w:right w:val="single" w:sz="4" w:space="0" w:color="auto"/>
            </w:tcBorders>
            <w:vAlign w:val="bottom"/>
            <w:hideMark/>
          </w:tcPr>
          <w:p w:rsidR="007D6157" w:rsidRPr="007D6157" w:rsidRDefault="007D6157" w:rsidP="007540EB">
            <w:pPr>
              <w:spacing w:after="0" w:line="240" w:lineRule="auto"/>
              <w:jc w:val="center"/>
              <w:rPr>
                <w:rFonts w:ascii="Times New Roman" w:eastAsia="Times New Roman" w:hAnsi="Times New Roman" w:cs="Times New Roman"/>
                <w:sz w:val="18"/>
                <w:szCs w:val="18"/>
                <w:lang w:val="sr-Cyrl-CS"/>
              </w:rPr>
            </w:pPr>
            <w:r>
              <w:rPr>
                <w:rFonts w:ascii="Times New Roman" w:eastAsia="Times New Roman" w:hAnsi="Times New Roman" w:cs="Times New Roman"/>
                <w:sz w:val="18"/>
                <w:szCs w:val="18"/>
                <w:lang w:val="sr-Cyrl-CS"/>
              </w:rPr>
              <w:t>1</w:t>
            </w:r>
          </w:p>
        </w:tc>
        <w:tc>
          <w:tcPr>
            <w:tcW w:w="1811" w:type="dxa"/>
            <w:tcBorders>
              <w:top w:val="nil"/>
              <w:left w:val="nil"/>
              <w:bottom w:val="single" w:sz="4" w:space="0" w:color="auto"/>
              <w:right w:val="single" w:sz="4" w:space="0" w:color="auto"/>
            </w:tcBorders>
            <w:vAlign w:val="bottom"/>
            <w:hideMark/>
          </w:tcPr>
          <w:p w:rsidR="007D6157" w:rsidRPr="007D6157" w:rsidRDefault="007D6157" w:rsidP="007540EB">
            <w:pPr>
              <w:spacing w:after="0" w:line="240" w:lineRule="auto"/>
              <w:rPr>
                <w:rFonts w:ascii="Times New Roman" w:eastAsia="Times New Roman" w:hAnsi="Times New Roman" w:cs="Times New Roman"/>
                <w:sz w:val="18"/>
                <w:szCs w:val="18"/>
              </w:rPr>
            </w:pPr>
            <w:r w:rsidRPr="007D6157">
              <w:rPr>
                <w:rFonts w:ascii="Times New Roman" w:eastAsia="Times New Roman" w:hAnsi="Times New Roman" w:cs="Times New Roman"/>
                <w:sz w:val="18"/>
                <w:szCs w:val="18"/>
              </w:rPr>
              <w:t>VATA SANITETSKA 1KG</w:t>
            </w:r>
          </w:p>
        </w:tc>
        <w:tc>
          <w:tcPr>
            <w:tcW w:w="1003" w:type="dxa"/>
            <w:tcBorders>
              <w:top w:val="nil"/>
              <w:left w:val="nil"/>
              <w:bottom w:val="single" w:sz="4" w:space="0" w:color="auto"/>
              <w:right w:val="single" w:sz="4" w:space="0" w:color="auto"/>
            </w:tcBorders>
            <w:vAlign w:val="bottom"/>
            <w:hideMark/>
          </w:tcPr>
          <w:p w:rsidR="007D6157" w:rsidRPr="007D6157" w:rsidRDefault="007D6157" w:rsidP="007540EB">
            <w:pPr>
              <w:spacing w:after="0" w:line="240" w:lineRule="auto"/>
              <w:rPr>
                <w:rFonts w:ascii="Times New Roman" w:eastAsia="Times New Roman" w:hAnsi="Times New Roman" w:cs="Times New Roman"/>
                <w:sz w:val="18"/>
                <w:szCs w:val="18"/>
              </w:rPr>
            </w:pPr>
            <w:r w:rsidRPr="007D6157">
              <w:rPr>
                <w:rFonts w:ascii="Times New Roman" w:eastAsia="Times New Roman" w:hAnsi="Times New Roman" w:cs="Times New Roman"/>
                <w:sz w:val="18"/>
                <w:szCs w:val="18"/>
              </w:rPr>
              <w:t>KG</w:t>
            </w:r>
          </w:p>
        </w:tc>
        <w:tc>
          <w:tcPr>
            <w:tcW w:w="1043" w:type="dxa"/>
            <w:tcBorders>
              <w:top w:val="nil"/>
              <w:left w:val="nil"/>
              <w:bottom w:val="single" w:sz="4" w:space="0" w:color="auto"/>
              <w:right w:val="single" w:sz="4" w:space="0" w:color="auto"/>
            </w:tcBorders>
            <w:vAlign w:val="bottom"/>
            <w:hideMark/>
          </w:tcPr>
          <w:p w:rsidR="007D6157" w:rsidRPr="007D6157" w:rsidRDefault="007D6157" w:rsidP="007540EB">
            <w:pPr>
              <w:spacing w:after="0" w:line="240" w:lineRule="auto"/>
              <w:jc w:val="right"/>
              <w:rPr>
                <w:rFonts w:ascii="Times New Roman" w:eastAsia="Times New Roman" w:hAnsi="Times New Roman" w:cs="Times New Roman"/>
                <w:sz w:val="18"/>
                <w:szCs w:val="18"/>
              </w:rPr>
            </w:pPr>
            <w:r w:rsidRPr="007D6157">
              <w:rPr>
                <w:rFonts w:ascii="Times New Roman" w:eastAsia="Times New Roman" w:hAnsi="Times New Roman" w:cs="Times New Roman"/>
                <w:sz w:val="18"/>
                <w:szCs w:val="18"/>
              </w:rPr>
              <w:t>15</w:t>
            </w:r>
          </w:p>
        </w:tc>
        <w:tc>
          <w:tcPr>
            <w:tcW w:w="1123" w:type="dxa"/>
            <w:tcBorders>
              <w:top w:val="nil"/>
              <w:left w:val="nil"/>
              <w:bottom w:val="single" w:sz="4" w:space="0" w:color="auto"/>
              <w:right w:val="single" w:sz="4" w:space="0" w:color="auto"/>
            </w:tcBorders>
            <w:vAlign w:val="bottom"/>
            <w:hideMark/>
          </w:tcPr>
          <w:p w:rsidR="007D6157" w:rsidRPr="00A22FD3" w:rsidRDefault="007D615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7D6157" w:rsidRPr="00A22FD3" w:rsidRDefault="007D615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10" w:type="dxa"/>
            <w:tcBorders>
              <w:top w:val="nil"/>
              <w:left w:val="nil"/>
              <w:bottom w:val="single" w:sz="4" w:space="0" w:color="auto"/>
              <w:right w:val="single" w:sz="4" w:space="0" w:color="auto"/>
            </w:tcBorders>
            <w:noWrap/>
            <w:vAlign w:val="bottom"/>
            <w:hideMark/>
          </w:tcPr>
          <w:p w:rsidR="007D6157" w:rsidRPr="00A22FD3" w:rsidRDefault="007D615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10" w:type="dxa"/>
            <w:tcBorders>
              <w:top w:val="nil"/>
              <w:left w:val="nil"/>
              <w:bottom w:val="single" w:sz="4" w:space="0" w:color="auto"/>
              <w:right w:val="single" w:sz="8" w:space="0" w:color="auto"/>
            </w:tcBorders>
            <w:noWrap/>
            <w:vAlign w:val="bottom"/>
            <w:hideMark/>
          </w:tcPr>
          <w:p w:rsidR="007D6157" w:rsidRPr="00A22FD3" w:rsidRDefault="007D615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7D6157" w:rsidRPr="00A22FD3" w:rsidTr="008A3B0D">
        <w:trPr>
          <w:trHeight w:val="495"/>
        </w:trPr>
        <w:tc>
          <w:tcPr>
            <w:tcW w:w="763" w:type="dxa"/>
            <w:tcBorders>
              <w:top w:val="nil"/>
              <w:left w:val="single" w:sz="8" w:space="0" w:color="auto"/>
              <w:bottom w:val="single" w:sz="4" w:space="0" w:color="auto"/>
              <w:right w:val="single" w:sz="4" w:space="0" w:color="auto"/>
            </w:tcBorders>
            <w:vAlign w:val="bottom"/>
            <w:hideMark/>
          </w:tcPr>
          <w:p w:rsidR="007D6157" w:rsidRPr="007D6157" w:rsidRDefault="007D6157" w:rsidP="007540EB">
            <w:pPr>
              <w:spacing w:after="0" w:line="240" w:lineRule="auto"/>
              <w:jc w:val="center"/>
              <w:rPr>
                <w:rFonts w:ascii="Times New Roman" w:eastAsia="Times New Roman" w:hAnsi="Times New Roman" w:cs="Times New Roman"/>
                <w:sz w:val="18"/>
                <w:szCs w:val="18"/>
                <w:lang w:val="sr-Cyrl-CS"/>
              </w:rPr>
            </w:pPr>
            <w:r w:rsidRPr="007D6157">
              <w:rPr>
                <w:rFonts w:ascii="Times New Roman" w:eastAsia="Times New Roman" w:hAnsi="Times New Roman" w:cs="Times New Roman"/>
                <w:sz w:val="18"/>
                <w:szCs w:val="18"/>
              </w:rPr>
              <w:t> </w:t>
            </w:r>
            <w:r>
              <w:rPr>
                <w:rFonts w:ascii="Times New Roman" w:eastAsia="Times New Roman" w:hAnsi="Times New Roman" w:cs="Times New Roman"/>
                <w:sz w:val="18"/>
                <w:szCs w:val="18"/>
                <w:lang w:val="sr-Cyrl-CS"/>
              </w:rPr>
              <w:t>2</w:t>
            </w:r>
          </w:p>
        </w:tc>
        <w:tc>
          <w:tcPr>
            <w:tcW w:w="1811" w:type="dxa"/>
            <w:tcBorders>
              <w:top w:val="nil"/>
              <w:left w:val="nil"/>
              <w:bottom w:val="single" w:sz="4" w:space="0" w:color="auto"/>
              <w:right w:val="single" w:sz="4" w:space="0" w:color="auto"/>
            </w:tcBorders>
            <w:vAlign w:val="bottom"/>
            <w:hideMark/>
          </w:tcPr>
          <w:p w:rsidR="007D6157" w:rsidRPr="007D6157" w:rsidRDefault="007D6157" w:rsidP="007540EB">
            <w:pPr>
              <w:spacing w:after="0" w:line="240" w:lineRule="auto"/>
              <w:rPr>
                <w:rFonts w:ascii="Times New Roman" w:eastAsia="Times New Roman" w:hAnsi="Times New Roman" w:cs="Times New Roman"/>
                <w:sz w:val="18"/>
                <w:szCs w:val="18"/>
              </w:rPr>
            </w:pPr>
            <w:r w:rsidRPr="007D6157">
              <w:rPr>
                <w:rFonts w:ascii="Times New Roman" w:eastAsia="Times New Roman" w:hAnsi="Times New Roman" w:cs="Times New Roman"/>
                <w:sz w:val="18"/>
                <w:szCs w:val="18"/>
              </w:rPr>
              <w:t>VATA PAPIRNA 1KG</w:t>
            </w:r>
          </w:p>
        </w:tc>
        <w:tc>
          <w:tcPr>
            <w:tcW w:w="1003" w:type="dxa"/>
            <w:tcBorders>
              <w:top w:val="nil"/>
              <w:left w:val="nil"/>
              <w:bottom w:val="single" w:sz="4" w:space="0" w:color="auto"/>
              <w:right w:val="single" w:sz="4" w:space="0" w:color="auto"/>
            </w:tcBorders>
            <w:vAlign w:val="bottom"/>
            <w:hideMark/>
          </w:tcPr>
          <w:p w:rsidR="007D6157" w:rsidRPr="007D6157" w:rsidRDefault="007D6157" w:rsidP="007540EB">
            <w:pPr>
              <w:spacing w:after="0" w:line="240" w:lineRule="auto"/>
              <w:rPr>
                <w:rFonts w:ascii="Times New Roman" w:eastAsia="Times New Roman" w:hAnsi="Times New Roman" w:cs="Times New Roman"/>
                <w:sz w:val="18"/>
                <w:szCs w:val="18"/>
              </w:rPr>
            </w:pPr>
            <w:r w:rsidRPr="007D6157">
              <w:rPr>
                <w:rFonts w:ascii="Times New Roman" w:eastAsia="Times New Roman" w:hAnsi="Times New Roman" w:cs="Times New Roman"/>
                <w:sz w:val="18"/>
                <w:szCs w:val="18"/>
              </w:rPr>
              <w:t>KG</w:t>
            </w:r>
          </w:p>
        </w:tc>
        <w:tc>
          <w:tcPr>
            <w:tcW w:w="1043" w:type="dxa"/>
            <w:tcBorders>
              <w:top w:val="nil"/>
              <w:left w:val="nil"/>
              <w:bottom w:val="single" w:sz="4" w:space="0" w:color="auto"/>
              <w:right w:val="single" w:sz="4" w:space="0" w:color="auto"/>
            </w:tcBorders>
            <w:vAlign w:val="bottom"/>
            <w:hideMark/>
          </w:tcPr>
          <w:p w:rsidR="007D6157" w:rsidRPr="007D6157" w:rsidRDefault="007D6157" w:rsidP="007540EB">
            <w:pPr>
              <w:spacing w:after="0" w:line="240" w:lineRule="auto"/>
              <w:jc w:val="right"/>
              <w:rPr>
                <w:rFonts w:ascii="Times New Roman" w:eastAsia="Times New Roman" w:hAnsi="Times New Roman" w:cs="Times New Roman"/>
                <w:sz w:val="18"/>
                <w:szCs w:val="18"/>
              </w:rPr>
            </w:pPr>
            <w:r w:rsidRPr="007D6157">
              <w:rPr>
                <w:rFonts w:ascii="Times New Roman" w:eastAsia="Times New Roman" w:hAnsi="Times New Roman" w:cs="Times New Roman"/>
                <w:sz w:val="18"/>
                <w:szCs w:val="18"/>
              </w:rPr>
              <w:t>15</w:t>
            </w:r>
          </w:p>
        </w:tc>
        <w:tc>
          <w:tcPr>
            <w:tcW w:w="1123" w:type="dxa"/>
            <w:tcBorders>
              <w:top w:val="nil"/>
              <w:left w:val="nil"/>
              <w:bottom w:val="single" w:sz="4" w:space="0" w:color="auto"/>
              <w:right w:val="single" w:sz="4" w:space="0" w:color="auto"/>
            </w:tcBorders>
            <w:vAlign w:val="bottom"/>
            <w:hideMark/>
          </w:tcPr>
          <w:p w:rsidR="007D6157" w:rsidRPr="00A22FD3" w:rsidRDefault="007D615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7D6157" w:rsidRPr="00A22FD3" w:rsidRDefault="007D615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10" w:type="dxa"/>
            <w:tcBorders>
              <w:top w:val="nil"/>
              <w:left w:val="nil"/>
              <w:bottom w:val="single" w:sz="4" w:space="0" w:color="auto"/>
              <w:right w:val="single" w:sz="4" w:space="0" w:color="auto"/>
            </w:tcBorders>
            <w:noWrap/>
            <w:vAlign w:val="bottom"/>
            <w:hideMark/>
          </w:tcPr>
          <w:p w:rsidR="007D6157" w:rsidRPr="00A22FD3" w:rsidRDefault="007D6157"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10" w:type="dxa"/>
            <w:tcBorders>
              <w:top w:val="nil"/>
              <w:left w:val="nil"/>
              <w:bottom w:val="single" w:sz="4" w:space="0" w:color="auto"/>
              <w:right w:val="single" w:sz="8" w:space="0" w:color="auto"/>
            </w:tcBorders>
            <w:noWrap/>
            <w:vAlign w:val="bottom"/>
            <w:hideMark/>
          </w:tcPr>
          <w:p w:rsidR="007D6157" w:rsidRPr="00A22FD3" w:rsidRDefault="007D6157"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8A3B0D" w:rsidRPr="00A22FD3" w:rsidTr="008A3B0D">
        <w:trPr>
          <w:trHeight w:val="330"/>
        </w:trPr>
        <w:tc>
          <w:tcPr>
            <w:tcW w:w="6866" w:type="dxa"/>
            <w:gridSpan w:val="6"/>
            <w:tcBorders>
              <w:top w:val="nil"/>
              <w:left w:val="single" w:sz="8" w:space="0" w:color="auto"/>
              <w:bottom w:val="single" w:sz="8" w:space="0" w:color="auto"/>
              <w:right w:val="nil"/>
            </w:tcBorders>
            <w:noWrap/>
            <w:vAlign w:val="bottom"/>
            <w:hideMark/>
          </w:tcPr>
          <w:p w:rsidR="008A3B0D" w:rsidRPr="00A22FD3" w:rsidRDefault="008A3B0D" w:rsidP="008A3B0D">
            <w:pPr>
              <w:spacing w:after="0" w:line="240" w:lineRule="auto"/>
              <w:rPr>
                <w:rFonts w:ascii="Times New Roman" w:eastAsia="Times New Roman" w:hAnsi="Times New Roman" w:cs="Times New Roman"/>
                <w:b/>
                <w:bCs/>
                <w:sz w:val="20"/>
                <w:szCs w:val="20"/>
              </w:rPr>
            </w:pPr>
            <w:r w:rsidRPr="00A22FD3">
              <w:rPr>
                <w:rFonts w:ascii="Times New Roman" w:eastAsia="Times New Roman" w:hAnsi="Times New Roman" w:cs="Times New Roman"/>
                <w:b/>
                <w:bCs/>
                <w:sz w:val="20"/>
                <w:szCs w:val="20"/>
              </w:rPr>
              <w:t>UKUPNO</w:t>
            </w:r>
          </w:p>
        </w:tc>
        <w:tc>
          <w:tcPr>
            <w:tcW w:w="910" w:type="dxa"/>
            <w:tcBorders>
              <w:top w:val="nil"/>
              <w:left w:val="single" w:sz="8" w:space="0" w:color="auto"/>
              <w:bottom w:val="single" w:sz="8" w:space="0" w:color="auto"/>
              <w:right w:val="single" w:sz="4" w:space="0" w:color="auto"/>
            </w:tcBorders>
            <w:noWrap/>
            <w:vAlign w:val="bottom"/>
            <w:hideMark/>
          </w:tcPr>
          <w:p w:rsidR="008A3B0D" w:rsidRPr="00A22FD3" w:rsidRDefault="008A3B0D" w:rsidP="008A3B0D">
            <w:pPr>
              <w:spacing w:after="0" w:line="240" w:lineRule="auto"/>
              <w:rPr>
                <w:rFonts w:ascii="Times New Roman" w:eastAsia="Times New Roman" w:hAnsi="Times New Roman" w:cs="Times New Roman"/>
                <w:b/>
                <w:bCs/>
                <w:sz w:val="24"/>
                <w:szCs w:val="24"/>
              </w:rPr>
            </w:pPr>
            <w:r w:rsidRPr="00A22FD3">
              <w:rPr>
                <w:rFonts w:ascii="Times New Roman" w:eastAsia="Times New Roman" w:hAnsi="Times New Roman" w:cs="Times New Roman"/>
                <w:b/>
                <w:bCs/>
                <w:sz w:val="24"/>
                <w:szCs w:val="24"/>
              </w:rPr>
              <w:t> </w:t>
            </w:r>
          </w:p>
        </w:tc>
        <w:tc>
          <w:tcPr>
            <w:tcW w:w="91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jc w:val="both"/>
        <w:rPr>
          <w:b/>
          <w:bCs/>
          <w:iCs/>
          <w:u w:val="single"/>
        </w:rPr>
      </w:pPr>
    </w:p>
    <w:p w:rsidR="008A3B0D" w:rsidRPr="00A22FD3" w:rsidRDefault="008A3B0D" w:rsidP="008A3B0D">
      <w:pPr>
        <w:jc w:val="both"/>
        <w:rPr>
          <w:b/>
          <w:bCs/>
          <w:iCs/>
          <w:u w:val="single"/>
        </w:rPr>
      </w:pPr>
      <w:r w:rsidRPr="00A22FD3">
        <w:rPr>
          <w:b/>
          <w:bCs/>
          <w:iCs/>
          <w:u w:val="single"/>
        </w:rPr>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Latn-CS"/>
        </w:rPr>
      </w:pPr>
    </w:p>
    <w:p w:rsidR="008A3B0D" w:rsidRPr="00A22FD3" w:rsidRDefault="008A3B0D" w:rsidP="008A3B0D">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bl>
    <w:p w:rsidR="008A3B0D" w:rsidRPr="00A22FD3" w:rsidRDefault="008A3B0D" w:rsidP="008A3B0D">
      <w:pPr>
        <w:jc w:val="both"/>
        <w:rPr>
          <w:rFonts w:eastAsia="TimesNewRomanPS-BoldMT"/>
          <w:b/>
          <w:bCs/>
          <w:i/>
          <w:iCs/>
          <w:lang w:val="sr-Latn-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lang w:val="sr-Cyrl-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center"/>
        <w:rPr>
          <w:b/>
          <w:bCs/>
          <w:i/>
          <w:iCs/>
          <w:sz w:val="28"/>
          <w:szCs w:val="28"/>
        </w:rPr>
      </w:pP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tbl>
      <w:tblPr>
        <w:tblW w:w="8318" w:type="dxa"/>
        <w:tblInd w:w="93" w:type="dxa"/>
        <w:tblLook w:val="04A0"/>
      </w:tblPr>
      <w:tblGrid>
        <w:gridCol w:w="930"/>
        <w:gridCol w:w="1176"/>
        <w:gridCol w:w="1003"/>
        <w:gridCol w:w="1043"/>
        <w:gridCol w:w="1123"/>
        <w:gridCol w:w="1123"/>
        <w:gridCol w:w="960"/>
        <w:gridCol w:w="960"/>
      </w:tblGrid>
      <w:tr w:rsidR="008A3B0D" w:rsidRPr="00A22FD3" w:rsidTr="008A3B0D">
        <w:trPr>
          <w:trHeight w:val="300"/>
        </w:trPr>
        <w:tc>
          <w:tcPr>
            <w:tcW w:w="8318" w:type="dxa"/>
            <w:gridSpan w:val="8"/>
            <w:noWrap/>
            <w:vAlign w:val="bottom"/>
            <w:hideMark/>
          </w:tcPr>
          <w:p w:rsidR="008A3B0D" w:rsidRPr="003B7888" w:rsidRDefault="003B7888" w:rsidP="003B7888">
            <w:pPr>
              <w:spacing w:after="0" w:line="240" w:lineRule="auto"/>
              <w:rPr>
                <w:rFonts w:ascii="Calibri" w:eastAsia="Times New Roman" w:hAnsi="Calibri" w:cs="Times New Roman"/>
                <w:b/>
                <w:bCs/>
                <w:lang w:val="sr-Cyrl-CS"/>
              </w:rPr>
            </w:pPr>
            <w:r>
              <w:rPr>
                <w:rFonts w:ascii="Calibri" w:eastAsia="Times New Roman" w:hAnsi="Calibri" w:cs="Times New Roman"/>
                <w:b/>
                <w:bCs/>
                <w:lang w:val="sr-Cyrl-CS"/>
              </w:rPr>
              <w:t>ПАРТИЈА</w:t>
            </w:r>
            <w:r w:rsidR="008A3B0D" w:rsidRPr="00A22FD3">
              <w:rPr>
                <w:rFonts w:ascii="Calibri" w:eastAsia="Times New Roman" w:hAnsi="Calibri" w:cs="Times New Roman"/>
                <w:b/>
                <w:bCs/>
              </w:rPr>
              <w:t xml:space="preserve"> XI </w:t>
            </w:r>
            <w:r>
              <w:rPr>
                <w:rFonts w:ascii="Calibri" w:eastAsia="Times New Roman" w:hAnsi="Calibri" w:cs="Times New Roman"/>
                <w:b/>
                <w:bCs/>
                <w:lang w:val="sr-Cyrl-CS"/>
              </w:rPr>
              <w:t>ЗАВОЈИ</w:t>
            </w:r>
          </w:p>
        </w:tc>
      </w:tr>
      <w:tr w:rsidR="008A3B0D" w:rsidRPr="00A22FD3" w:rsidTr="008A3B0D">
        <w:trPr>
          <w:trHeight w:val="945"/>
        </w:trPr>
        <w:tc>
          <w:tcPr>
            <w:tcW w:w="930"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176"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8A3B0D">
        <w:trPr>
          <w:trHeight w:val="315"/>
        </w:trPr>
        <w:tc>
          <w:tcPr>
            <w:tcW w:w="930"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176"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single" w:sz="4" w:space="0" w:color="auto"/>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3B7888" w:rsidRPr="003B7888" w:rsidTr="008A3B0D">
        <w:trPr>
          <w:trHeight w:val="915"/>
        </w:trPr>
        <w:tc>
          <w:tcPr>
            <w:tcW w:w="930" w:type="dxa"/>
            <w:tcBorders>
              <w:top w:val="nil"/>
              <w:left w:val="single" w:sz="8" w:space="0" w:color="auto"/>
              <w:bottom w:val="single" w:sz="4" w:space="0" w:color="auto"/>
              <w:right w:val="single" w:sz="4" w:space="0" w:color="auto"/>
            </w:tcBorders>
            <w:vAlign w:val="bottom"/>
            <w:hideMark/>
          </w:tcPr>
          <w:p w:rsidR="003B7888" w:rsidRPr="003B7888" w:rsidRDefault="003B7888" w:rsidP="007540EB">
            <w:pPr>
              <w:spacing w:after="0" w:line="240" w:lineRule="auto"/>
              <w:jc w:val="center"/>
              <w:rPr>
                <w:rFonts w:ascii="Times New Roman" w:eastAsia="Times New Roman" w:hAnsi="Times New Roman" w:cs="Times New Roman"/>
                <w:sz w:val="18"/>
                <w:szCs w:val="18"/>
                <w:lang w:val="sr-Cyrl-CS"/>
              </w:rPr>
            </w:pPr>
            <w:r w:rsidRPr="003B7888">
              <w:rPr>
                <w:rFonts w:ascii="Times New Roman" w:eastAsia="Times New Roman" w:hAnsi="Times New Roman" w:cs="Times New Roman"/>
                <w:sz w:val="18"/>
                <w:szCs w:val="18"/>
                <w:lang w:val="sr-Cyrl-CS"/>
              </w:rPr>
              <w:t>1</w:t>
            </w:r>
          </w:p>
        </w:tc>
        <w:tc>
          <w:tcPr>
            <w:tcW w:w="1176" w:type="dxa"/>
            <w:tcBorders>
              <w:top w:val="nil"/>
              <w:left w:val="nil"/>
              <w:bottom w:val="single" w:sz="4" w:space="0" w:color="auto"/>
              <w:right w:val="single" w:sz="4" w:space="0" w:color="auto"/>
            </w:tcBorders>
            <w:vAlign w:val="bottom"/>
            <w:hideMark/>
          </w:tcPr>
          <w:p w:rsidR="003B7888" w:rsidRPr="003B7888" w:rsidRDefault="003B7888" w:rsidP="007540EB">
            <w:pPr>
              <w:spacing w:after="0" w:line="240" w:lineRule="auto"/>
              <w:rPr>
                <w:rFonts w:ascii="Times New Roman" w:eastAsia="Times New Roman" w:hAnsi="Times New Roman" w:cs="Times New Roman"/>
                <w:sz w:val="18"/>
                <w:szCs w:val="18"/>
              </w:rPr>
            </w:pPr>
            <w:r w:rsidRPr="003B7888">
              <w:rPr>
                <w:rFonts w:ascii="Times New Roman" w:eastAsia="Times New Roman" w:hAnsi="Times New Roman" w:cs="Times New Roman"/>
                <w:sz w:val="18"/>
                <w:szCs w:val="18"/>
              </w:rPr>
              <w:t>ZAVOJ 10X5</w:t>
            </w:r>
          </w:p>
        </w:tc>
        <w:tc>
          <w:tcPr>
            <w:tcW w:w="1003" w:type="dxa"/>
            <w:tcBorders>
              <w:top w:val="nil"/>
              <w:left w:val="nil"/>
              <w:bottom w:val="single" w:sz="4" w:space="0" w:color="auto"/>
              <w:right w:val="single" w:sz="4" w:space="0" w:color="auto"/>
            </w:tcBorders>
            <w:vAlign w:val="bottom"/>
            <w:hideMark/>
          </w:tcPr>
          <w:p w:rsidR="003B7888" w:rsidRPr="003B7888" w:rsidRDefault="003B7888" w:rsidP="007540EB">
            <w:pPr>
              <w:spacing w:after="0" w:line="240" w:lineRule="auto"/>
              <w:rPr>
                <w:rFonts w:ascii="Times New Roman" w:eastAsia="Times New Roman" w:hAnsi="Times New Roman" w:cs="Times New Roman"/>
                <w:sz w:val="18"/>
                <w:szCs w:val="18"/>
              </w:rPr>
            </w:pPr>
            <w:r w:rsidRPr="003B7888">
              <w:rPr>
                <w:rFonts w:ascii="Times New Roman" w:eastAsia="Times New Roman" w:hAnsi="Times New Roman" w:cs="Times New Roman"/>
                <w:sz w:val="18"/>
                <w:szCs w:val="18"/>
              </w:rPr>
              <w:t>KOM</w:t>
            </w:r>
          </w:p>
        </w:tc>
        <w:tc>
          <w:tcPr>
            <w:tcW w:w="1043" w:type="dxa"/>
            <w:tcBorders>
              <w:top w:val="nil"/>
              <w:left w:val="nil"/>
              <w:bottom w:val="single" w:sz="4" w:space="0" w:color="auto"/>
              <w:right w:val="single" w:sz="4" w:space="0" w:color="auto"/>
            </w:tcBorders>
            <w:vAlign w:val="bottom"/>
            <w:hideMark/>
          </w:tcPr>
          <w:p w:rsidR="003B7888" w:rsidRPr="003B7888" w:rsidRDefault="003B7888" w:rsidP="007540EB">
            <w:pPr>
              <w:spacing w:after="0" w:line="240" w:lineRule="auto"/>
              <w:jc w:val="right"/>
              <w:rPr>
                <w:rFonts w:ascii="Times New Roman" w:eastAsia="Times New Roman" w:hAnsi="Times New Roman" w:cs="Times New Roman"/>
                <w:sz w:val="18"/>
                <w:szCs w:val="18"/>
              </w:rPr>
            </w:pPr>
            <w:r w:rsidRPr="003B7888">
              <w:rPr>
                <w:rFonts w:ascii="Times New Roman" w:eastAsia="Times New Roman" w:hAnsi="Times New Roman" w:cs="Times New Roman"/>
                <w:sz w:val="18"/>
                <w:szCs w:val="18"/>
              </w:rPr>
              <w:t>300</w:t>
            </w:r>
          </w:p>
        </w:tc>
        <w:tc>
          <w:tcPr>
            <w:tcW w:w="1123" w:type="dxa"/>
            <w:tcBorders>
              <w:top w:val="nil"/>
              <w:left w:val="nil"/>
              <w:bottom w:val="single" w:sz="4" w:space="0" w:color="auto"/>
              <w:right w:val="single" w:sz="4" w:space="0" w:color="auto"/>
            </w:tcBorders>
            <w:noWrap/>
            <w:vAlign w:val="bottom"/>
            <w:hideMark/>
          </w:tcPr>
          <w:p w:rsidR="003B7888" w:rsidRPr="003B7888" w:rsidRDefault="003B7888" w:rsidP="008A3B0D">
            <w:pPr>
              <w:spacing w:after="0" w:line="240" w:lineRule="auto"/>
              <w:rPr>
                <w:rFonts w:ascii="Times New Roman" w:eastAsia="Times New Roman" w:hAnsi="Times New Roman" w:cs="Times New Roman"/>
                <w:sz w:val="16"/>
                <w:szCs w:val="16"/>
              </w:rPr>
            </w:pPr>
            <w:r w:rsidRPr="003B7888">
              <w:rPr>
                <w:rFonts w:ascii="Times New Roman" w:eastAsia="Times New Roman" w:hAnsi="Times New Roman" w:cs="Times New Roman"/>
                <w:sz w:val="16"/>
                <w:szCs w:val="16"/>
              </w:rPr>
              <w:t> </w:t>
            </w:r>
          </w:p>
        </w:tc>
        <w:tc>
          <w:tcPr>
            <w:tcW w:w="1123" w:type="dxa"/>
            <w:tcBorders>
              <w:top w:val="nil"/>
              <w:left w:val="nil"/>
              <w:bottom w:val="single" w:sz="4" w:space="0" w:color="auto"/>
              <w:right w:val="nil"/>
            </w:tcBorders>
            <w:noWrap/>
            <w:vAlign w:val="bottom"/>
            <w:hideMark/>
          </w:tcPr>
          <w:p w:rsidR="003B7888" w:rsidRPr="003B7888" w:rsidRDefault="003B7888" w:rsidP="008A3B0D">
            <w:pPr>
              <w:spacing w:after="0" w:line="240" w:lineRule="auto"/>
              <w:rPr>
                <w:rFonts w:ascii="Times New Roman" w:eastAsia="Times New Roman" w:hAnsi="Times New Roman" w:cs="Times New Roman"/>
                <w:sz w:val="16"/>
                <w:szCs w:val="16"/>
              </w:rPr>
            </w:pPr>
            <w:r w:rsidRPr="003B7888">
              <w:rPr>
                <w:rFonts w:ascii="Times New Roman" w:eastAsia="Times New Roman" w:hAnsi="Times New Roman" w:cs="Times New Roman"/>
                <w:sz w:val="16"/>
                <w:szCs w:val="16"/>
              </w:rPr>
              <w:t> </w:t>
            </w:r>
          </w:p>
        </w:tc>
        <w:tc>
          <w:tcPr>
            <w:tcW w:w="960" w:type="dxa"/>
            <w:tcBorders>
              <w:top w:val="nil"/>
              <w:left w:val="single" w:sz="4" w:space="0" w:color="auto"/>
              <w:bottom w:val="single" w:sz="4" w:space="0" w:color="auto"/>
              <w:right w:val="single" w:sz="4" w:space="0" w:color="auto"/>
            </w:tcBorders>
            <w:noWrap/>
            <w:vAlign w:val="bottom"/>
            <w:hideMark/>
          </w:tcPr>
          <w:p w:rsidR="003B7888" w:rsidRPr="003B7888" w:rsidRDefault="003B7888" w:rsidP="008A3B0D">
            <w:pPr>
              <w:spacing w:after="0" w:line="240" w:lineRule="auto"/>
              <w:rPr>
                <w:rFonts w:ascii="Calibri" w:eastAsia="Times New Roman" w:hAnsi="Calibri" w:cs="Times New Roman"/>
              </w:rPr>
            </w:pPr>
            <w:r w:rsidRPr="003B7888">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3B7888" w:rsidRPr="003B7888" w:rsidRDefault="003B7888" w:rsidP="008A3B0D">
            <w:pPr>
              <w:spacing w:after="0" w:line="240" w:lineRule="auto"/>
              <w:rPr>
                <w:rFonts w:ascii="Calibri" w:eastAsia="Times New Roman" w:hAnsi="Calibri" w:cs="Times New Roman"/>
              </w:rPr>
            </w:pPr>
            <w:r w:rsidRPr="003B7888">
              <w:rPr>
                <w:rFonts w:ascii="Calibri" w:eastAsia="Times New Roman" w:hAnsi="Calibri" w:cs="Times New Roman"/>
              </w:rPr>
              <w:t> </w:t>
            </w:r>
          </w:p>
        </w:tc>
      </w:tr>
      <w:tr w:rsidR="003B7888" w:rsidRPr="003B7888" w:rsidTr="008A3B0D">
        <w:trPr>
          <w:trHeight w:val="735"/>
        </w:trPr>
        <w:tc>
          <w:tcPr>
            <w:tcW w:w="930" w:type="dxa"/>
            <w:tcBorders>
              <w:top w:val="nil"/>
              <w:left w:val="single" w:sz="8" w:space="0" w:color="auto"/>
              <w:bottom w:val="single" w:sz="4" w:space="0" w:color="auto"/>
              <w:right w:val="single" w:sz="4" w:space="0" w:color="auto"/>
            </w:tcBorders>
            <w:vAlign w:val="bottom"/>
            <w:hideMark/>
          </w:tcPr>
          <w:p w:rsidR="003B7888" w:rsidRPr="003B7888" w:rsidRDefault="003B7888" w:rsidP="007540EB">
            <w:pPr>
              <w:spacing w:after="0" w:line="240" w:lineRule="auto"/>
              <w:jc w:val="center"/>
              <w:rPr>
                <w:rFonts w:ascii="Times New Roman" w:eastAsia="Times New Roman" w:hAnsi="Times New Roman" w:cs="Times New Roman"/>
                <w:sz w:val="18"/>
                <w:szCs w:val="18"/>
              </w:rPr>
            </w:pPr>
            <w:r w:rsidRPr="003B7888">
              <w:rPr>
                <w:rFonts w:ascii="Times New Roman" w:eastAsia="Times New Roman" w:hAnsi="Times New Roman" w:cs="Times New Roman"/>
                <w:sz w:val="18"/>
                <w:szCs w:val="18"/>
                <w:lang w:val="sr-Cyrl-CS"/>
              </w:rPr>
              <w:t>2</w:t>
            </w:r>
            <w:r w:rsidRPr="003B7888">
              <w:rPr>
                <w:rFonts w:ascii="Times New Roman" w:eastAsia="Times New Roman" w:hAnsi="Times New Roman" w:cs="Times New Roman"/>
                <w:sz w:val="18"/>
                <w:szCs w:val="18"/>
              </w:rPr>
              <w:t> </w:t>
            </w:r>
          </w:p>
        </w:tc>
        <w:tc>
          <w:tcPr>
            <w:tcW w:w="1176" w:type="dxa"/>
            <w:tcBorders>
              <w:top w:val="nil"/>
              <w:left w:val="nil"/>
              <w:bottom w:val="single" w:sz="4" w:space="0" w:color="auto"/>
              <w:right w:val="single" w:sz="4" w:space="0" w:color="auto"/>
            </w:tcBorders>
            <w:vAlign w:val="bottom"/>
            <w:hideMark/>
          </w:tcPr>
          <w:p w:rsidR="003B7888" w:rsidRPr="003B7888" w:rsidRDefault="003B7888" w:rsidP="007540EB">
            <w:pPr>
              <w:spacing w:after="0" w:line="240" w:lineRule="auto"/>
              <w:rPr>
                <w:rFonts w:ascii="Times New Roman" w:eastAsia="Times New Roman" w:hAnsi="Times New Roman" w:cs="Times New Roman"/>
                <w:sz w:val="18"/>
                <w:szCs w:val="18"/>
              </w:rPr>
            </w:pPr>
            <w:r w:rsidRPr="003B7888">
              <w:rPr>
                <w:rFonts w:ascii="Times New Roman" w:eastAsia="Times New Roman" w:hAnsi="Times New Roman" w:cs="Times New Roman"/>
                <w:sz w:val="18"/>
                <w:szCs w:val="18"/>
              </w:rPr>
              <w:t>ZAVOJ 8X5</w:t>
            </w:r>
          </w:p>
        </w:tc>
        <w:tc>
          <w:tcPr>
            <w:tcW w:w="1003" w:type="dxa"/>
            <w:tcBorders>
              <w:top w:val="nil"/>
              <w:left w:val="nil"/>
              <w:bottom w:val="single" w:sz="4" w:space="0" w:color="auto"/>
              <w:right w:val="single" w:sz="4" w:space="0" w:color="auto"/>
            </w:tcBorders>
            <w:vAlign w:val="bottom"/>
            <w:hideMark/>
          </w:tcPr>
          <w:p w:rsidR="003B7888" w:rsidRPr="003B7888" w:rsidRDefault="003B7888" w:rsidP="007540EB">
            <w:pPr>
              <w:spacing w:after="0" w:line="240" w:lineRule="auto"/>
              <w:rPr>
                <w:rFonts w:ascii="Times New Roman" w:eastAsia="Times New Roman" w:hAnsi="Times New Roman" w:cs="Times New Roman"/>
                <w:sz w:val="18"/>
                <w:szCs w:val="18"/>
              </w:rPr>
            </w:pPr>
            <w:r w:rsidRPr="003B7888">
              <w:rPr>
                <w:rFonts w:ascii="Times New Roman" w:eastAsia="Times New Roman" w:hAnsi="Times New Roman" w:cs="Times New Roman"/>
                <w:sz w:val="18"/>
                <w:szCs w:val="18"/>
              </w:rPr>
              <w:t>KOM</w:t>
            </w:r>
          </w:p>
        </w:tc>
        <w:tc>
          <w:tcPr>
            <w:tcW w:w="1043" w:type="dxa"/>
            <w:tcBorders>
              <w:top w:val="nil"/>
              <w:left w:val="nil"/>
              <w:bottom w:val="single" w:sz="4" w:space="0" w:color="auto"/>
              <w:right w:val="single" w:sz="4" w:space="0" w:color="auto"/>
            </w:tcBorders>
            <w:vAlign w:val="bottom"/>
            <w:hideMark/>
          </w:tcPr>
          <w:p w:rsidR="003B7888" w:rsidRPr="003B7888" w:rsidRDefault="003B7888" w:rsidP="007540EB">
            <w:pPr>
              <w:spacing w:after="0" w:line="240" w:lineRule="auto"/>
              <w:jc w:val="right"/>
              <w:rPr>
                <w:rFonts w:ascii="Times New Roman" w:eastAsia="Times New Roman" w:hAnsi="Times New Roman" w:cs="Times New Roman"/>
                <w:sz w:val="18"/>
                <w:szCs w:val="18"/>
              </w:rPr>
            </w:pPr>
            <w:r w:rsidRPr="003B7888">
              <w:rPr>
                <w:rFonts w:ascii="Times New Roman" w:eastAsia="Times New Roman" w:hAnsi="Times New Roman" w:cs="Times New Roman"/>
                <w:sz w:val="18"/>
                <w:szCs w:val="18"/>
              </w:rPr>
              <w:t>300</w:t>
            </w:r>
          </w:p>
        </w:tc>
        <w:tc>
          <w:tcPr>
            <w:tcW w:w="1123" w:type="dxa"/>
            <w:tcBorders>
              <w:top w:val="nil"/>
              <w:left w:val="nil"/>
              <w:bottom w:val="single" w:sz="4" w:space="0" w:color="auto"/>
              <w:right w:val="single" w:sz="4" w:space="0" w:color="auto"/>
            </w:tcBorders>
            <w:noWrap/>
            <w:vAlign w:val="bottom"/>
            <w:hideMark/>
          </w:tcPr>
          <w:p w:rsidR="003B7888" w:rsidRPr="003B7888" w:rsidRDefault="003B7888" w:rsidP="008A3B0D">
            <w:pPr>
              <w:spacing w:after="0" w:line="240" w:lineRule="auto"/>
              <w:rPr>
                <w:rFonts w:ascii="Times New Roman" w:eastAsia="Times New Roman" w:hAnsi="Times New Roman" w:cs="Times New Roman"/>
                <w:sz w:val="16"/>
                <w:szCs w:val="16"/>
              </w:rPr>
            </w:pPr>
            <w:r w:rsidRPr="003B7888">
              <w:rPr>
                <w:rFonts w:ascii="Times New Roman" w:eastAsia="Times New Roman" w:hAnsi="Times New Roman" w:cs="Times New Roman"/>
                <w:sz w:val="16"/>
                <w:szCs w:val="16"/>
              </w:rPr>
              <w:t> </w:t>
            </w:r>
          </w:p>
        </w:tc>
        <w:tc>
          <w:tcPr>
            <w:tcW w:w="1123" w:type="dxa"/>
            <w:tcBorders>
              <w:top w:val="nil"/>
              <w:left w:val="nil"/>
              <w:bottom w:val="single" w:sz="4" w:space="0" w:color="auto"/>
              <w:right w:val="nil"/>
            </w:tcBorders>
            <w:noWrap/>
            <w:vAlign w:val="bottom"/>
            <w:hideMark/>
          </w:tcPr>
          <w:p w:rsidR="003B7888" w:rsidRPr="003B7888" w:rsidRDefault="003B7888" w:rsidP="008A3B0D">
            <w:pPr>
              <w:spacing w:after="0" w:line="240" w:lineRule="auto"/>
              <w:rPr>
                <w:rFonts w:ascii="Times New Roman" w:eastAsia="Times New Roman" w:hAnsi="Times New Roman" w:cs="Times New Roman"/>
                <w:sz w:val="16"/>
                <w:szCs w:val="16"/>
              </w:rPr>
            </w:pPr>
            <w:r w:rsidRPr="003B7888">
              <w:rPr>
                <w:rFonts w:ascii="Times New Roman" w:eastAsia="Times New Roman" w:hAnsi="Times New Roman" w:cs="Times New Roman"/>
                <w:sz w:val="16"/>
                <w:szCs w:val="16"/>
              </w:rPr>
              <w:t> </w:t>
            </w:r>
          </w:p>
        </w:tc>
        <w:tc>
          <w:tcPr>
            <w:tcW w:w="960" w:type="dxa"/>
            <w:tcBorders>
              <w:top w:val="nil"/>
              <w:left w:val="single" w:sz="4" w:space="0" w:color="auto"/>
              <w:bottom w:val="single" w:sz="4" w:space="0" w:color="auto"/>
              <w:right w:val="single" w:sz="4" w:space="0" w:color="auto"/>
            </w:tcBorders>
            <w:noWrap/>
            <w:vAlign w:val="bottom"/>
            <w:hideMark/>
          </w:tcPr>
          <w:p w:rsidR="003B7888" w:rsidRPr="003B7888" w:rsidRDefault="003B7888" w:rsidP="008A3B0D">
            <w:pPr>
              <w:spacing w:after="0" w:line="240" w:lineRule="auto"/>
              <w:rPr>
                <w:rFonts w:ascii="Calibri" w:eastAsia="Times New Roman" w:hAnsi="Calibri" w:cs="Times New Roman"/>
              </w:rPr>
            </w:pPr>
            <w:r w:rsidRPr="003B7888">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3B7888" w:rsidRPr="003B7888" w:rsidRDefault="003B7888" w:rsidP="008A3B0D">
            <w:pPr>
              <w:spacing w:after="0" w:line="240" w:lineRule="auto"/>
              <w:rPr>
                <w:rFonts w:ascii="Calibri" w:eastAsia="Times New Roman" w:hAnsi="Calibri" w:cs="Times New Roman"/>
              </w:rPr>
            </w:pPr>
            <w:r w:rsidRPr="003B7888">
              <w:rPr>
                <w:rFonts w:ascii="Calibri" w:eastAsia="Times New Roman" w:hAnsi="Calibri" w:cs="Times New Roman"/>
              </w:rPr>
              <w:t> </w:t>
            </w:r>
          </w:p>
        </w:tc>
      </w:tr>
      <w:tr w:rsidR="008A3B0D" w:rsidRPr="00A22FD3" w:rsidTr="008A3B0D">
        <w:trPr>
          <w:trHeight w:val="315"/>
        </w:trPr>
        <w:tc>
          <w:tcPr>
            <w:tcW w:w="6398" w:type="dxa"/>
            <w:gridSpan w:val="6"/>
            <w:tcBorders>
              <w:top w:val="single" w:sz="8" w:space="0" w:color="auto"/>
              <w:left w:val="single" w:sz="8" w:space="0" w:color="auto"/>
              <w:bottom w:val="single" w:sz="8" w:space="0" w:color="auto"/>
              <w:right w:val="single" w:sz="8" w:space="0" w:color="000000"/>
            </w:tcBorders>
            <w:noWrap/>
            <w:vAlign w:val="bottom"/>
            <w:hideMark/>
          </w:tcPr>
          <w:p w:rsidR="008A3B0D" w:rsidRPr="00A22FD3" w:rsidRDefault="008A3B0D" w:rsidP="008A3B0D">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nil"/>
              <w:left w:val="nil"/>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 w:rsidR="008A3B0D" w:rsidRPr="00A22FD3" w:rsidRDefault="008A3B0D" w:rsidP="008A3B0D">
      <w:pPr>
        <w:jc w:val="both"/>
        <w:rPr>
          <w:b/>
          <w:bCs/>
          <w:iCs/>
          <w:u w:val="single"/>
        </w:rPr>
      </w:pPr>
      <w:r w:rsidRPr="00A22FD3">
        <w:rPr>
          <w:b/>
          <w:bCs/>
          <w:iCs/>
          <w:u w:val="single"/>
        </w:rPr>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lastRenderedPageBreak/>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Latn-CS"/>
        </w:rPr>
      </w:pPr>
    </w:p>
    <w:p w:rsidR="008A3B0D" w:rsidRPr="00A22FD3" w:rsidRDefault="008A3B0D" w:rsidP="008A3B0D">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bl>
    <w:p w:rsidR="008A3B0D" w:rsidRPr="00A22FD3" w:rsidRDefault="008A3B0D" w:rsidP="008A3B0D">
      <w:pPr>
        <w:jc w:val="both"/>
        <w:rPr>
          <w:rFonts w:eastAsia="TimesNewRomanPS-BoldMT"/>
          <w:b/>
          <w:bCs/>
          <w:i/>
          <w:iCs/>
          <w:lang w:val="sr-Latn-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lang w:val="sr-Cyrl-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tbl>
      <w:tblPr>
        <w:tblW w:w="8618" w:type="dxa"/>
        <w:tblInd w:w="93" w:type="dxa"/>
        <w:tblLook w:val="04A0"/>
      </w:tblPr>
      <w:tblGrid>
        <w:gridCol w:w="636"/>
        <w:gridCol w:w="1870"/>
        <w:gridCol w:w="1003"/>
        <w:gridCol w:w="1043"/>
        <w:gridCol w:w="1123"/>
        <w:gridCol w:w="1123"/>
        <w:gridCol w:w="910"/>
        <w:gridCol w:w="910"/>
      </w:tblGrid>
      <w:tr w:rsidR="008A3B0D" w:rsidRPr="00A22FD3" w:rsidTr="008A3B0D">
        <w:trPr>
          <w:trHeight w:val="300"/>
        </w:trPr>
        <w:tc>
          <w:tcPr>
            <w:tcW w:w="8618" w:type="dxa"/>
            <w:gridSpan w:val="8"/>
            <w:noWrap/>
            <w:vAlign w:val="bottom"/>
            <w:hideMark/>
          </w:tcPr>
          <w:p w:rsidR="008A3B0D" w:rsidRPr="00A22FD3" w:rsidRDefault="00F65069" w:rsidP="00F65069">
            <w:pPr>
              <w:spacing w:after="0" w:line="240" w:lineRule="auto"/>
              <w:rPr>
                <w:rFonts w:ascii="Calibri" w:eastAsia="Times New Roman" w:hAnsi="Calibri" w:cs="Times New Roman"/>
                <w:b/>
              </w:rPr>
            </w:pPr>
            <w:r>
              <w:rPr>
                <w:rFonts w:ascii="Calibri" w:eastAsia="Times New Roman" w:hAnsi="Calibri" w:cs="Times New Roman"/>
                <w:b/>
                <w:lang w:val="sr-Cyrl-CS"/>
              </w:rPr>
              <w:t>ПАРТИЈА</w:t>
            </w:r>
            <w:r w:rsidR="008A3B0D" w:rsidRPr="00A22FD3">
              <w:rPr>
                <w:rFonts w:ascii="Calibri" w:eastAsia="Times New Roman" w:hAnsi="Calibri" w:cs="Times New Roman"/>
                <w:b/>
              </w:rPr>
              <w:t xml:space="preserve"> XII  </w:t>
            </w:r>
            <w:r w:rsidRPr="00F65069">
              <w:rPr>
                <w:rFonts w:ascii="Arial" w:eastAsia="Times New Roman" w:hAnsi="Arial" w:cs="Arial"/>
                <w:b/>
                <w:sz w:val="16"/>
                <w:szCs w:val="16"/>
              </w:rPr>
              <w:t>ALKOHOL</w:t>
            </w:r>
          </w:p>
        </w:tc>
      </w:tr>
      <w:tr w:rsidR="008A3B0D" w:rsidRPr="00A22FD3" w:rsidTr="008A3B0D">
        <w:trPr>
          <w:trHeight w:val="945"/>
        </w:trPr>
        <w:tc>
          <w:tcPr>
            <w:tcW w:w="636"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870"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1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1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8A3B0D">
        <w:trPr>
          <w:trHeight w:val="315"/>
        </w:trPr>
        <w:tc>
          <w:tcPr>
            <w:tcW w:w="636"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870"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1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F65069" w:rsidRPr="00A22FD3" w:rsidTr="008A3B0D">
        <w:trPr>
          <w:trHeight w:val="690"/>
        </w:trPr>
        <w:tc>
          <w:tcPr>
            <w:tcW w:w="636" w:type="dxa"/>
            <w:tcBorders>
              <w:top w:val="nil"/>
              <w:left w:val="single" w:sz="8" w:space="0" w:color="auto"/>
              <w:bottom w:val="single" w:sz="4" w:space="0" w:color="auto"/>
              <w:right w:val="single" w:sz="4" w:space="0" w:color="auto"/>
            </w:tcBorders>
            <w:vAlign w:val="bottom"/>
            <w:hideMark/>
          </w:tcPr>
          <w:p w:rsidR="00F65069" w:rsidRPr="003B66FB" w:rsidRDefault="00F65069" w:rsidP="007540EB">
            <w:pPr>
              <w:spacing w:after="0" w:line="240" w:lineRule="auto"/>
              <w:jc w:val="center"/>
              <w:rPr>
                <w:rFonts w:ascii="Arial" w:eastAsia="Times New Roman" w:hAnsi="Arial" w:cs="Arial"/>
                <w:color w:val="000000"/>
                <w:sz w:val="16"/>
                <w:szCs w:val="16"/>
                <w:lang w:val="sr-Cyrl-CS"/>
              </w:rPr>
            </w:pPr>
            <w:r>
              <w:rPr>
                <w:rFonts w:ascii="Arial" w:eastAsia="Times New Roman" w:hAnsi="Arial" w:cs="Arial"/>
                <w:color w:val="000000"/>
                <w:sz w:val="16"/>
                <w:szCs w:val="16"/>
                <w:lang w:val="sr-Cyrl-CS"/>
              </w:rPr>
              <w:t>1</w:t>
            </w:r>
          </w:p>
        </w:tc>
        <w:tc>
          <w:tcPr>
            <w:tcW w:w="1870" w:type="dxa"/>
            <w:tcBorders>
              <w:top w:val="nil"/>
              <w:left w:val="nil"/>
              <w:bottom w:val="single" w:sz="4" w:space="0" w:color="auto"/>
              <w:right w:val="single" w:sz="4" w:space="0" w:color="auto"/>
            </w:tcBorders>
            <w:vAlign w:val="bottom"/>
            <w:hideMark/>
          </w:tcPr>
          <w:p w:rsidR="00F65069" w:rsidRPr="00771570" w:rsidRDefault="00F65069"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ALKOHOL 96% (1X1000ml.)</w:t>
            </w:r>
          </w:p>
        </w:tc>
        <w:tc>
          <w:tcPr>
            <w:tcW w:w="1003" w:type="dxa"/>
            <w:tcBorders>
              <w:top w:val="nil"/>
              <w:left w:val="nil"/>
              <w:bottom w:val="single" w:sz="4" w:space="0" w:color="auto"/>
              <w:right w:val="single" w:sz="4" w:space="0" w:color="auto"/>
            </w:tcBorders>
            <w:vAlign w:val="bottom"/>
            <w:hideMark/>
          </w:tcPr>
          <w:p w:rsidR="00F65069" w:rsidRPr="00771570" w:rsidRDefault="00F65069"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LIT</w:t>
            </w:r>
          </w:p>
        </w:tc>
        <w:tc>
          <w:tcPr>
            <w:tcW w:w="1043" w:type="dxa"/>
            <w:tcBorders>
              <w:top w:val="nil"/>
              <w:left w:val="nil"/>
              <w:bottom w:val="single" w:sz="4" w:space="0" w:color="auto"/>
              <w:right w:val="single" w:sz="4" w:space="0" w:color="auto"/>
            </w:tcBorders>
            <w:hideMark/>
          </w:tcPr>
          <w:p w:rsidR="00F65069" w:rsidRPr="00771570" w:rsidRDefault="00F65069" w:rsidP="007540EB">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50</w:t>
            </w:r>
          </w:p>
        </w:tc>
        <w:tc>
          <w:tcPr>
            <w:tcW w:w="1123" w:type="dxa"/>
            <w:tcBorders>
              <w:top w:val="nil"/>
              <w:left w:val="nil"/>
              <w:bottom w:val="single" w:sz="4" w:space="0" w:color="auto"/>
              <w:right w:val="single" w:sz="4" w:space="0" w:color="auto"/>
            </w:tcBorders>
            <w:noWrap/>
            <w:vAlign w:val="bottom"/>
            <w:hideMark/>
          </w:tcPr>
          <w:p w:rsidR="00F65069" w:rsidRPr="00A22FD3" w:rsidRDefault="00F65069"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1123" w:type="dxa"/>
            <w:tcBorders>
              <w:top w:val="nil"/>
              <w:left w:val="nil"/>
              <w:bottom w:val="single" w:sz="4" w:space="0" w:color="auto"/>
              <w:right w:val="nil"/>
            </w:tcBorders>
            <w:noWrap/>
            <w:vAlign w:val="bottom"/>
            <w:hideMark/>
          </w:tcPr>
          <w:p w:rsidR="00F65069" w:rsidRPr="00A22FD3" w:rsidRDefault="00F65069"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10" w:type="dxa"/>
            <w:tcBorders>
              <w:top w:val="nil"/>
              <w:left w:val="single" w:sz="4" w:space="0" w:color="auto"/>
              <w:bottom w:val="single" w:sz="4" w:space="0" w:color="auto"/>
              <w:right w:val="single" w:sz="4" w:space="0" w:color="auto"/>
            </w:tcBorders>
            <w:noWrap/>
            <w:vAlign w:val="bottom"/>
            <w:hideMark/>
          </w:tcPr>
          <w:p w:rsidR="00F65069" w:rsidRPr="00A22FD3" w:rsidRDefault="00F65069"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10" w:type="dxa"/>
            <w:tcBorders>
              <w:top w:val="nil"/>
              <w:left w:val="nil"/>
              <w:bottom w:val="single" w:sz="4" w:space="0" w:color="auto"/>
              <w:right w:val="single" w:sz="8" w:space="0" w:color="auto"/>
            </w:tcBorders>
            <w:noWrap/>
            <w:vAlign w:val="bottom"/>
            <w:hideMark/>
          </w:tcPr>
          <w:p w:rsidR="00F65069" w:rsidRPr="00A22FD3" w:rsidRDefault="00F65069"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8A3B0D" w:rsidRPr="00A22FD3" w:rsidTr="008A3B0D">
        <w:trPr>
          <w:trHeight w:val="315"/>
        </w:trPr>
        <w:tc>
          <w:tcPr>
            <w:tcW w:w="6798" w:type="dxa"/>
            <w:gridSpan w:val="6"/>
            <w:tcBorders>
              <w:top w:val="single" w:sz="8" w:space="0" w:color="auto"/>
              <w:left w:val="single" w:sz="8" w:space="0" w:color="auto"/>
              <w:bottom w:val="single" w:sz="8" w:space="0" w:color="auto"/>
              <w:right w:val="single" w:sz="8" w:space="0" w:color="000000"/>
            </w:tcBorders>
            <w:noWrap/>
            <w:vAlign w:val="bottom"/>
            <w:hideMark/>
          </w:tcPr>
          <w:p w:rsidR="008A3B0D" w:rsidRPr="00A22FD3" w:rsidRDefault="008A3B0D" w:rsidP="008A3B0D">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10" w:type="dxa"/>
            <w:tcBorders>
              <w:top w:val="nil"/>
              <w:left w:val="nil"/>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1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jc w:val="both"/>
        <w:rPr>
          <w:b/>
          <w:bCs/>
          <w:iCs/>
          <w:u w:val="single"/>
        </w:rPr>
      </w:pPr>
    </w:p>
    <w:p w:rsidR="008A3B0D" w:rsidRPr="00A22FD3" w:rsidRDefault="008A3B0D" w:rsidP="008A3B0D">
      <w:pPr>
        <w:jc w:val="both"/>
        <w:rPr>
          <w:b/>
          <w:bCs/>
          <w:iCs/>
          <w:u w:val="single"/>
        </w:rPr>
      </w:pPr>
      <w:r w:rsidRPr="00A22FD3">
        <w:rPr>
          <w:b/>
          <w:bCs/>
          <w:iCs/>
          <w:u w:val="single"/>
        </w:rPr>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lastRenderedPageBreak/>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Latn-CS"/>
        </w:rPr>
      </w:pPr>
    </w:p>
    <w:p w:rsidR="008A3B0D" w:rsidRPr="00A22FD3" w:rsidRDefault="008A3B0D" w:rsidP="008A3B0D">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bl>
    <w:p w:rsidR="008A3B0D" w:rsidRPr="00A22FD3" w:rsidRDefault="008A3B0D" w:rsidP="008A3B0D">
      <w:pPr>
        <w:jc w:val="both"/>
        <w:rPr>
          <w:rFonts w:eastAsia="TimesNewRomanPS-BoldMT"/>
          <w:b/>
          <w:bCs/>
          <w:i/>
          <w:iCs/>
          <w:lang w:val="sr-Latn-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Pr="00A22FD3" w:rsidRDefault="008A3B0D" w:rsidP="008A3B0D">
      <w:pPr>
        <w:jc w:val="both"/>
        <w:rPr>
          <w:i/>
          <w:iCs/>
          <w:sz w:val="16"/>
          <w:szCs w:val="16"/>
          <w:lang w:val="sr-Latn-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8A3B0D" w:rsidRPr="00A22FD3" w:rsidRDefault="008A3B0D" w:rsidP="008A3B0D">
      <w:pPr>
        <w:jc w:val="both"/>
        <w:rPr>
          <w:iCs/>
          <w:sz w:val="20"/>
          <w:szCs w:val="20"/>
          <w:lang w:val="sr-Cyrl-CS"/>
        </w:rPr>
      </w:pPr>
      <w:r w:rsidRPr="00A22FD3">
        <w:rPr>
          <w:iCs/>
          <w:sz w:val="20"/>
          <w:szCs w:val="20"/>
          <w:lang w:val="sr-Cyrl-CS"/>
        </w:rPr>
        <w:t>Понуђач:.................................................</w:t>
      </w:r>
    </w:p>
    <w:p w:rsidR="008A3B0D" w:rsidRPr="00A22FD3" w:rsidRDefault="008A3B0D" w:rsidP="008A3B0D">
      <w:pPr>
        <w:jc w:val="both"/>
        <w:rPr>
          <w:iCs/>
          <w:sz w:val="20"/>
          <w:szCs w:val="20"/>
          <w:lang w:val="sr-Cyrl-CS"/>
        </w:rPr>
      </w:pPr>
      <w:r w:rsidRPr="00A22FD3">
        <w:rPr>
          <w:iCs/>
          <w:sz w:val="20"/>
          <w:szCs w:val="20"/>
          <w:lang w:val="sr-Cyrl-CS"/>
        </w:rPr>
        <w:t>Адреса: ..................................................</w:t>
      </w:r>
    </w:p>
    <w:p w:rsidR="008A3B0D" w:rsidRPr="00A22FD3" w:rsidRDefault="008A3B0D" w:rsidP="008A3B0D">
      <w:pPr>
        <w:jc w:val="both"/>
        <w:rPr>
          <w:iCs/>
          <w:sz w:val="20"/>
          <w:szCs w:val="20"/>
          <w:lang w:val="sr-Cyrl-CS"/>
        </w:rPr>
      </w:pPr>
      <w:r w:rsidRPr="00A22FD3">
        <w:rPr>
          <w:iCs/>
          <w:sz w:val="20"/>
          <w:szCs w:val="20"/>
          <w:lang w:val="sr-Cyrl-CS"/>
        </w:rPr>
        <w:t>ПИБ:.........................................................</w:t>
      </w:r>
    </w:p>
    <w:tbl>
      <w:tblPr>
        <w:tblW w:w="8318" w:type="dxa"/>
        <w:tblInd w:w="93" w:type="dxa"/>
        <w:tblLook w:val="04A0"/>
      </w:tblPr>
      <w:tblGrid>
        <w:gridCol w:w="899"/>
        <w:gridCol w:w="1207"/>
        <w:gridCol w:w="1003"/>
        <w:gridCol w:w="1043"/>
        <w:gridCol w:w="1123"/>
        <w:gridCol w:w="1123"/>
        <w:gridCol w:w="960"/>
        <w:gridCol w:w="960"/>
      </w:tblGrid>
      <w:tr w:rsidR="008A3B0D" w:rsidRPr="00A22FD3" w:rsidTr="008A3B0D">
        <w:trPr>
          <w:trHeight w:val="300"/>
        </w:trPr>
        <w:tc>
          <w:tcPr>
            <w:tcW w:w="8318" w:type="dxa"/>
            <w:gridSpan w:val="8"/>
            <w:noWrap/>
            <w:vAlign w:val="bottom"/>
            <w:hideMark/>
          </w:tcPr>
          <w:p w:rsidR="008A3B0D" w:rsidRPr="00A22FD3" w:rsidRDefault="00F65069" w:rsidP="00F65069">
            <w:pPr>
              <w:spacing w:after="0" w:line="240" w:lineRule="auto"/>
              <w:rPr>
                <w:rFonts w:ascii="Calibri" w:eastAsia="Times New Roman" w:hAnsi="Calibri" w:cs="Times New Roman"/>
                <w:b/>
                <w:bCs/>
              </w:rPr>
            </w:pPr>
            <w:r>
              <w:rPr>
                <w:rFonts w:ascii="Calibri" w:eastAsia="Times New Roman" w:hAnsi="Calibri" w:cs="Times New Roman"/>
                <w:b/>
                <w:bCs/>
                <w:lang w:val="sr-Cyrl-CS"/>
              </w:rPr>
              <w:t>ПАРТИЈА</w:t>
            </w:r>
            <w:r w:rsidR="008A3B0D" w:rsidRPr="00A22FD3">
              <w:rPr>
                <w:rFonts w:ascii="Calibri" w:eastAsia="Times New Roman" w:hAnsi="Calibri" w:cs="Times New Roman"/>
                <w:b/>
                <w:bCs/>
              </w:rPr>
              <w:t xml:space="preserve">  XIII </w:t>
            </w:r>
            <w:r w:rsidRPr="00F65069">
              <w:rPr>
                <w:rFonts w:ascii="Arial" w:eastAsia="Times New Roman" w:hAnsi="Arial" w:cs="Arial"/>
                <w:b/>
                <w:color w:val="000000"/>
                <w:sz w:val="16"/>
                <w:szCs w:val="16"/>
              </w:rPr>
              <w:t>DIA-GEL</w:t>
            </w:r>
          </w:p>
        </w:tc>
      </w:tr>
      <w:tr w:rsidR="008A3B0D" w:rsidRPr="00A22FD3" w:rsidTr="008A3B0D">
        <w:trPr>
          <w:trHeight w:val="945"/>
        </w:trPr>
        <w:tc>
          <w:tcPr>
            <w:tcW w:w="899"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207"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8A3B0D" w:rsidRPr="00A22FD3" w:rsidTr="008A3B0D">
        <w:trPr>
          <w:trHeight w:val="315"/>
        </w:trPr>
        <w:tc>
          <w:tcPr>
            <w:tcW w:w="899" w:type="dxa"/>
            <w:tcBorders>
              <w:top w:val="nil"/>
              <w:left w:val="single" w:sz="8" w:space="0" w:color="auto"/>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207"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8A3B0D" w:rsidRPr="00A22FD3" w:rsidRDefault="008A3B0D" w:rsidP="008A3B0D">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single" w:sz="4" w:space="0" w:color="auto"/>
              <w:bottom w:val="single" w:sz="4" w:space="0" w:color="auto"/>
              <w:right w:val="single" w:sz="4"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F65069" w:rsidRPr="00A22FD3" w:rsidTr="008A3B0D">
        <w:trPr>
          <w:trHeight w:val="735"/>
        </w:trPr>
        <w:tc>
          <w:tcPr>
            <w:tcW w:w="899" w:type="dxa"/>
            <w:tcBorders>
              <w:top w:val="nil"/>
              <w:left w:val="single" w:sz="8" w:space="0" w:color="auto"/>
              <w:bottom w:val="single" w:sz="4" w:space="0" w:color="auto"/>
              <w:right w:val="single" w:sz="4" w:space="0" w:color="auto"/>
            </w:tcBorders>
            <w:vAlign w:val="bottom"/>
            <w:hideMark/>
          </w:tcPr>
          <w:p w:rsidR="00F65069" w:rsidRPr="003B66FB" w:rsidRDefault="00F65069" w:rsidP="007540EB">
            <w:pPr>
              <w:spacing w:after="0" w:line="240" w:lineRule="auto"/>
              <w:jc w:val="center"/>
              <w:rPr>
                <w:rFonts w:ascii="Arial" w:eastAsia="Times New Roman" w:hAnsi="Arial" w:cs="Arial"/>
                <w:color w:val="000000"/>
                <w:sz w:val="16"/>
                <w:szCs w:val="16"/>
                <w:lang w:val="sr-Cyrl-CS"/>
              </w:rPr>
            </w:pPr>
            <w:r w:rsidRPr="00771570">
              <w:rPr>
                <w:rFonts w:ascii="Arial" w:eastAsia="Times New Roman" w:hAnsi="Arial" w:cs="Arial"/>
                <w:color w:val="000000"/>
                <w:sz w:val="16"/>
                <w:szCs w:val="16"/>
              </w:rPr>
              <w:t>1</w:t>
            </w:r>
          </w:p>
        </w:tc>
        <w:tc>
          <w:tcPr>
            <w:tcW w:w="1207" w:type="dxa"/>
            <w:tcBorders>
              <w:top w:val="nil"/>
              <w:left w:val="nil"/>
              <w:bottom w:val="single" w:sz="4" w:space="0" w:color="auto"/>
              <w:right w:val="single" w:sz="4" w:space="0" w:color="auto"/>
            </w:tcBorders>
            <w:vAlign w:val="bottom"/>
            <w:hideMark/>
          </w:tcPr>
          <w:p w:rsidR="00F65069" w:rsidRPr="00771570" w:rsidRDefault="00F65069"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DIA-GEL ( 1X1000mg)</w:t>
            </w:r>
          </w:p>
        </w:tc>
        <w:tc>
          <w:tcPr>
            <w:tcW w:w="1003" w:type="dxa"/>
            <w:tcBorders>
              <w:top w:val="nil"/>
              <w:left w:val="nil"/>
              <w:bottom w:val="single" w:sz="4" w:space="0" w:color="auto"/>
              <w:right w:val="single" w:sz="4" w:space="0" w:color="auto"/>
            </w:tcBorders>
            <w:vAlign w:val="bottom"/>
            <w:hideMark/>
          </w:tcPr>
          <w:p w:rsidR="00F65069" w:rsidRPr="00771570" w:rsidRDefault="00F65069"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KG</w:t>
            </w:r>
          </w:p>
        </w:tc>
        <w:tc>
          <w:tcPr>
            <w:tcW w:w="1043" w:type="dxa"/>
            <w:tcBorders>
              <w:top w:val="nil"/>
              <w:left w:val="nil"/>
              <w:bottom w:val="single" w:sz="4" w:space="0" w:color="auto"/>
              <w:right w:val="single" w:sz="4" w:space="0" w:color="auto"/>
            </w:tcBorders>
            <w:hideMark/>
          </w:tcPr>
          <w:p w:rsidR="00F65069" w:rsidRPr="00771570" w:rsidRDefault="00F65069" w:rsidP="007540EB">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10</w:t>
            </w:r>
          </w:p>
        </w:tc>
        <w:tc>
          <w:tcPr>
            <w:tcW w:w="1123" w:type="dxa"/>
            <w:tcBorders>
              <w:top w:val="nil"/>
              <w:left w:val="nil"/>
              <w:bottom w:val="single" w:sz="4" w:space="0" w:color="auto"/>
              <w:right w:val="single" w:sz="4" w:space="0" w:color="auto"/>
            </w:tcBorders>
            <w:noWrap/>
            <w:vAlign w:val="bottom"/>
            <w:hideMark/>
          </w:tcPr>
          <w:p w:rsidR="00F65069" w:rsidRPr="00A22FD3" w:rsidRDefault="00F65069"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F65069" w:rsidRPr="00A22FD3" w:rsidRDefault="00F65069" w:rsidP="008A3B0D">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nil"/>
              <w:bottom w:val="single" w:sz="4" w:space="0" w:color="auto"/>
              <w:right w:val="single" w:sz="4" w:space="0" w:color="auto"/>
            </w:tcBorders>
            <w:noWrap/>
            <w:vAlign w:val="bottom"/>
            <w:hideMark/>
          </w:tcPr>
          <w:p w:rsidR="00F65069" w:rsidRPr="00A22FD3" w:rsidRDefault="00F65069"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F65069" w:rsidRPr="00A22FD3" w:rsidRDefault="00F65069"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8A3B0D" w:rsidRPr="00A22FD3" w:rsidTr="008A3B0D">
        <w:trPr>
          <w:trHeight w:val="315"/>
        </w:trPr>
        <w:tc>
          <w:tcPr>
            <w:tcW w:w="6398" w:type="dxa"/>
            <w:gridSpan w:val="6"/>
            <w:tcBorders>
              <w:top w:val="single" w:sz="8" w:space="0" w:color="auto"/>
              <w:left w:val="single" w:sz="8" w:space="0" w:color="auto"/>
              <w:bottom w:val="single" w:sz="8" w:space="0" w:color="auto"/>
              <w:right w:val="single" w:sz="8" w:space="0" w:color="000000"/>
            </w:tcBorders>
            <w:noWrap/>
            <w:vAlign w:val="bottom"/>
            <w:hideMark/>
          </w:tcPr>
          <w:p w:rsidR="008A3B0D" w:rsidRPr="00A22FD3" w:rsidRDefault="008A3B0D" w:rsidP="008A3B0D">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nil"/>
              <w:left w:val="nil"/>
              <w:bottom w:val="single" w:sz="8" w:space="0" w:color="auto"/>
              <w:right w:val="single" w:sz="4"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8A3B0D" w:rsidRPr="00A22FD3" w:rsidRDefault="008A3B0D" w:rsidP="008A3B0D">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8A3B0D" w:rsidRPr="00A22FD3" w:rsidRDefault="008A3B0D" w:rsidP="008A3B0D">
      <w:pPr>
        <w:jc w:val="both"/>
        <w:rPr>
          <w:b/>
          <w:bCs/>
          <w:iCs/>
          <w:u w:val="single"/>
        </w:rPr>
      </w:pPr>
    </w:p>
    <w:p w:rsidR="008A3B0D" w:rsidRPr="00A22FD3" w:rsidRDefault="008A3B0D" w:rsidP="008A3B0D">
      <w:pPr>
        <w:jc w:val="both"/>
        <w:rPr>
          <w:b/>
          <w:bCs/>
          <w:iCs/>
          <w:u w:val="single"/>
        </w:rPr>
      </w:pPr>
      <w:r w:rsidRPr="00A22FD3">
        <w:rPr>
          <w:b/>
          <w:bCs/>
          <w:iCs/>
          <w:u w:val="single"/>
        </w:rPr>
        <w:lastRenderedPageBreak/>
        <w:t xml:space="preserve">Упутство за попуњавање обрасца структуре цене: </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8A3B0D" w:rsidRPr="00A22FD3" w:rsidRDefault="008A3B0D" w:rsidP="008A3B0D">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8A3B0D" w:rsidRPr="00A22FD3" w:rsidRDefault="008A3B0D" w:rsidP="008A3B0D">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8A3B0D" w:rsidRPr="00A22FD3" w:rsidRDefault="008A3B0D" w:rsidP="008A3B0D">
      <w:pPr>
        <w:pStyle w:val="ListParagraph"/>
        <w:tabs>
          <w:tab w:val="left" w:pos="90"/>
        </w:tabs>
        <w:jc w:val="both"/>
        <w:rPr>
          <w:color w:val="auto"/>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8A3B0D" w:rsidRPr="00A22FD3" w:rsidRDefault="008A3B0D" w:rsidP="008A3B0D">
      <w:pPr>
        <w:pStyle w:val="ListParagraph"/>
        <w:tabs>
          <w:tab w:val="left" w:pos="90"/>
        </w:tabs>
        <w:jc w:val="both"/>
        <w:rPr>
          <w:color w:val="auto"/>
          <w:lang w:val="sr-Cyrl-CS"/>
        </w:rPr>
      </w:pPr>
    </w:p>
    <w:p w:rsidR="008A3B0D" w:rsidRPr="00A22FD3" w:rsidRDefault="008A3B0D" w:rsidP="008A3B0D">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8A3B0D" w:rsidRPr="00A22FD3" w:rsidRDefault="008A3B0D" w:rsidP="008A3B0D">
      <w:pPr>
        <w:pStyle w:val="ListParagraph"/>
        <w:tabs>
          <w:tab w:val="left" w:pos="90"/>
        </w:tabs>
        <w:jc w:val="both"/>
        <w:rPr>
          <w:color w:val="auto"/>
          <w:lang w:val="sr-Latn-CS"/>
        </w:rPr>
      </w:pPr>
    </w:p>
    <w:p w:rsidR="008A3B0D" w:rsidRPr="00A22FD3" w:rsidRDefault="008A3B0D" w:rsidP="008A3B0D">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bl>
    <w:p w:rsidR="008A3B0D" w:rsidRPr="00A22FD3" w:rsidRDefault="008A3B0D" w:rsidP="008A3B0D">
      <w:pPr>
        <w:jc w:val="both"/>
        <w:rPr>
          <w:rFonts w:eastAsia="TimesNewRomanPS-BoldMT"/>
          <w:b/>
          <w:bCs/>
          <w:i/>
          <w:iCs/>
          <w:lang w:val="sr-Latn-CS"/>
        </w:rPr>
      </w:pPr>
    </w:p>
    <w:p w:rsidR="008A3B0D" w:rsidRPr="00A22FD3" w:rsidRDefault="008A3B0D" w:rsidP="008A3B0D">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8A3B0D" w:rsidRPr="00A22FD3" w:rsidRDefault="008A3B0D" w:rsidP="008A3B0D">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A3B0D" w:rsidRDefault="008A3B0D" w:rsidP="008A3B0D">
      <w:pPr>
        <w:jc w:val="both"/>
        <w:rPr>
          <w:i/>
          <w:iCs/>
          <w:sz w:val="16"/>
          <w:szCs w:val="16"/>
          <w:lang w:val="sr-Cyrl-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C81384" w:rsidRPr="00A22FD3" w:rsidRDefault="00C81384" w:rsidP="00C81384">
      <w:pPr>
        <w:jc w:val="both"/>
        <w:rPr>
          <w:iCs/>
          <w:sz w:val="20"/>
          <w:szCs w:val="20"/>
          <w:lang w:val="sr-Cyrl-CS"/>
        </w:rPr>
      </w:pPr>
      <w:r w:rsidRPr="00A22FD3">
        <w:rPr>
          <w:iCs/>
          <w:sz w:val="20"/>
          <w:szCs w:val="20"/>
          <w:lang w:val="sr-Cyrl-CS"/>
        </w:rPr>
        <w:t>Понуђач:.................................................</w:t>
      </w:r>
    </w:p>
    <w:p w:rsidR="00C81384" w:rsidRPr="00A22FD3" w:rsidRDefault="00C81384" w:rsidP="00C81384">
      <w:pPr>
        <w:jc w:val="both"/>
        <w:rPr>
          <w:iCs/>
          <w:sz w:val="20"/>
          <w:szCs w:val="20"/>
          <w:lang w:val="sr-Cyrl-CS"/>
        </w:rPr>
      </w:pPr>
      <w:r w:rsidRPr="00A22FD3">
        <w:rPr>
          <w:iCs/>
          <w:sz w:val="20"/>
          <w:szCs w:val="20"/>
          <w:lang w:val="sr-Cyrl-CS"/>
        </w:rPr>
        <w:t>Адреса: ..................................................</w:t>
      </w:r>
    </w:p>
    <w:p w:rsidR="00C81384" w:rsidRPr="00A22FD3" w:rsidRDefault="00C81384" w:rsidP="00C81384">
      <w:pPr>
        <w:jc w:val="both"/>
        <w:rPr>
          <w:iCs/>
          <w:sz w:val="20"/>
          <w:szCs w:val="20"/>
          <w:lang w:val="sr-Cyrl-CS"/>
        </w:rPr>
      </w:pPr>
      <w:r w:rsidRPr="00A22FD3">
        <w:rPr>
          <w:iCs/>
          <w:sz w:val="20"/>
          <w:szCs w:val="20"/>
          <w:lang w:val="sr-Cyrl-CS"/>
        </w:rPr>
        <w:t>ПИБ:.........................................................</w:t>
      </w:r>
    </w:p>
    <w:tbl>
      <w:tblPr>
        <w:tblW w:w="8318" w:type="dxa"/>
        <w:tblInd w:w="93" w:type="dxa"/>
        <w:tblLook w:val="04A0"/>
      </w:tblPr>
      <w:tblGrid>
        <w:gridCol w:w="867"/>
        <w:gridCol w:w="1239"/>
        <w:gridCol w:w="1003"/>
        <w:gridCol w:w="1043"/>
        <w:gridCol w:w="1123"/>
        <w:gridCol w:w="1123"/>
        <w:gridCol w:w="960"/>
        <w:gridCol w:w="960"/>
      </w:tblGrid>
      <w:tr w:rsidR="00C81384" w:rsidRPr="00A22FD3" w:rsidTr="007540EB">
        <w:trPr>
          <w:trHeight w:val="300"/>
        </w:trPr>
        <w:tc>
          <w:tcPr>
            <w:tcW w:w="8318" w:type="dxa"/>
            <w:gridSpan w:val="8"/>
            <w:noWrap/>
            <w:vAlign w:val="bottom"/>
            <w:hideMark/>
          </w:tcPr>
          <w:p w:rsidR="00C81384" w:rsidRPr="00A22FD3" w:rsidRDefault="00C81384" w:rsidP="007540EB">
            <w:pPr>
              <w:spacing w:after="0" w:line="240" w:lineRule="auto"/>
              <w:rPr>
                <w:rFonts w:ascii="Calibri" w:eastAsia="Times New Roman" w:hAnsi="Calibri" w:cs="Times New Roman"/>
                <w:b/>
                <w:bCs/>
              </w:rPr>
            </w:pPr>
            <w:r>
              <w:rPr>
                <w:rFonts w:ascii="Calibri" w:eastAsia="Times New Roman" w:hAnsi="Calibri" w:cs="Times New Roman"/>
                <w:b/>
                <w:bCs/>
                <w:lang w:val="sr-Cyrl-CS"/>
              </w:rPr>
              <w:t>ПАРТИЈА</w:t>
            </w:r>
            <w:r w:rsidRPr="00A22FD3">
              <w:rPr>
                <w:rFonts w:ascii="Calibri" w:eastAsia="Times New Roman" w:hAnsi="Calibri" w:cs="Times New Roman"/>
                <w:b/>
                <w:bCs/>
              </w:rPr>
              <w:t xml:space="preserve">  XI</w:t>
            </w:r>
            <w:r>
              <w:rPr>
                <w:rFonts w:ascii="Calibri" w:eastAsia="Times New Roman" w:hAnsi="Calibri" w:cs="Times New Roman"/>
                <w:b/>
                <w:bCs/>
              </w:rPr>
              <w:t>V</w:t>
            </w:r>
            <w:r w:rsidRPr="00A22FD3">
              <w:rPr>
                <w:rFonts w:ascii="Calibri" w:eastAsia="Times New Roman" w:hAnsi="Calibri" w:cs="Times New Roman"/>
                <w:b/>
                <w:bCs/>
              </w:rPr>
              <w:t xml:space="preserve"> </w:t>
            </w:r>
            <w:r w:rsidR="000D213A" w:rsidRPr="000D213A">
              <w:rPr>
                <w:rFonts w:ascii="Arial" w:eastAsia="Times New Roman" w:hAnsi="Arial" w:cs="Arial"/>
                <w:b/>
                <w:color w:val="000000"/>
                <w:sz w:val="16"/>
                <w:szCs w:val="16"/>
              </w:rPr>
              <w:t>OCTANISEPT</w:t>
            </w:r>
          </w:p>
        </w:tc>
      </w:tr>
      <w:tr w:rsidR="00C81384" w:rsidRPr="00A22FD3" w:rsidTr="007540EB">
        <w:trPr>
          <w:trHeight w:val="945"/>
        </w:trPr>
        <w:tc>
          <w:tcPr>
            <w:tcW w:w="899"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207"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C81384" w:rsidRPr="00A22FD3" w:rsidTr="007540EB">
        <w:trPr>
          <w:trHeight w:val="315"/>
        </w:trPr>
        <w:tc>
          <w:tcPr>
            <w:tcW w:w="899" w:type="dxa"/>
            <w:tcBorders>
              <w:top w:val="nil"/>
              <w:left w:val="single" w:sz="8" w:space="0" w:color="auto"/>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207"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single" w:sz="4" w:space="0" w:color="auto"/>
              <w:bottom w:val="single" w:sz="4" w:space="0" w:color="auto"/>
              <w:right w:val="single" w:sz="4" w:space="0" w:color="auto"/>
            </w:tcBorders>
            <w:shd w:val="clear" w:color="auto" w:fill="D8D8D8"/>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0D213A" w:rsidRPr="00A22FD3" w:rsidTr="007540EB">
        <w:trPr>
          <w:trHeight w:val="735"/>
        </w:trPr>
        <w:tc>
          <w:tcPr>
            <w:tcW w:w="899" w:type="dxa"/>
            <w:tcBorders>
              <w:top w:val="nil"/>
              <w:left w:val="single" w:sz="8" w:space="0" w:color="auto"/>
              <w:bottom w:val="single" w:sz="4" w:space="0" w:color="auto"/>
              <w:right w:val="single" w:sz="4" w:space="0" w:color="auto"/>
            </w:tcBorders>
            <w:vAlign w:val="bottom"/>
            <w:hideMark/>
          </w:tcPr>
          <w:p w:rsidR="000D213A" w:rsidRPr="000D213A" w:rsidRDefault="000D213A" w:rsidP="007540E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lang w:val="sr-Cyrl-CS"/>
              </w:rPr>
              <w:t>1</w:t>
            </w:r>
          </w:p>
        </w:tc>
        <w:tc>
          <w:tcPr>
            <w:tcW w:w="1207" w:type="dxa"/>
            <w:tcBorders>
              <w:top w:val="nil"/>
              <w:left w:val="nil"/>
              <w:bottom w:val="single" w:sz="4" w:space="0" w:color="auto"/>
              <w:right w:val="single" w:sz="4" w:space="0" w:color="auto"/>
            </w:tcBorders>
            <w:vAlign w:val="bottom"/>
            <w:hideMark/>
          </w:tcPr>
          <w:p w:rsidR="000D213A" w:rsidRPr="00771570" w:rsidRDefault="000D213A"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OCTANISEPT 1L.</w:t>
            </w:r>
          </w:p>
        </w:tc>
        <w:tc>
          <w:tcPr>
            <w:tcW w:w="1003" w:type="dxa"/>
            <w:tcBorders>
              <w:top w:val="nil"/>
              <w:left w:val="nil"/>
              <w:bottom w:val="single" w:sz="4" w:space="0" w:color="auto"/>
              <w:right w:val="single" w:sz="4" w:space="0" w:color="auto"/>
            </w:tcBorders>
            <w:vAlign w:val="bottom"/>
            <w:hideMark/>
          </w:tcPr>
          <w:p w:rsidR="000D213A" w:rsidRPr="00771570" w:rsidRDefault="000D213A"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KOM</w:t>
            </w:r>
          </w:p>
        </w:tc>
        <w:tc>
          <w:tcPr>
            <w:tcW w:w="1043" w:type="dxa"/>
            <w:tcBorders>
              <w:top w:val="nil"/>
              <w:left w:val="nil"/>
              <w:bottom w:val="single" w:sz="4" w:space="0" w:color="auto"/>
              <w:right w:val="single" w:sz="4" w:space="0" w:color="auto"/>
            </w:tcBorders>
            <w:hideMark/>
          </w:tcPr>
          <w:p w:rsidR="000D213A" w:rsidRPr="00771570" w:rsidRDefault="000D213A" w:rsidP="007540EB">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10</w:t>
            </w:r>
          </w:p>
        </w:tc>
        <w:tc>
          <w:tcPr>
            <w:tcW w:w="1123" w:type="dxa"/>
            <w:tcBorders>
              <w:top w:val="nil"/>
              <w:left w:val="nil"/>
              <w:bottom w:val="single" w:sz="4" w:space="0" w:color="auto"/>
              <w:right w:val="single" w:sz="4" w:space="0" w:color="auto"/>
            </w:tcBorders>
            <w:noWrap/>
            <w:vAlign w:val="bottom"/>
            <w:hideMark/>
          </w:tcPr>
          <w:p w:rsidR="000D213A" w:rsidRPr="00A22FD3" w:rsidRDefault="000D213A" w:rsidP="000D213A">
            <w:pPr>
              <w:spacing w:after="0" w:line="240" w:lineRule="auto"/>
              <w:jc w:val="center"/>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0D213A" w:rsidRPr="00A22FD3" w:rsidRDefault="000D213A" w:rsidP="007540EB">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nil"/>
              <w:bottom w:val="single" w:sz="4" w:space="0" w:color="auto"/>
              <w:right w:val="single" w:sz="4" w:space="0" w:color="auto"/>
            </w:tcBorders>
            <w:noWrap/>
            <w:vAlign w:val="bottom"/>
            <w:hideMark/>
          </w:tcPr>
          <w:p w:rsidR="000D213A" w:rsidRPr="00A22FD3" w:rsidRDefault="000D213A"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0D213A" w:rsidRPr="00A22FD3" w:rsidRDefault="000D213A"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C81384" w:rsidRPr="00A22FD3" w:rsidTr="007540EB">
        <w:trPr>
          <w:trHeight w:val="315"/>
        </w:trPr>
        <w:tc>
          <w:tcPr>
            <w:tcW w:w="6398" w:type="dxa"/>
            <w:gridSpan w:val="6"/>
            <w:tcBorders>
              <w:top w:val="single" w:sz="8" w:space="0" w:color="auto"/>
              <w:left w:val="single" w:sz="8" w:space="0" w:color="auto"/>
              <w:bottom w:val="single" w:sz="8" w:space="0" w:color="auto"/>
              <w:right w:val="single" w:sz="8" w:space="0" w:color="000000"/>
            </w:tcBorders>
            <w:noWrap/>
            <w:vAlign w:val="bottom"/>
            <w:hideMark/>
          </w:tcPr>
          <w:p w:rsidR="00C81384" w:rsidRPr="00A22FD3" w:rsidRDefault="00C81384" w:rsidP="007540EB">
            <w:pPr>
              <w:spacing w:after="0" w:line="240" w:lineRule="auto"/>
              <w:rPr>
                <w:rFonts w:ascii="Calibri" w:eastAsia="Times New Roman" w:hAnsi="Calibri" w:cs="Times New Roman"/>
                <w:b/>
                <w:bCs/>
              </w:rPr>
            </w:pPr>
            <w:r w:rsidRPr="00A22FD3">
              <w:rPr>
                <w:rFonts w:ascii="Calibri" w:eastAsia="Times New Roman" w:hAnsi="Calibri" w:cs="Times New Roman"/>
                <w:b/>
                <w:bCs/>
              </w:rPr>
              <w:lastRenderedPageBreak/>
              <w:t>UKUPNO</w:t>
            </w:r>
          </w:p>
        </w:tc>
        <w:tc>
          <w:tcPr>
            <w:tcW w:w="960" w:type="dxa"/>
            <w:tcBorders>
              <w:top w:val="nil"/>
              <w:left w:val="nil"/>
              <w:bottom w:val="single" w:sz="8" w:space="0" w:color="auto"/>
              <w:right w:val="single" w:sz="4" w:space="0" w:color="auto"/>
            </w:tcBorders>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C81384" w:rsidRPr="00A22FD3" w:rsidRDefault="00C81384" w:rsidP="00C81384">
      <w:pPr>
        <w:jc w:val="both"/>
        <w:rPr>
          <w:b/>
          <w:bCs/>
          <w:iCs/>
          <w:u w:val="single"/>
        </w:rPr>
      </w:pPr>
    </w:p>
    <w:p w:rsidR="00C81384" w:rsidRPr="00A22FD3" w:rsidRDefault="00C81384" w:rsidP="00C81384">
      <w:pPr>
        <w:jc w:val="both"/>
        <w:rPr>
          <w:b/>
          <w:bCs/>
          <w:iCs/>
          <w:u w:val="single"/>
        </w:rPr>
      </w:pPr>
      <w:r w:rsidRPr="00A22FD3">
        <w:rPr>
          <w:b/>
          <w:bCs/>
          <w:iCs/>
          <w:u w:val="single"/>
        </w:rPr>
        <w:t xml:space="preserve">Упутство за попуњавање обрасца структуре цене: </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C81384" w:rsidRPr="00A22FD3" w:rsidRDefault="00C81384" w:rsidP="00C81384">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C81384" w:rsidRPr="00A22FD3" w:rsidRDefault="00C81384" w:rsidP="00C81384">
      <w:pPr>
        <w:pStyle w:val="ListParagraph"/>
        <w:tabs>
          <w:tab w:val="left" w:pos="90"/>
        </w:tabs>
        <w:jc w:val="both"/>
        <w:rPr>
          <w:color w:val="auto"/>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C81384" w:rsidRPr="00A22FD3" w:rsidRDefault="00C81384" w:rsidP="00C81384">
      <w:pPr>
        <w:pStyle w:val="ListParagraph"/>
        <w:tabs>
          <w:tab w:val="left" w:pos="90"/>
        </w:tabs>
        <w:jc w:val="both"/>
        <w:rPr>
          <w:color w:val="auto"/>
          <w:lang w:val="sr-Latn-CS"/>
        </w:rPr>
      </w:pPr>
    </w:p>
    <w:p w:rsidR="00C81384" w:rsidRPr="00A22FD3" w:rsidRDefault="00C81384" w:rsidP="00C81384">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C81384" w:rsidRPr="00A22FD3" w:rsidTr="007540EB">
        <w:tc>
          <w:tcPr>
            <w:tcW w:w="3080" w:type="dxa"/>
            <w:vAlign w:val="center"/>
            <w:hideMark/>
          </w:tcPr>
          <w:p w:rsidR="00C81384" w:rsidRPr="00A22FD3" w:rsidRDefault="00C81384" w:rsidP="007540EB">
            <w:pPr>
              <w:pStyle w:val="BodyText2"/>
              <w:spacing w:line="100" w:lineRule="atLeast"/>
              <w:jc w:val="center"/>
              <w:rPr>
                <w:color w:val="auto"/>
              </w:rPr>
            </w:pPr>
            <w:r w:rsidRPr="00A22FD3">
              <w:rPr>
                <w:color w:val="auto"/>
              </w:rPr>
              <w:t>Датум:</w:t>
            </w:r>
          </w:p>
        </w:tc>
        <w:tc>
          <w:tcPr>
            <w:tcW w:w="3068" w:type="dxa"/>
            <w:vAlign w:val="center"/>
            <w:hideMark/>
          </w:tcPr>
          <w:p w:rsidR="00C81384" w:rsidRPr="00A22FD3" w:rsidRDefault="00C81384" w:rsidP="007540EB">
            <w:pPr>
              <w:pStyle w:val="BodyText2"/>
              <w:spacing w:line="100" w:lineRule="atLeast"/>
              <w:jc w:val="center"/>
              <w:rPr>
                <w:color w:val="auto"/>
              </w:rPr>
            </w:pPr>
            <w:r w:rsidRPr="00A22FD3">
              <w:rPr>
                <w:color w:val="auto"/>
              </w:rPr>
              <w:t>М.П.</w:t>
            </w:r>
          </w:p>
        </w:tc>
        <w:tc>
          <w:tcPr>
            <w:tcW w:w="3094" w:type="dxa"/>
            <w:vAlign w:val="center"/>
            <w:hideMark/>
          </w:tcPr>
          <w:p w:rsidR="00C81384" w:rsidRPr="00A22FD3" w:rsidRDefault="00C81384" w:rsidP="007540EB">
            <w:pPr>
              <w:pStyle w:val="BodyText2"/>
              <w:spacing w:line="100" w:lineRule="atLeast"/>
              <w:jc w:val="center"/>
              <w:rPr>
                <w:color w:val="auto"/>
              </w:rPr>
            </w:pPr>
            <w:r w:rsidRPr="00A22FD3">
              <w:rPr>
                <w:color w:val="auto"/>
              </w:rPr>
              <w:t>Потпис понуђача</w:t>
            </w:r>
          </w:p>
        </w:tc>
      </w:tr>
    </w:tbl>
    <w:p w:rsidR="00C81384" w:rsidRPr="00A22FD3" w:rsidRDefault="00C81384" w:rsidP="00C81384">
      <w:pPr>
        <w:jc w:val="both"/>
        <w:rPr>
          <w:rFonts w:eastAsia="TimesNewRomanPS-BoldMT"/>
          <w:b/>
          <w:bCs/>
          <w:i/>
          <w:iCs/>
          <w:lang w:val="sr-Latn-CS"/>
        </w:rPr>
      </w:pPr>
    </w:p>
    <w:p w:rsidR="00C81384" w:rsidRPr="00A22FD3" w:rsidRDefault="00C81384" w:rsidP="00C81384">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C81384" w:rsidRPr="00A22FD3" w:rsidRDefault="00C81384" w:rsidP="00C81384">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81384" w:rsidRPr="00A22FD3" w:rsidRDefault="00C81384" w:rsidP="00C81384">
      <w:pPr>
        <w:jc w:val="both"/>
        <w:rPr>
          <w:i/>
          <w:iCs/>
          <w:sz w:val="16"/>
          <w:szCs w:val="16"/>
          <w:lang w:val="sr-Latn-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C81384" w:rsidRPr="00A22FD3" w:rsidRDefault="00C81384" w:rsidP="00C81384">
      <w:pPr>
        <w:jc w:val="both"/>
        <w:rPr>
          <w:iCs/>
          <w:sz w:val="20"/>
          <w:szCs w:val="20"/>
          <w:lang w:val="sr-Cyrl-CS"/>
        </w:rPr>
      </w:pPr>
      <w:r w:rsidRPr="00A22FD3">
        <w:rPr>
          <w:iCs/>
          <w:sz w:val="20"/>
          <w:szCs w:val="20"/>
          <w:lang w:val="sr-Cyrl-CS"/>
        </w:rPr>
        <w:t>Понуђач:.................................................</w:t>
      </w:r>
    </w:p>
    <w:p w:rsidR="00C81384" w:rsidRPr="00A22FD3" w:rsidRDefault="00C81384" w:rsidP="00C81384">
      <w:pPr>
        <w:jc w:val="both"/>
        <w:rPr>
          <w:iCs/>
          <w:sz w:val="20"/>
          <w:szCs w:val="20"/>
          <w:lang w:val="sr-Cyrl-CS"/>
        </w:rPr>
      </w:pPr>
      <w:r w:rsidRPr="00A22FD3">
        <w:rPr>
          <w:iCs/>
          <w:sz w:val="20"/>
          <w:szCs w:val="20"/>
          <w:lang w:val="sr-Cyrl-CS"/>
        </w:rPr>
        <w:t>Адреса: ..................................................</w:t>
      </w:r>
    </w:p>
    <w:p w:rsidR="00C81384" w:rsidRPr="00A22FD3" w:rsidRDefault="00C81384" w:rsidP="00C81384">
      <w:pPr>
        <w:jc w:val="both"/>
        <w:rPr>
          <w:iCs/>
          <w:sz w:val="20"/>
          <w:szCs w:val="20"/>
          <w:lang w:val="sr-Cyrl-CS"/>
        </w:rPr>
      </w:pPr>
      <w:r w:rsidRPr="00A22FD3">
        <w:rPr>
          <w:iCs/>
          <w:sz w:val="20"/>
          <w:szCs w:val="20"/>
          <w:lang w:val="sr-Cyrl-CS"/>
        </w:rPr>
        <w:t>ПИБ:.........................................................</w:t>
      </w:r>
    </w:p>
    <w:tbl>
      <w:tblPr>
        <w:tblW w:w="8318" w:type="dxa"/>
        <w:tblInd w:w="93" w:type="dxa"/>
        <w:tblLook w:val="04A0"/>
      </w:tblPr>
      <w:tblGrid>
        <w:gridCol w:w="899"/>
        <w:gridCol w:w="1207"/>
        <w:gridCol w:w="1003"/>
        <w:gridCol w:w="1043"/>
        <w:gridCol w:w="1123"/>
        <w:gridCol w:w="1123"/>
        <w:gridCol w:w="960"/>
        <w:gridCol w:w="960"/>
      </w:tblGrid>
      <w:tr w:rsidR="00C81384" w:rsidRPr="00A22FD3" w:rsidTr="007540EB">
        <w:trPr>
          <w:trHeight w:val="300"/>
        </w:trPr>
        <w:tc>
          <w:tcPr>
            <w:tcW w:w="8318" w:type="dxa"/>
            <w:gridSpan w:val="8"/>
            <w:noWrap/>
            <w:vAlign w:val="bottom"/>
            <w:hideMark/>
          </w:tcPr>
          <w:p w:rsidR="00C81384" w:rsidRPr="00A22FD3" w:rsidRDefault="00C81384" w:rsidP="00C81384">
            <w:pPr>
              <w:spacing w:after="0" w:line="240" w:lineRule="auto"/>
              <w:rPr>
                <w:rFonts w:ascii="Calibri" w:eastAsia="Times New Roman" w:hAnsi="Calibri" w:cs="Times New Roman"/>
                <w:b/>
                <w:bCs/>
              </w:rPr>
            </w:pPr>
            <w:r>
              <w:rPr>
                <w:rFonts w:ascii="Calibri" w:eastAsia="Times New Roman" w:hAnsi="Calibri" w:cs="Times New Roman"/>
                <w:b/>
                <w:bCs/>
                <w:lang w:val="sr-Cyrl-CS"/>
              </w:rPr>
              <w:t>ПАРТИЈА</w:t>
            </w:r>
            <w:r w:rsidRPr="00A22FD3">
              <w:rPr>
                <w:rFonts w:ascii="Calibri" w:eastAsia="Times New Roman" w:hAnsi="Calibri" w:cs="Times New Roman"/>
                <w:b/>
                <w:bCs/>
              </w:rPr>
              <w:t xml:space="preserve">  X</w:t>
            </w:r>
            <w:r>
              <w:rPr>
                <w:rFonts w:ascii="Calibri" w:eastAsia="Times New Roman" w:hAnsi="Calibri" w:cs="Times New Roman"/>
                <w:b/>
                <w:bCs/>
              </w:rPr>
              <w:t>V</w:t>
            </w:r>
            <w:r w:rsidRPr="00A22FD3">
              <w:rPr>
                <w:rFonts w:ascii="Calibri" w:eastAsia="Times New Roman" w:hAnsi="Calibri" w:cs="Times New Roman"/>
                <w:b/>
                <w:bCs/>
              </w:rPr>
              <w:t xml:space="preserve"> </w:t>
            </w:r>
            <w:r w:rsidR="000D213A" w:rsidRPr="000D213A">
              <w:rPr>
                <w:rFonts w:ascii="Arial" w:eastAsia="Times New Roman" w:hAnsi="Arial" w:cs="Arial"/>
                <w:b/>
                <w:color w:val="000000"/>
                <w:sz w:val="16"/>
                <w:szCs w:val="16"/>
              </w:rPr>
              <w:t>GIGASEPT</w:t>
            </w:r>
          </w:p>
        </w:tc>
      </w:tr>
      <w:tr w:rsidR="00C81384" w:rsidRPr="00A22FD3" w:rsidTr="007540EB">
        <w:trPr>
          <w:trHeight w:val="945"/>
        </w:trPr>
        <w:tc>
          <w:tcPr>
            <w:tcW w:w="899"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207"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C81384" w:rsidRPr="00A22FD3" w:rsidTr="007540EB">
        <w:trPr>
          <w:trHeight w:val="315"/>
        </w:trPr>
        <w:tc>
          <w:tcPr>
            <w:tcW w:w="899" w:type="dxa"/>
            <w:tcBorders>
              <w:top w:val="nil"/>
              <w:left w:val="single" w:sz="8" w:space="0" w:color="auto"/>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207"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single" w:sz="4" w:space="0" w:color="auto"/>
              <w:bottom w:val="single" w:sz="4" w:space="0" w:color="auto"/>
              <w:right w:val="single" w:sz="4" w:space="0" w:color="auto"/>
            </w:tcBorders>
            <w:shd w:val="clear" w:color="auto" w:fill="D8D8D8"/>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0D213A" w:rsidRPr="00A22FD3" w:rsidTr="007540EB">
        <w:trPr>
          <w:trHeight w:val="735"/>
        </w:trPr>
        <w:tc>
          <w:tcPr>
            <w:tcW w:w="899" w:type="dxa"/>
            <w:tcBorders>
              <w:top w:val="nil"/>
              <w:left w:val="single" w:sz="8" w:space="0" w:color="auto"/>
              <w:bottom w:val="single" w:sz="4" w:space="0" w:color="auto"/>
              <w:right w:val="single" w:sz="4" w:space="0" w:color="auto"/>
            </w:tcBorders>
            <w:vAlign w:val="bottom"/>
            <w:hideMark/>
          </w:tcPr>
          <w:p w:rsidR="000D213A" w:rsidRPr="000D213A" w:rsidRDefault="000D213A" w:rsidP="007540E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lang w:val="sr-Cyrl-CS"/>
              </w:rPr>
              <w:lastRenderedPageBreak/>
              <w:t>1</w:t>
            </w:r>
          </w:p>
        </w:tc>
        <w:tc>
          <w:tcPr>
            <w:tcW w:w="1207" w:type="dxa"/>
            <w:tcBorders>
              <w:top w:val="nil"/>
              <w:left w:val="nil"/>
              <w:bottom w:val="single" w:sz="4" w:space="0" w:color="auto"/>
              <w:right w:val="single" w:sz="4" w:space="0" w:color="auto"/>
            </w:tcBorders>
            <w:vAlign w:val="bottom"/>
            <w:hideMark/>
          </w:tcPr>
          <w:p w:rsidR="000D213A" w:rsidRPr="00771570" w:rsidRDefault="000D213A"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GIGASEPT 2L</w:t>
            </w:r>
          </w:p>
        </w:tc>
        <w:tc>
          <w:tcPr>
            <w:tcW w:w="1003" w:type="dxa"/>
            <w:tcBorders>
              <w:top w:val="nil"/>
              <w:left w:val="nil"/>
              <w:bottom w:val="single" w:sz="4" w:space="0" w:color="auto"/>
              <w:right w:val="single" w:sz="4" w:space="0" w:color="auto"/>
            </w:tcBorders>
            <w:vAlign w:val="bottom"/>
            <w:hideMark/>
          </w:tcPr>
          <w:p w:rsidR="000D213A" w:rsidRPr="00771570" w:rsidRDefault="000D213A"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KOM</w:t>
            </w:r>
          </w:p>
        </w:tc>
        <w:tc>
          <w:tcPr>
            <w:tcW w:w="1043" w:type="dxa"/>
            <w:tcBorders>
              <w:top w:val="nil"/>
              <w:left w:val="nil"/>
              <w:bottom w:val="single" w:sz="4" w:space="0" w:color="auto"/>
              <w:right w:val="single" w:sz="4" w:space="0" w:color="auto"/>
            </w:tcBorders>
            <w:hideMark/>
          </w:tcPr>
          <w:p w:rsidR="000D213A" w:rsidRDefault="000D213A" w:rsidP="007540EB">
            <w:pPr>
              <w:spacing w:after="0" w:line="240" w:lineRule="auto"/>
              <w:jc w:val="right"/>
              <w:rPr>
                <w:rFonts w:ascii="Times New Roman" w:eastAsia="Times New Roman" w:hAnsi="Times New Roman" w:cs="Times New Roman"/>
                <w:color w:val="000000"/>
                <w:sz w:val="24"/>
                <w:szCs w:val="24"/>
              </w:rPr>
            </w:pPr>
          </w:p>
          <w:p w:rsidR="000D213A" w:rsidRDefault="000D213A" w:rsidP="007540EB">
            <w:pPr>
              <w:spacing w:after="0" w:line="240" w:lineRule="auto"/>
              <w:jc w:val="right"/>
              <w:rPr>
                <w:rFonts w:ascii="Times New Roman" w:eastAsia="Times New Roman" w:hAnsi="Times New Roman" w:cs="Times New Roman"/>
                <w:color w:val="000000"/>
                <w:sz w:val="24"/>
                <w:szCs w:val="24"/>
              </w:rPr>
            </w:pPr>
          </w:p>
          <w:p w:rsidR="000D213A" w:rsidRPr="00771570" w:rsidRDefault="000D213A" w:rsidP="007540EB">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10</w:t>
            </w:r>
          </w:p>
        </w:tc>
        <w:tc>
          <w:tcPr>
            <w:tcW w:w="1123" w:type="dxa"/>
            <w:tcBorders>
              <w:top w:val="nil"/>
              <w:left w:val="nil"/>
              <w:bottom w:val="single" w:sz="4" w:space="0" w:color="auto"/>
              <w:right w:val="single" w:sz="4" w:space="0" w:color="auto"/>
            </w:tcBorders>
            <w:noWrap/>
            <w:vAlign w:val="bottom"/>
            <w:hideMark/>
          </w:tcPr>
          <w:p w:rsidR="000D213A" w:rsidRPr="00A22FD3" w:rsidRDefault="000D213A" w:rsidP="007540EB">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0D213A" w:rsidRPr="00A22FD3" w:rsidRDefault="000D213A" w:rsidP="007540EB">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nil"/>
              <w:bottom w:val="single" w:sz="4" w:space="0" w:color="auto"/>
              <w:right w:val="single" w:sz="4" w:space="0" w:color="auto"/>
            </w:tcBorders>
            <w:noWrap/>
            <w:vAlign w:val="bottom"/>
            <w:hideMark/>
          </w:tcPr>
          <w:p w:rsidR="000D213A" w:rsidRPr="00A22FD3" w:rsidRDefault="000D213A"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0D213A" w:rsidRPr="00A22FD3" w:rsidRDefault="000D213A"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C81384" w:rsidRPr="00A22FD3" w:rsidTr="007540EB">
        <w:trPr>
          <w:trHeight w:val="315"/>
        </w:trPr>
        <w:tc>
          <w:tcPr>
            <w:tcW w:w="6398" w:type="dxa"/>
            <w:gridSpan w:val="6"/>
            <w:tcBorders>
              <w:top w:val="single" w:sz="8" w:space="0" w:color="auto"/>
              <w:left w:val="single" w:sz="8" w:space="0" w:color="auto"/>
              <w:bottom w:val="single" w:sz="8" w:space="0" w:color="auto"/>
              <w:right w:val="single" w:sz="8" w:space="0" w:color="000000"/>
            </w:tcBorders>
            <w:noWrap/>
            <w:vAlign w:val="bottom"/>
            <w:hideMark/>
          </w:tcPr>
          <w:p w:rsidR="00C81384" w:rsidRPr="00A22FD3" w:rsidRDefault="00C81384" w:rsidP="007540EB">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nil"/>
              <w:left w:val="nil"/>
              <w:bottom w:val="single" w:sz="8" w:space="0" w:color="auto"/>
              <w:right w:val="single" w:sz="4" w:space="0" w:color="auto"/>
            </w:tcBorders>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C81384" w:rsidRPr="00A22FD3" w:rsidRDefault="00C81384" w:rsidP="00C81384">
      <w:pPr>
        <w:jc w:val="both"/>
        <w:rPr>
          <w:b/>
          <w:bCs/>
          <w:iCs/>
          <w:u w:val="single"/>
        </w:rPr>
      </w:pPr>
    </w:p>
    <w:p w:rsidR="00C81384" w:rsidRPr="00A22FD3" w:rsidRDefault="00C81384" w:rsidP="00C81384">
      <w:pPr>
        <w:jc w:val="both"/>
        <w:rPr>
          <w:b/>
          <w:bCs/>
          <w:iCs/>
          <w:u w:val="single"/>
        </w:rPr>
      </w:pPr>
      <w:r w:rsidRPr="00A22FD3">
        <w:rPr>
          <w:b/>
          <w:bCs/>
          <w:iCs/>
          <w:u w:val="single"/>
        </w:rPr>
        <w:t xml:space="preserve">Упутство за попуњавање обрасца структуре цене: </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C81384" w:rsidRPr="00A22FD3" w:rsidRDefault="00C81384" w:rsidP="00C81384">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C81384" w:rsidRPr="00A22FD3" w:rsidRDefault="00C81384" w:rsidP="00C81384">
      <w:pPr>
        <w:pStyle w:val="ListParagraph"/>
        <w:tabs>
          <w:tab w:val="left" w:pos="90"/>
        </w:tabs>
        <w:jc w:val="both"/>
        <w:rPr>
          <w:color w:val="auto"/>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C81384" w:rsidRPr="00A22FD3" w:rsidRDefault="00C81384" w:rsidP="00C81384">
      <w:pPr>
        <w:pStyle w:val="ListParagraph"/>
        <w:tabs>
          <w:tab w:val="left" w:pos="90"/>
        </w:tabs>
        <w:jc w:val="both"/>
        <w:rPr>
          <w:color w:val="auto"/>
          <w:lang w:val="sr-Latn-CS"/>
        </w:rPr>
      </w:pPr>
    </w:p>
    <w:p w:rsidR="00C81384" w:rsidRPr="00A22FD3" w:rsidRDefault="00C81384" w:rsidP="00C81384">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C81384" w:rsidRPr="00A22FD3" w:rsidTr="007540EB">
        <w:tc>
          <w:tcPr>
            <w:tcW w:w="3080" w:type="dxa"/>
            <w:vAlign w:val="center"/>
            <w:hideMark/>
          </w:tcPr>
          <w:p w:rsidR="00C81384" w:rsidRPr="00A22FD3" w:rsidRDefault="00C81384" w:rsidP="007540EB">
            <w:pPr>
              <w:pStyle w:val="BodyText2"/>
              <w:spacing w:line="100" w:lineRule="atLeast"/>
              <w:jc w:val="center"/>
              <w:rPr>
                <w:color w:val="auto"/>
              </w:rPr>
            </w:pPr>
            <w:r w:rsidRPr="00A22FD3">
              <w:rPr>
                <w:color w:val="auto"/>
              </w:rPr>
              <w:t>Датум:</w:t>
            </w:r>
          </w:p>
        </w:tc>
        <w:tc>
          <w:tcPr>
            <w:tcW w:w="3068" w:type="dxa"/>
            <w:vAlign w:val="center"/>
            <w:hideMark/>
          </w:tcPr>
          <w:p w:rsidR="00C81384" w:rsidRPr="00A22FD3" w:rsidRDefault="00C81384" w:rsidP="007540EB">
            <w:pPr>
              <w:pStyle w:val="BodyText2"/>
              <w:spacing w:line="100" w:lineRule="atLeast"/>
              <w:jc w:val="center"/>
              <w:rPr>
                <w:color w:val="auto"/>
              </w:rPr>
            </w:pPr>
            <w:r w:rsidRPr="00A22FD3">
              <w:rPr>
                <w:color w:val="auto"/>
              </w:rPr>
              <w:t>М.П.</w:t>
            </w:r>
          </w:p>
        </w:tc>
        <w:tc>
          <w:tcPr>
            <w:tcW w:w="3094" w:type="dxa"/>
            <w:vAlign w:val="center"/>
            <w:hideMark/>
          </w:tcPr>
          <w:p w:rsidR="00C81384" w:rsidRPr="00A22FD3" w:rsidRDefault="00C81384" w:rsidP="007540EB">
            <w:pPr>
              <w:pStyle w:val="BodyText2"/>
              <w:spacing w:line="100" w:lineRule="atLeast"/>
              <w:jc w:val="center"/>
              <w:rPr>
                <w:color w:val="auto"/>
              </w:rPr>
            </w:pPr>
            <w:r w:rsidRPr="00A22FD3">
              <w:rPr>
                <w:color w:val="auto"/>
              </w:rPr>
              <w:t>Потпис понуђача</w:t>
            </w:r>
          </w:p>
        </w:tc>
      </w:tr>
    </w:tbl>
    <w:p w:rsidR="00C81384" w:rsidRPr="00A22FD3" w:rsidRDefault="00C81384" w:rsidP="00C81384">
      <w:pPr>
        <w:jc w:val="both"/>
        <w:rPr>
          <w:rFonts w:eastAsia="TimesNewRomanPS-BoldMT"/>
          <w:b/>
          <w:bCs/>
          <w:i/>
          <w:iCs/>
          <w:lang w:val="sr-Latn-CS"/>
        </w:rPr>
      </w:pPr>
    </w:p>
    <w:p w:rsidR="00C81384" w:rsidRPr="00A22FD3" w:rsidRDefault="00C81384" w:rsidP="00C81384">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C81384" w:rsidRPr="00A22FD3" w:rsidRDefault="00C81384" w:rsidP="00C81384">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81384" w:rsidRPr="00A22FD3" w:rsidRDefault="00C81384" w:rsidP="00C81384">
      <w:pPr>
        <w:jc w:val="both"/>
        <w:rPr>
          <w:i/>
          <w:iCs/>
          <w:sz w:val="16"/>
          <w:szCs w:val="16"/>
          <w:lang w:val="sr-Latn-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C81384" w:rsidRPr="00A22FD3" w:rsidRDefault="00C81384" w:rsidP="00C81384">
      <w:pPr>
        <w:jc w:val="both"/>
        <w:rPr>
          <w:iCs/>
          <w:sz w:val="20"/>
          <w:szCs w:val="20"/>
          <w:lang w:val="sr-Cyrl-CS"/>
        </w:rPr>
      </w:pPr>
      <w:r w:rsidRPr="00A22FD3">
        <w:rPr>
          <w:iCs/>
          <w:sz w:val="20"/>
          <w:szCs w:val="20"/>
          <w:lang w:val="sr-Cyrl-CS"/>
        </w:rPr>
        <w:t>Понуђач:.................................................</w:t>
      </w:r>
    </w:p>
    <w:p w:rsidR="00C81384" w:rsidRPr="00A22FD3" w:rsidRDefault="00C81384" w:rsidP="00C81384">
      <w:pPr>
        <w:jc w:val="both"/>
        <w:rPr>
          <w:iCs/>
          <w:sz w:val="20"/>
          <w:szCs w:val="20"/>
          <w:lang w:val="sr-Cyrl-CS"/>
        </w:rPr>
      </w:pPr>
      <w:r w:rsidRPr="00A22FD3">
        <w:rPr>
          <w:iCs/>
          <w:sz w:val="20"/>
          <w:szCs w:val="20"/>
          <w:lang w:val="sr-Cyrl-CS"/>
        </w:rPr>
        <w:t>Адреса: ..................................................</w:t>
      </w:r>
    </w:p>
    <w:p w:rsidR="00C81384" w:rsidRPr="00A22FD3" w:rsidRDefault="00C81384" w:rsidP="00C81384">
      <w:pPr>
        <w:jc w:val="both"/>
        <w:rPr>
          <w:iCs/>
          <w:sz w:val="20"/>
          <w:szCs w:val="20"/>
          <w:lang w:val="sr-Cyrl-CS"/>
        </w:rPr>
      </w:pPr>
      <w:r w:rsidRPr="00A22FD3">
        <w:rPr>
          <w:iCs/>
          <w:sz w:val="20"/>
          <w:szCs w:val="20"/>
          <w:lang w:val="sr-Cyrl-CS"/>
        </w:rPr>
        <w:t>ПИБ:.........................................................</w:t>
      </w:r>
    </w:p>
    <w:tbl>
      <w:tblPr>
        <w:tblW w:w="8318" w:type="dxa"/>
        <w:tblInd w:w="93" w:type="dxa"/>
        <w:tblLook w:val="04A0"/>
      </w:tblPr>
      <w:tblGrid>
        <w:gridCol w:w="899"/>
        <w:gridCol w:w="1207"/>
        <w:gridCol w:w="1003"/>
        <w:gridCol w:w="1043"/>
        <w:gridCol w:w="1123"/>
        <w:gridCol w:w="1123"/>
        <w:gridCol w:w="960"/>
        <w:gridCol w:w="960"/>
      </w:tblGrid>
      <w:tr w:rsidR="00C81384" w:rsidRPr="00A22FD3" w:rsidTr="007540EB">
        <w:trPr>
          <w:trHeight w:val="300"/>
        </w:trPr>
        <w:tc>
          <w:tcPr>
            <w:tcW w:w="8318" w:type="dxa"/>
            <w:gridSpan w:val="8"/>
            <w:noWrap/>
            <w:vAlign w:val="bottom"/>
            <w:hideMark/>
          </w:tcPr>
          <w:p w:rsidR="00C81384" w:rsidRPr="00A22FD3" w:rsidRDefault="00C81384" w:rsidP="007540EB">
            <w:pPr>
              <w:spacing w:after="0" w:line="240" w:lineRule="auto"/>
              <w:rPr>
                <w:rFonts w:ascii="Calibri" w:eastAsia="Times New Roman" w:hAnsi="Calibri" w:cs="Times New Roman"/>
                <w:b/>
                <w:bCs/>
              </w:rPr>
            </w:pPr>
            <w:r>
              <w:rPr>
                <w:rFonts w:ascii="Calibri" w:eastAsia="Times New Roman" w:hAnsi="Calibri" w:cs="Times New Roman"/>
                <w:b/>
                <w:bCs/>
                <w:lang w:val="sr-Cyrl-CS"/>
              </w:rPr>
              <w:t>ПАРТИЈА</w:t>
            </w:r>
            <w:r>
              <w:rPr>
                <w:rFonts w:ascii="Calibri" w:eastAsia="Times New Roman" w:hAnsi="Calibri" w:cs="Times New Roman"/>
                <w:b/>
                <w:bCs/>
              </w:rPr>
              <w:t xml:space="preserve">  XVI</w:t>
            </w:r>
            <w:r w:rsidRPr="00A22FD3">
              <w:rPr>
                <w:rFonts w:ascii="Calibri" w:eastAsia="Times New Roman" w:hAnsi="Calibri" w:cs="Times New Roman"/>
                <w:b/>
                <w:bCs/>
              </w:rPr>
              <w:t xml:space="preserve"> </w:t>
            </w:r>
            <w:r w:rsidR="00F731C0" w:rsidRPr="00F731C0">
              <w:rPr>
                <w:rFonts w:ascii="Arial" w:eastAsia="Times New Roman" w:hAnsi="Arial" w:cs="Arial"/>
                <w:b/>
                <w:color w:val="000000"/>
                <w:sz w:val="16"/>
                <w:szCs w:val="16"/>
              </w:rPr>
              <w:t>SENSIVA</w:t>
            </w:r>
          </w:p>
        </w:tc>
      </w:tr>
      <w:tr w:rsidR="00C81384" w:rsidRPr="00A22FD3" w:rsidTr="007540EB">
        <w:trPr>
          <w:trHeight w:val="945"/>
        </w:trPr>
        <w:tc>
          <w:tcPr>
            <w:tcW w:w="899"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lastRenderedPageBreak/>
              <w:t>R.br</w:t>
            </w:r>
          </w:p>
        </w:tc>
        <w:tc>
          <w:tcPr>
            <w:tcW w:w="1207"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C81384" w:rsidRPr="00A22FD3" w:rsidTr="007540EB">
        <w:trPr>
          <w:trHeight w:val="315"/>
        </w:trPr>
        <w:tc>
          <w:tcPr>
            <w:tcW w:w="899" w:type="dxa"/>
            <w:tcBorders>
              <w:top w:val="nil"/>
              <w:left w:val="single" w:sz="8" w:space="0" w:color="auto"/>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207"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single" w:sz="4" w:space="0" w:color="auto"/>
              <w:bottom w:val="single" w:sz="4" w:space="0" w:color="auto"/>
              <w:right w:val="single" w:sz="4" w:space="0" w:color="auto"/>
            </w:tcBorders>
            <w:shd w:val="clear" w:color="auto" w:fill="D8D8D8"/>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F731C0" w:rsidRPr="00A22FD3" w:rsidTr="007540EB">
        <w:trPr>
          <w:trHeight w:val="735"/>
        </w:trPr>
        <w:tc>
          <w:tcPr>
            <w:tcW w:w="899" w:type="dxa"/>
            <w:tcBorders>
              <w:top w:val="nil"/>
              <w:left w:val="single" w:sz="8" w:space="0" w:color="auto"/>
              <w:bottom w:val="single" w:sz="4" w:space="0" w:color="auto"/>
              <w:right w:val="single" w:sz="4" w:space="0" w:color="auto"/>
            </w:tcBorders>
            <w:vAlign w:val="bottom"/>
            <w:hideMark/>
          </w:tcPr>
          <w:p w:rsidR="00F731C0" w:rsidRPr="00F731C0" w:rsidRDefault="00F731C0" w:rsidP="007540E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lang w:val="sr-Cyrl-CS"/>
              </w:rPr>
              <w:t>1</w:t>
            </w:r>
          </w:p>
        </w:tc>
        <w:tc>
          <w:tcPr>
            <w:tcW w:w="1207" w:type="dxa"/>
            <w:tcBorders>
              <w:top w:val="nil"/>
              <w:left w:val="nil"/>
              <w:bottom w:val="single" w:sz="4" w:space="0" w:color="auto"/>
              <w:right w:val="single" w:sz="4" w:space="0" w:color="auto"/>
            </w:tcBorders>
            <w:vAlign w:val="bottom"/>
            <w:hideMark/>
          </w:tcPr>
          <w:p w:rsidR="00F731C0" w:rsidRPr="00771570" w:rsidRDefault="00F731C0"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SENSIVA HD 1L.</w:t>
            </w:r>
          </w:p>
        </w:tc>
        <w:tc>
          <w:tcPr>
            <w:tcW w:w="1003" w:type="dxa"/>
            <w:tcBorders>
              <w:top w:val="nil"/>
              <w:left w:val="nil"/>
              <w:bottom w:val="single" w:sz="4" w:space="0" w:color="auto"/>
              <w:right w:val="single" w:sz="4" w:space="0" w:color="auto"/>
            </w:tcBorders>
            <w:vAlign w:val="bottom"/>
            <w:hideMark/>
          </w:tcPr>
          <w:p w:rsidR="00F731C0" w:rsidRPr="00771570" w:rsidRDefault="00F731C0"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LIT</w:t>
            </w:r>
          </w:p>
        </w:tc>
        <w:tc>
          <w:tcPr>
            <w:tcW w:w="1043" w:type="dxa"/>
            <w:tcBorders>
              <w:top w:val="nil"/>
              <w:left w:val="nil"/>
              <w:bottom w:val="single" w:sz="4" w:space="0" w:color="auto"/>
              <w:right w:val="single" w:sz="4" w:space="0" w:color="auto"/>
            </w:tcBorders>
            <w:hideMark/>
          </w:tcPr>
          <w:p w:rsidR="00F731C0" w:rsidRPr="00771570" w:rsidRDefault="00F731C0" w:rsidP="007540EB">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20</w:t>
            </w:r>
          </w:p>
        </w:tc>
        <w:tc>
          <w:tcPr>
            <w:tcW w:w="1123" w:type="dxa"/>
            <w:tcBorders>
              <w:top w:val="nil"/>
              <w:left w:val="nil"/>
              <w:bottom w:val="single" w:sz="4" w:space="0" w:color="auto"/>
              <w:right w:val="single" w:sz="4" w:space="0" w:color="auto"/>
            </w:tcBorders>
            <w:noWrap/>
            <w:vAlign w:val="bottom"/>
            <w:hideMark/>
          </w:tcPr>
          <w:p w:rsidR="00F731C0" w:rsidRPr="00A22FD3" w:rsidRDefault="00F731C0" w:rsidP="007540EB">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F731C0" w:rsidRPr="00A22FD3" w:rsidRDefault="00F731C0" w:rsidP="007540EB">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nil"/>
              <w:bottom w:val="single" w:sz="4" w:space="0" w:color="auto"/>
              <w:right w:val="single" w:sz="4" w:space="0" w:color="auto"/>
            </w:tcBorders>
            <w:noWrap/>
            <w:vAlign w:val="bottom"/>
            <w:hideMark/>
          </w:tcPr>
          <w:p w:rsidR="00F731C0" w:rsidRPr="00A22FD3" w:rsidRDefault="00F731C0"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F731C0" w:rsidRPr="00A22FD3" w:rsidRDefault="00F731C0"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C81384" w:rsidRPr="00A22FD3" w:rsidTr="007540EB">
        <w:trPr>
          <w:trHeight w:val="315"/>
        </w:trPr>
        <w:tc>
          <w:tcPr>
            <w:tcW w:w="6398" w:type="dxa"/>
            <w:gridSpan w:val="6"/>
            <w:tcBorders>
              <w:top w:val="single" w:sz="8" w:space="0" w:color="auto"/>
              <w:left w:val="single" w:sz="8" w:space="0" w:color="auto"/>
              <w:bottom w:val="single" w:sz="8" w:space="0" w:color="auto"/>
              <w:right w:val="single" w:sz="8" w:space="0" w:color="000000"/>
            </w:tcBorders>
            <w:noWrap/>
            <w:vAlign w:val="bottom"/>
            <w:hideMark/>
          </w:tcPr>
          <w:p w:rsidR="00C81384" w:rsidRPr="00A22FD3" w:rsidRDefault="00C81384" w:rsidP="007540EB">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nil"/>
              <w:left w:val="nil"/>
              <w:bottom w:val="single" w:sz="8" w:space="0" w:color="auto"/>
              <w:right w:val="single" w:sz="4" w:space="0" w:color="auto"/>
            </w:tcBorders>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C81384" w:rsidRPr="00A22FD3" w:rsidRDefault="00C81384" w:rsidP="00C81384">
      <w:pPr>
        <w:jc w:val="both"/>
        <w:rPr>
          <w:b/>
          <w:bCs/>
          <w:iCs/>
          <w:u w:val="single"/>
        </w:rPr>
      </w:pPr>
    </w:p>
    <w:p w:rsidR="00C81384" w:rsidRPr="00A22FD3" w:rsidRDefault="00C81384" w:rsidP="00C81384">
      <w:pPr>
        <w:jc w:val="both"/>
        <w:rPr>
          <w:b/>
          <w:bCs/>
          <w:iCs/>
          <w:u w:val="single"/>
        </w:rPr>
      </w:pPr>
      <w:r w:rsidRPr="00A22FD3">
        <w:rPr>
          <w:b/>
          <w:bCs/>
          <w:iCs/>
          <w:u w:val="single"/>
        </w:rPr>
        <w:t xml:space="preserve">Упутство за попуњавање обрасца структуре цене: </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C81384" w:rsidRPr="00A22FD3" w:rsidRDefault="00C81384" w:rsidP="00C81384">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C81384" w:rsidRPr="00A22FD3" w:rsidRDefault="00C81384" w:rsidP="00C81384">
      <w:pPr>
        <w:pStyle w:val="ListParagraph"/>
        <w:tabs>
          <w:tab w:val="left" w:pos="90"/>
        </w:tabs>
        <w:jc w:val="both"/>
        <w:rPr>
          <w:color w:val="auto"/>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C81384" w:rsidRPr="00A22FD3" w:rsidRDefault="00C81384" w:rsidP="00C81384">
      <w:pPr>
        <w:pStyle w:val="ListParagraph"/>
        <w:tabs>
          <w:tab w:val="left" w:pos="90"/>
        </w:tabs>
        <w:jc w:val="both"/>
        <w:rPr>
          <w:color w:val="auto"/>
          <w:lang w:val="sr-Latn-CS"/>
        </w:rPr>
      </w:pPr>
    </w:p>
    <w:p w:rsidR="00C81384" w:rsidRPr="00A22FD3" w:rsidRDefault="00C81384" w:rsidP="00C81384">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C81384" w:rsidRPr="00A22FD3" w:rsidTr="007540EB">
        <w:tc>
          <w:tcPr>
            <w:tcW w:w="3080" w:type="dxa"/>
            <w:vAlign w:val="center"/>
            <w:hideMark/>
          </w:tcPr>
          <w:p w:rsidR="00C81384" w:rsidRPr="00A22FD3" w:rsidRDefault="00C81384" w:rsidP="007540EB">
            <w:pPr>
              <w:pStyle w:val="BodyText2"/>
              <w:spacing w:line="100" w:lineRule="atLeast"/>
              <w:jc w:val="center"/>
              <w:rPr>
                <w:color w:val="auto"/>
              </w:rPr>
            </w:pPr>
            <w:r w:rsidRPr="00A22FD3">
              <w:rPr>
                <w:color w:val="auto"/>
              </w:rPr>
              <w:t>Датум:</w:t>
            </w:r>
          </w:p>
        </w:tc>
        <w:tc>
          <w:tcPr>
            <w:tcW w:w="3068" w:type="dxa"/>
            <w:vAlign w:val="center"/>
            <w:hideMark/>
          </w:tcPr>
          <w:p w:rsidR="00C81384" w:rsidRPr="00A22FD3" w:rsidRDefault="00C81384" w:rsidP="007540EB">
            <w:pPr>
              <w:pStyle w:val="BodyText2"/>
              <w:spacing w:line="100" w:lineRule="atLeast"/>
              <w:jc w:val="center"/>
              <w:rPr>
                <w:color w:val="auto"/>
              </w:rPr>
            </w:pPr>
            <w:r w:rsidRPr="00A22FD3">
              <w:rPr>
                <w:color w:val="auto"/>
              </w:rPr>
              <w:t>М.П.</w:t>
            </w:r>
          </w:p>
        </w:tc>
        <w:tc>
          <w:tcPr>
            <w:tcW w:w="3094" w:type="dxa"/>
            <w:vAlign w:val="center"/>
            <w:hideMark/>
          </w:tcPr>
          <w:p w:rsidR="00C81384" w:rsidRPr="00A22FD3" w:rsidRDefault="00C81384" w:rsidP="007540EB">
            <w:pPr>
              <w:pStyle w:val="BodyText2"/>
              <w:spacing w:line="100" w:lineRule="atLeast"/>
              <w:jc w:val="center"/>
              <w:rPr>
                <w:color w:val="auto"/>
              </w:rPr>
            </w:pPr>
            <w:r w:rsidRPr="00A22FD3">
              <w:rPr>
                <w:color w:val="auto"/>
              </w:rPr>
              <w:t>Потпис понуђача</w:t>
            </w:r>
          </w:p>
        </w:tc>
      </w:tr>
    </w:tbl>
    <w:p w:rsidR="00C81384" w:rsidRPr="00A22FD3" w:rsidRDefault="00C81384" w:rsidP="00C81384">
      <w:pPr>
        <w:jc w:val="both"/>
        <w:rPr>
          <w:rFonts w:eastAsia="TimesNewRomanPS-BoldMT"/>
          <w:b/>
          <w:bCs/>
          <w:i/>
          <w:iCs/>
          <w:lang w:val="sr-Latn-CS"/>
        </w:rPr>
      </w:pPr>
    </w:p>
    <w:p w:rsidR="00C81384" w:rsidRPr="00A22FD3" w:rsidRDefault="00C81384" w:rsidP="00C81384">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C81384" w:rsidRPr="00A22FD3" w:rsidRDefault="00C81384" w:rsidP="00C81384">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81384" w:rsidRPr="00A22FD3" w:rsidRDefault="00C81384" w:rsidP="00C81384">
      <w:pPr>
        <w:jc w:val="both"/>
        <w:rPr>
          <w:i/>
          <w:iCs/>
          <w:sz w:val="16"/>
          <w:szCs w:val="16"/>
          <w:lang w:val="sr-Latn-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C81384" w:rsidRPr="00A22FD3" w:rsidRDefault="00C81384" w:rsidP="00C81384">
      <w:pPr>
        <w:jc w:val="both"/>
        <w:rPr>
          <w:iCs/>
          <w:sz w:val="20"/>
          <w:szCs w:val="20"/>
          <w:lang w:val="sr-Cyrl-CS"/>
        </w:rPr>
      </w:pPr>
      <w:r w:rsidRPr="00A22FD3">
        <w:rPr>
          <w:iCs/>
          <w:sz w:val="20"/>
          <w:szCs w:val="20"/>
          <w:lang w:val="sr-Cyrl-CS"/>
        </w:rPr>
        <w:t>Понуђач:.................................................</w:t>
      </w:r>
    </w:p>
    <w:p w:rsidR="00C81384" w:rsidRPr="00A22FD3" w:rsidRDefault="00C81384" w:rsidP="00C81384">
      <w:pPr>
        <w:jc w:val="both"/>
        <w:rPr>
          <w:iCs/>
          <w:sz w:val="20"/>
          <w:szCs w:val="20"/>
          <w:lang w:val="sr-Cyrl-CS"/>
        </w:rPr>
      </w:pPr>
      <w:r w:rsidRPr="00A22FD3">
        <w:rPr>
          <w:iCs/>
          <w:sz w:val="20"/>
          <w:szCs w:val="20"/>
          <w:lang w:val="sr-Cyrl-CS"/>
        </w:rPr>
        <w:t>Адреса: ..................................................</w:t>
      </w:r>
    </w:p>
    <w:p w:rsidR="00C81384" w:rsidRPr="00A22FD3" w:rsidRDefault="00C81384" w:rsidP="00C81384">
      <w:pPr>
        <w:jc w:val="both"/>
        <w:rPr>
          <w:iCs/>
          <w:sz w:val="20"/>
          <w:szCs w:val="20"/>
          <w:lang w:val="sr-Cyrl-CS"/>
        </w:rPr>
      </w:pPr>
      <w:r w:rsidRPr="00A22FD3">
        <w:rPr>
          <w:iCs/>
          <w:sz w:val="20"/>
          <w:szCs w:val="20"/>
          <w:lang w:val="sr-Cyrl-CS"/>
        </w:rPr>
        <w:lastRenderedPageBreak/>
        <w:t>ПИБ:.........................................................</w:t>
      </w:r>
    </w:p>
    <w:tbl>
      <w:tblPr>
        <w:tblW w:w="8318" w:type="dxa"/>
        <w:tblInd w:w="93" w:type="dxa"/>
        <w:tblLook w:val="04A0"/>
      </w:tblPr>
      <w:tblGrid>
        <w:gridCol w:w="899"/>
        <w:gridCol w:w="1207"/>
        <w:gridCol w:w="1003"/>
        <w:gridCol w:w="1043"/>
        <w:gridCol w:w="1123"/>
        <w:gridCol w:w="1123"/>
        <w:gridCol w:w="960"/>
        <w:gridCol w:w="960"/>
      </w:tblGrid>
      <w:tr w:rsidR="00C81384" w:rsidRPr="00A22FD3" w:rsidTr="007540EB">
        <w:trPr>
          <w:trHeight w:val="300"/>
        </w:trPr>
        <w:tc>
          <w:tcPr>
            <w:tcW w:w="8318" w:type="dxa"/>
            <w:gridSpan w:val="8"/>
            <w:noWrap/>
            <w:vAlign w:val="bottom"/>
            <w:hideMark/>
          </w:tcPr>
          <w:p w:rsidR="00C81384" w:rsidRPr="00A22FD3" w:rsidRDefault="00C81384" w:rsidP="007540EB">
            <w:pPr>
              <w:spacing w:after="0" w:line="240" w:lineRule="auto"/>
              <w:rPr>
                <w:rFonts w:ascii="Calibri" w:eastAsia="Times New Roman" w:hAnsi="Calibri" w:cs="Times New Roman"/>
                <w:b/>
                <w:bCs/>
              </w:rPr>
            </w:pPr>
            <w:r>
              <w:rPr>
                <w:rFonts w:ascii="Calibri" w:eastAsia="Times New Roman" w:hAnsi="Calibri" w:cs="Times New Roman"/>
                <w:b/>
                <w:bCs/>
                <w:lang w:val="sr-Cyrl-CS"/>
              </w:rPr>
              <w:t>ПАРТИЈА</w:t>
            </w:r>
            <w:r>
              <w:rPr>
                <w:rFonts w:ascii="Calibri" w:eastAsia="Times New Roman" w:hAnsi="Calibri" w:cs="Times New Roman"/>
                <w:b/>
                <w:bCs/>
              </w:rPr>
              <w:t xml:space="preserve">  XV</w:t>
            </w:r>
            <w:r w:rsidRPr="00A22FD3">
              <w:rPr>
                <w:rFonts w:ascii="Calibri" w:eastAsia="Times New Roman" w:hAnsi="Calibri" w:cs="Times New Roman"/>
                <w:b/>
                <w:bCs/>
              </w:rPr>
              <w:t xml:space="preserve">II </w:t>
            </w:r>
            <w:r w:rsidR="00F731C0" w:rsidRPr="00F731C0">
              <w:rPr>
                <w:rFonts w:ascii="Arial" w:eastAsia="Times New Roman" w:hAnsi="Arial" w:cs="Arial"/>
                <w:b/>
                <w:color w:val="000000"/>
                <w:sz w:val="16"/>
                <w:szCs w:val="16"/>
              </w:rPr>
              <w:t>ASEPSOL</w:t>
            </w:r>
          </w:p>
        </w:tc>
      </w:tr>
      <w:tr w:rsidR="00C81384" w:rsidRPr="00A22FD3" w:rsidTr="007540EB">
        <w:trPr>
          <w:trHeight w:val="945"/>
        </w:trPr>
        <w:tc>
          <w:tcPr>
            <w:tcW w:w="899"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207"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C81384" w:rsidRPr="00A22FD3" w:rsidTr="007540EB">
        <w:trPr>
          <w:trHeight w:val="315"/>
        </w:trPr>
        <w:tc>
          <w:tcPr>
            <w:tcW w:w="899" w:type="dxa"/>
            <w:tcBorders>
              <w:top w:val="nil"/>
              <w:left w:val="single" w:sz="8" w:space="0" w:color="auto"/>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207"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single" w:sz="4" w:space="0" w:color="auto"/>
              <w:bottom w:val="single" w:sz="4" w:space="0" w:color="auto"/>
              <w:right w:val="single" w:sz="4" w:space="0" w:color="auto"/>
            </w:tcBorders>
            <w:shd w:val="clear" w:color="auto" w:fill="D8D8D8"/>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F731C0" w:rsidRPr="00A22FD3" w:rsidTr="007540EB">
        <w:trPr>
          <w:trHeight w:val="735"/>
        </w:trPr>
        <w:tc>
          <w:tcPr>
            <w:tcW w:w="899" w:type="dxa"/>
            <w:tcBorders>
              <w:top w:val="nil"/>
              <w:left w:val="single" w:sz="8" w:space="0" w:color="auto"/>
              <w:bottom w:val="single" w:sz="4" w:space="0" w:color="auto"/>
              <w:right w:val="single" w:sz="4" w:space="0" w:color="auto"/>
            </w:tcBorders>
            <w:vAlign w:val="bottom"/>
            <w:hideMark/>
          </w:tcPr>
          <w:p w:rsidR="00F731C0" w:rsidRPr="003B66FB" w:rsidRDefault="00F731C0" w:rsidP="007540EB">
            <w:pPr>
              <w:spacing w:after="0" w:line="240" w:lineRule="auto"/>
              <w:jc w:val="center"/>
              <w:rPr>
                <w:rFonts w:ascii="Arial" w:eastAsia="Times New Roman" w:hAnsi="Arial" w:cs="Arial"/>
                <w:color w:val="000000"/>
                <w:sz w:val="16"/>
                <w:szCs w:val="16"/>
                <w:lang w:val="sr-Cyrl-CS"/>
              </w:rPr>
            </w:pPr>
            <w:r>
              <w:rPr>
                <w:rFonts w:ascii="Arial" w:eastAsia="Times New Roman" w:hAnsi="Arial" w:cs="Arial"/>
                <w:color w:val="000000"/>
                <w:sz w:val="16"/>
                <w:szCs w:val="16"/>
                <w:lang w:val="sr-Cyrl-CS"/>
              </w:rPr>
              <w:t>17</w:t>
            </w:r>
          </w:p>
        </w:tc>
        <w:tc>
          <w:tcPr>
            <w:tcW w:w="1207" w:type="dxa"/>
            <w:tcBorders>
              <w:top w:val="nil"/>
              <w:left w:val="nil"/>
              <w:bottom w:val="single" w:sz="4" w:space="0" w:color="auto"/>
              <w:right w:val="single" w:sz="4" w:space="0" w:color="auto"/>
            </w:tcBorders>
            <w:vAlign w:val="bottom"/>
            <w:hideMark/>
          </w:tcPr>
          <w:p w:rsidR="00F731C0" w:rsidRPr="00771570" w:rsidRDefault="00F731C0"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 xml:space="preserve">ASEPSOL 5% </w:t>
            </w:r>
          </w:p>
        </w:tc>
        <w:tc>
          <w:tcPr>
            <w:tcW w:w="1003" w:type="dxa"/>
            <w:tcBorders>
              <w:top w:val="nil"/>
              <w:left w:val="nil"/>
              <w:bottom w:val="single" w:sz="4" w:space="0" w:color="auto"/>
              <w:right w:val="single" w:sz="4" w:space="0" w:color="auto"/>
            </w:tcBorders>
            <w:vAlign w:val="bottom"/>
            <w:hideMark/>
          </w:tcPr>
          <w:p w:rsidR="00F731C0" w:rsidRPr="00771570" w:rsidRDefault="00F731C0" w:rsidP="007540EB">
            <w:pPr>
              <w:spacing w:after="0" w:line="240" w:lineRule="auto"/>
              <w:rPr>
                <w:rFonts w:ascii="Arial" w:eastAsia="Times New Roman" w:hAnsi="Arial" w:cs="Arial"/>
                <w:color w:val="000000"/>
                <w:sz w:val="16"/>
                <w:szCs w:val="16"/>
              </w:rPr>
            </w:pPr>
            <w:r w:rsidRPr="00771570">
              <w:rPr>
                <w:rFonts w:ascii="Arial" w:eastAsia="Times New Roman" w:hAnsi="Arial" w:cs="Arial"/>
                <w:color w:val="000000"/>
                <w:sz w:val="16"/>
                <w:szCs w:val="16"/>
              </w:rPr>
              <w:t>LIT</w:t>
            </w:r>
          </w:p>
        </w:tc>
        <w:tc>
          <w:tcPr>
            <w:tcW w:w="1043" w:type="dxa"/>
            <w:tcBorders>
              <w:top w:val="nil"/>
              <w:left w:val="nil"/>
              <w:bottom w:val="single" w:sz="4" w:space="0" w:color="auto"/>
              <w:right w:val="single" w:sz="4" w:space="0" w:color="auto"/>
            </w:tcBorders>
            <w:hideMark/>
          </w:tcPr>
          <w:p w:rsidR="00F731C0" w:rsidRPr="00771570" w:rsidRDefault="00F731C0" w:rsidP="007540EB">
            <w:pPr>
              <w:spacing w:after="0" w:line="240" w:lineRule="auto"/>
              <w:jc w:val="right"/>
              <w:rPr>
                <w:rFonts w:ascii="Times New Roman" w:eastAsia="Times New Roman" w:hAnsi="Times New Roman" w:cs="Times New Roman"/>
                <w:color w:val="000000"/>
                <w:sz w:val="24"/>
                <w:szCs w:val="24"/>
              </w:rPr>
            </w:pPr>
            <w:r w:rsidRPr="00771570">
              <w:rPr>
                <w:rFonts w:ascii="Times New Roman" w:eastAsia="Times New Roman" w:hAnsi="Times New Roman" w:cs="Times New Roman"/>
                <w:color w:val="000000"/>
                <w:sz w:val="24"/>
                <w:szCs w:val="24"/>
              </w:rPr>
              <w:t>10</w:t>
            </w:r>
          </w:p>
        </w:tc>
        <w:tc>
          <w:tcPr>
            <w:tcW w:w="1123" w:type="dxa"/>
            <w:tcBorders>
              <w:top w:val="nil"/>
              <w:left w:val="nil"/>
              <w:bottom w:val="single" w:sz="4" w:space="0" w:color="auto"/>
              <w:right w:val="single" w:sz="4" w:space="0" w:color="auto"/>
            </w:tcBorders>
            <w:noWrap/>
            <w:vAlign w:val="bottom"/>
            <w:hideMark/>
          </w:tcPr>
          <w:p w:rsidR="00F731C0" w:rsidRPr="00A22FD3" w:rsidRDefault="00F731C0" w:rsidP="007540EB">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F731C0" w:rsidRPr="00A22FD3" w:rsidRDefault="00F731C0" w:rsidP="007540EB">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nil"/>
              <w:bottom w:val="single" w:sz="4" w:space="0" w:color="auto"/>
              <w:right w:val="single" w:sz="4" w:space="0" w:color="auto"/>
            </w:tcBorders>
            <w:noWrap/>
            <w:vAlign w:val="bottom"/>
            <w:hideMark/>
          </w:tcPr>
          <w:p w:rsidR="00F731C0" w:rsidRPr="00A22FD3" w:rsidRDefault="00F731C0"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F731C0" w:rsidRPr="00A22FD3" w:rsidRDefault="00F731C0"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C81384" w:rsidRPr="00A22FD3" w:rsidTr="007540EB">
        <w:trPr>
          <w:trHeight w:val="315"/>
        </w:trPr>
        <w:tc>
          <w:tcPr>
            <w:tcW w:w="6398" w:type="dxa"/>
            <w:gridSpan w:val="6"/>
            <w:tcBorders>
              <w:top w:val="single" w:sz="8" w:space="0" w:color="auto"/>
              <w:left w:val="single" w:sz="8" w:space="0" w:color="auto"/>
              <w:bottom w:val="single" w:sz="8" w:space="0" w:color="auto"/>
              <w:right w:val="single" w:sz="8" w:space="0" w:color="000000"/>
            </w:tcBorders>
            <w:noWrap/>
            <w:vAlign w:val="bottom"/>
            <w:hideMark/>
          </w:tcPr>
          <w:p w:rsidR="00C81384" w:rsidRPr="00A22FD3" w:rsidRDefault="00C81384" w:rsidP="007540EB">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nil"/>
              <w:left w:val="nil"/>
              <w:bottom w:val="single" w:sz="8" w:space="0" w:color="auto"/>
              <w:right w:val="single" w:sz="4" w:space="0" w:color="auto"/>
            </w:tcBorders>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C81384" w:rsidRPr="00A22FD3" w:rsidRDefault="00C81384" w:rsidP="00C81384">
      <w:pPr>
        <w:jc w:val="both"/>
        <w:rPr>
          <w:b/>
          <w:bCs/>
          <w:iCs/>
          <w:u w:val="single"/>
        </w:rPr>
      </w:pPr>
    </w:p>
    <w:p w:rsidR="00C81384" w:rsidRPr="00A22FD3" w:rsidRDefault="00C81384" w:rsidP="00C81384">
      <w:pPr>
        <w:jc w:val="both"/>
        <w:rPr>
          <w:b/>
          <w:bCs/>
          <w:iCs/>
          <w:u w:val="single"/>
        </w:rPr>
      </w:pPr>
      <w:r w:rsidRPr="00A22FD3">
        <w:rPr>
          <w:b/>
          <w:bCs/>
          <w:iCs/>
          <w:u w:val="single"/>
        </w:rPr>
        <w:t xml:space="preserve">Упутство за попуњавање обрасца структуре цене: </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C81384" w:rsidRPr="00A22FD3" w:rsidRDefault="00C81384" w:rsidP="00C81384">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C81384" w:rsidRPr="00A22FD3" w:rsidRDefault="00C81384" w:rsidP="00C81384">
      <w:pPr>
        <w:pStyle w:val="ListParagraph"/>
        <w:tabs>
          <w:tab w:val="left" w:pos="90"/>
        </w:tabs>
        <w:jc w:val="both"/>
        <w:rPr>
          <w:color w:val="auto"/>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C81384" w:rsidRPr="00A22FD3" w:rsidRDefault="00C81384" w:rsidP="00C81384">
      <w:pPr>
        <w:pStyle w:val="ListParagraph"/>
        <w:tabs>
          <w:tab w:val="left" w:pos="90"/>
        </w:tabs>
        <w:jc w:val="both"/>
        <w:rPr>
          <w:color w:val="auto"/>
          <w:lang w:val="sr-Latn-CS"/>
        </w:rPr>
      </w:pPr>
    </w:p>
    <w:p w:rsidR="00C81384" w:rsidRPr="00A22FD3" w:rsidRDefault="00C81384" w:rsidP="00C81384">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C81384" w:rsidRPr="00A22FD3" w:rsidTr="007540EB">
        <w:tc>
          <w:tcPr>
            <w:tcW w:w="3080" w:type="dxa"/>
            <w:vAlign w:val="center"/>
            <w:hideMark/>
          </w:tcPr>
          <w:p w:rsidR="00C81384" w:rsidRPr="00A22FD3" w:rsidRDefault="00C81384" w:rsidP="007540EB">
            <w:pPr>
              <w:pStyle w:val="BodyText2"/>
              <w:spacing w:line="100" w:lineRule="atLeast"/>
              <w:jc w:val="center"/>
              <w:rPr>
                <w:color w:val="auto"/>
              </w:rPr>
            </w:pPr>
            <w:r w:rsidRPr="00A22FD3">
              <w:rPr>
                <w:color w:val="auto"/>
              </w:rPr>
              <w:t>Датум:</w:t>
            </w:r>
          </w:p>
        </w:tc>
        <w:tc>
          <w:tcPr>
            <w:tcW w:w="3068" w:type="dxa"/>
            <w:vAlign w:val="center"/>
            <w:hideMark/>
          </w:tcPr>
          <w:p w:rsidR="00C81384" w:rsidRPr="00A22FD3" w:rsidRDefault="00C81384" w:rsidP="007540EB">
            <w:pPr>
              <w:pStyle w:val="BodyText2"/>
              <w:spacing w:line="100" w:lineRule="atLeast"/>
              <w:jc w:val="center"/>
              <w:rPr>
                <w:color w:val="auto"/>
              </w:rPr>
            </w:pPr>
            <w:r w:rsidRPr="00A22FD3">
              <w:rPr>
                <w:color w:val="auto"/>
              </w:rPr>
              <w:t>М.П.</w:t>
            </w:r>
          </w:p>
        </w:tc>
        <w:tc>
          <w:tcPr>
            <w:tcW w:w="3094" w:type="dxa"/>
            <w:vAlign w:val="center"/>
            <w:hideMark/>
          </w:tcPr>
          <w:p w:rsidR="00C81384" w:rsidRPr="00A22FD3" w:rsidRDefault="00C81384" w:rsidP="007540EB">
            <w:pPr>
              <w:pStyle w:val="BodyText2"/>
              <w:spacing w:line="100" w:lineRule="atLeast"/>
              <w:jc w:val="center"/>
              <w:rPr>
                <w:color w:val="auto"/>
              </w:rPr>
            </w:pPr>
            <w:r w:rsidRPr="00A22FD3">
              <w:rPr>
                <w:color w:val="auto"/>
              </w:rPr>
              <w:t>Потпис понуђача</w:t>
            </w:r>
          </w:p>
        </w:tc>
      </w:tr>
    </w:tbl>
    <w:p w:rsidR="00C81384" w:rsidRPr="00A22FD3" w:rsidRDefault="00C81384" w:rsidP="00C81384">
      <w:pPr>
        <w:jc w:val="both"/>
        <w:rPr>
          <w:rFonts w:eastAsia="TimesNewRomanPS-BoldMT"/>
          <w:b/>
          <w:bCs/>
          <w:i/>
          <w:iCs/>
          <w:lang w:val="sr-Latn-CS"/>
        </w:rPr>
      </w:pPr>
    </w:p>
    <w:p w:rsidR="00C81384" w:rsidRPr="00A22FD3" w:rsidRDefault="00C81384" w:rsidP="00C81384">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C81384" w:rsidRPr="00A22FD3" w:rsidRDefault="00C81384" w:rsidP="00C81384">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81384" w:rsidRPr="00A22FD3" w:rsidRDefault="00C81384" w:rsidP="00C81384">
      <w:pPr>
        <w:jc w:val="both"/>
        <w:rPr>
          <w:i/>
          <w:iCs/>
          <w:sz w:val="16"/>
          <w:szCs w:val="16"/>
          <w:lang w:val="sr-Latn-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C81384" w:rsidRPr="00A22FD3" w:rsidRDefault="00C81384" w:rsidP="00C81384">
      <w:pPr>
        <w:jc w:val="both"/>
        <w:rPr>
          <w:iCs/>
          <w:sz w:val="20"/>
          <w:szCs w:val="20"/>
          <w:lang w:val="sr-Cyrl-CS"/>
        </w:rPr>
      </w:pPr>
      <w:r w:rsidRPr="00A22FD3">
        <w:rPr>
          <w:iCs/>
          <w:sz w:val="20"/>
          <w:szCs w:val="20"/>
          <w:lang w:val="sr-Cyrl-CS"/>
        </w:rPr>
        <w:t>Понуђач:.................................................</w:t>
      </w:r>
    </w:p>
    <w:p w:rsidR="00C81384" w:rsidRPr="00A22FD3" w:rsidRDefault="00C81384" w:rsidP="00C81384">
      <w:pPr>
        <w:jc w:val="both"/>
        <w:rPr>
          <w:iCs/>
          <w:sz w:val="20"/>
          <w:szCs w:val="20"/>
          <w:lang w:val="sr-Cyrl-CS"/>
        </w:rPr>
      </w:pPr>
      <w:r w:rsidRPr="00A22FD3">
        <w:rPr>
          <w:iCs/>
          <w:sz w:val="20"/>
          <w:szCs w:val="20"/>
          <w:lang w:val="sr-Cyrl-CS"/>
        </w:rPr>
        <w:lastRenderedPageBreak/>
        <w:t>Адреса: ..................................................</w:t>
      </w:r>
    </w:p>
    <w:p w:rsidR="00C81384" w:rsidRPr="00A22FD3" w:rsidRDefault="00C81384" w:rsidP="00C81384">
      <w:pPr>
        <w:jc w:val="both"/>
        <w:rPr>
          <w:iCs/>
          <w:sz w:val="20"/>
          <w:szCs w:val="20"/>
          <w:lang w:val="sr-Cyrl-CS"/>
        </w:rPr>
      </w:pPr>
      <w:r w:rsidRPr="00A22FD3">
        <w:rPr>
          <w:iCs/>
          <w:sz w:val="20"/>
          <w:szCs w:val="20"/>
          <w:lang w:val="sr-Cyrl-CS"/>
        </w:rPr>
        <w:t>ПИБ:.........................................................</w:t>
      </w:r>
    </w:p>
    <w:tbl>
      <w:tblPr>
        <w:tblW w:w="8318" w:type="dxa"/>
        <w:tblInd w:w="93" w:type="dxa"/>
        <w:tblLook w:val="04A0"/>
      </w:tblPr>
      <w:tblGrid>
        <w:gridCol w:w="899"/>
        <w:gridCol w:w="1207"/>
        <w:gridCol w:w="1003"/>
        <w:gridCol w:w="1043"/>
        <w:gridCol w:w="1123"/>
        <w:gridCol w:w="1123"/>
        <w:gridCol w:w="960"/>
        <w:gridCol w:w="960"/>
      </w:tblGrid>
      <w:tr w:rsidR="00C81384" w:rsidRPr="00F731C0" w:rsidTr="007540EB">
        <w:trPr>
          <w:trHeight w:val="300"/>
        </w:trPr>
        <w:tc>
          <w:tcPr>
            <w:tcW w:w="8318" w:type="dxa"/>
            <w:gridSpan w:val="8"/>
            <w:noWrap/>
            <w:vAlign w:val="bottom"/>
            <w:hideMark/>
          </w:tcPr>
          <w:p w:rsidR="00C81384" w:rsidRPr="00F731C0" w:rsidRDefault="00C81384" w:rsidP="007540EB">
            <w:pPr>
              <w:spacing w:after="0" w:line="240" w:lineRule="auto"/>
              <w:rPr>
                <w:rFonts w:ascii="Calibri" w:eastAsia="Times New Roman" w:hAnsi="Calibri" w:cs="Times New Roman"/>
                <w:b/>
                <w:bCs/>
              </w:rPr>
            </w:pPr>
            <w:r w:rsidRPr="00F731C0">
              <w:rPr>
                <w:rFonts w:ascii="Calibri" w:eastAsia="Times New Roman" w:hAnsi="Calibri" w:cs="Times New Roman"/>
                <w:b/>
                <w:bCs/>
                <w:lang w:val="sr-Cyrl-CS"/>
              </w:rPr>
              <w:t>ПАРТИЈА</w:t>
            </w:r>
            <w:r w:rsidRPr="00F731C0">
              <w:rPr>
                <w:rFonts w:ascii="Calibri" w:eastAsia="Times New Roman" w:hAnsi="Calibri" w:cs="Times New Roman"/>
                <w:b/>
                <w:bCs/>
              </w:rPr>
              <w:t xml:space="preserve">  XVIII </w:t>
            </w:r>
            <w:r w:rsidR="00F731C0" w:rsidRPr="00F731C0">
              <w:rPr>
                <w:rFonts w:ascii="Times New Roman" w:eastAsia="Times New Roman" w:hAnsi="Times New Roman" w:cs="Times New Roman"/>
                <w:b/>
                <w:sz w:val="18"/>
                <w:szCs w:val="18"/>
              </w:rPr>
              <w:t>TESTOVI ACCUCHEK ACTIVE GLUCOSE5 0str</w:t>
            </w:r>
            <w:r w:rsidR="00F731C0" w:rsidRPr="00F731C0">
              <w:rPr>
                <w:rFonts w:ascii="Times New Roman" w:eastAsia="Times New Roman" w:hAnsi="Times New Roman" w:cs="Times New Roman"/>
                <w:sz w:val="18"/>
                <w:szCs w:val="18"/>
              </w:rPr>
              <w:t>.</w:t>
            </w:r>
          </w:p>
        </w:tc>
      </w:tr>
      <w:tr w:rsidR="00C81384" w:rsidRPr="00F731C0" w:rsidTr="007540EB">
        <w:trPr>
          <w:trHeight w:val="945"/>
        </w:trPr>
        <w:tc>
          <w:tcPr>
            <w:tcW w:w="899"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C81384" w:rsidRPr="00F731C0" w:rsidRDefault="00C81384" w:rsidP="007540EB">
            <w:pPr>
              <w:spacing w:after="0" w:line="240" w:lineRule="auto"/>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R.br</w:t>
            </w:r>
          </w:p>
        </w:tc>
        <w:tc>
          <w:tcPr>
            <w:tcW w:w="1207" w:type="dxa"/>
            <w:tcBorders>
              <w:top w:val="single" w:sz="8" w:space="0" w:color="auto"/>
              <w:left w:val="nil"/>
              <w:bottom w:val="single" w:sz="4" w:space="0" w:color="auto"/>
              <w:right w:val="single" w:sz="4" w:space="0" w:color="auto"/>
            </w:tcBorders>
            <w:shd w:val="clear" w:color="auto" w:fill="DFDFDF"/>
            <w:vAlign w:val="bottom"/>
            <w:hideMark/>
          </w:tcPr>
          <w:p w:rsidR="00C81384" w:rsidRPr="00F731C0" w:rsidRDefault="00C81384" w:rsidP="007540EB">
            <w:pPr>
              <w:spacing w:after="0" w:line="240" w:lineRule="auto"/>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C81384" w:rsidRPr="00F731C0" w:rsidRDefault="00C81384" w:rsidP="007540EB">
            <w:pPr>
              <w:spacing w:after="0" w:line="240" w:lineRule="auto"/>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C81384" w:rsidRPr="00F731C0" w:rsidRDefault="00C81384" w:rsidP="007540EB">
            <w:pPr>
              <w:spacing w:after="0" w:line="240" w:lineRule="auto"/>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C81384" w:rsidRPr="00F731C0" w:rsidRDefault="00C81384" w:rsidP="007540EB">
            <w:pPr>
              <w:spacing w:after="0" w:line="240" w:lineRule="auto"/>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C81384" w:rsidRPr="00F731C0" w:rsidRDefault="00C81384" w:rsidP="007540EB">
            <w:pPr>
              <w:spacing w:after="0" w:line="240" w:lineRule="auto"/>
              <w:jc w:val="center"/>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Jedinična cena sa PDV-om</w:t>
            </w:r>
          </w:p>
        </w:tc>
        <w:tc>
          <w:tcPr>
            <w:tcW w:w="9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C81384" w:rsidRPr="00F731C0" w:rsidRDefault="00C81384" w:rsidP="007540EB">
            <w:pPr>
              <w:spacing w:after="0" w:line="240" w:lineRule="auto"/>
              <w:rPr>
                <w:rFonts w:ascii="Calibri" w:eastAsia="Times New Roman" w:hAnsi="Calibri" w:cs="Times New Roman"/>
              </w:rPr>
            </w:pPr>
            <w:r w:rsidRPr="00F731C0">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C81384" w:rsidRPr="00F731C0" w:rsidRDefault="00C81384" w:rsidP="007540EB">
            <w:pPr>
              <w:spacing w:after="0" w:line="240" w:lineRule="auto"/>
              <w:rPr>
                <w:rFonts w:ascii="Calibri" w:eastAsia="Times New Roman" w:hAnsi="Calibri" w:cs="Times New Roman"/>
              </w:rPr>
            </w:pPr>
            <w:r w:rsidRPr="00F731C0">
              <w:rPr>
                <w:rFonts w:ascii="Calibri" w:eastAsia="Times New Roman" w:hAnsi="Calibri" w:cs="Times New Roman"/>
              </w:rPr>
              <w:t>Ukupna cena sa PDV-om</w:t>
            </w:r>
          </w:p>
        </w:tc>
      </w:tr>
      <w:tr w:rsidR="00C81384" w:rsidRPr="00F731C0" w:rsidTr="007540EB">
        <w:trPr>
          <w:trHeight w:val="315"/>
        </w:trPr>
        <w:tc>
          <w:tcPr>
            <w:tcW w:w="899" w:type="dxa"/>
            <w:tcBorders>
              <w:top w:val="nil"/>
              <w:left w:val="single" w:sz="8" w:space="0" w:color="auto"/>
              <w:bottom w:val="single" w:sz="4" w:space="0" w:color="auto"/>
              <w:right w:val="single" w:sz="4" w:space="0" w:color="auto"/>
            </w:tcBorders>
            <w:shd w:val="clear" w:color="auto" w:fill="DFDFDF"/>
            <w:vAlign w:val="bottom"/>
            <w:hideMark/>
          </w:tcPr>
          <w:p w:rsidR="00C81384" w:rsidRPr="00F731C0" w:rsidRDefault="00C81384" w:rsidP="007540EB">
            <w:pPr>
              <w:spacing w:after="0" w:line="240" w:lineRule="auto"/>
              <w:jc w:val="center"/>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1</w:t>
            </w:r>
          </w:p>
        </w:tc>
        <w:tc>
          <w:tcPr>
            <w:tcW w:w="1207" w:type="dxa"/>
            <w:tcBorders>
              <w:top w:val="nil"/>
              <w:left w:val="nil"/>
              <w:bottom w:val="single" w:sz="4" w:space="0" w:color="auto"/>
              <w:right w:val="single" w:sz="4" w:space="0" w:color="auto"/>
            </w:tcBorders>
            <w:shd w:val="clear" w:color="auto" w:fill="DFDFDF"/>
            <w:vAlign w:val="bottom"/>
            <w:hideMark/>
          </w:tcPr>
          <w:p w:rsidR="00C81384" w:rsidRPr="00F731C0" w:rsidRDefault="00C81384" w:rsidP="007540EB">
            <w:pPr>
              <w:spacing w:after="0" w:line="240" w:lineRule="auto"/>
              <w:jc w:val="center"/>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C81384" w:rsidRPr="00F731C0" w:rsidRDefault="00C81384" w:rsidP="007540EB">
            <w:pPr>
              <w:spacing w:after="0" w:line="240" w:lineRule="auto"/>
              <w:jc w:val="center"/>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C81384" w:rsidRPr="00F731C0" w:rsidRDefault="00C81384" w:rsidP="007540EB">
            <w:pPr>
              <w:spacing w:after="0" w:line="240" w:lineRule="auto"/>
              <w:jc w:val="center"/>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C81384" w:rsidRPr="00F731C0" w:rsidRDefault="00C81384" w:rsidP="007540EB">
            <w:pPr>
              <w:spacing w:after="0" w:line="240" w:lineRule="auto"/>
              <w:jc w:val="center"/>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C81384" w:rsidRPr="00F731C0" w:rsidRDefault="00C81384" w:rsidP="007540EB">
            <w:pPr>
              <w:spacing w:after="0" w:line="240" w:lineRule="auto"/>
              <w:jc w:val="center"/>
              <w:rPr>
                <w:rFonts w:ascii="Times New Roman" w:eastAsia="Times New Roman" w:hAnsi="Times New Roman" w:cs="Times New Roman"/>
                <w:sz w:val="24"/>
                <w:szCs w:val="24"/>
              </w:rPr>
            </w:pPr>
            <w:r w:rsidRPr="00F731C0">
              <w:rPr>
                <w:rFonts w:ascii="Times New Roman" w:eastAsia="Times New Roman" w:hAnsi="Times New Roman" w:cs="Times New Roman"/>
                <w:sz w:val="24"/>
                <w:szCs w:val="24"/>
              </w:rPr>
              <w:t>6</w:t>
            </w:r>
          </w:p>
        </w:tc>
        <w:tc>
          <w:tcPr>
            <w:tcW w:w="960" w:type="dxa"/>
            <w:tcBorders>
              <w:top w:val="nil"/>
              <w:left w:val="single" w:sz="4" w:space="0" w:color="auto"/>
              <w:bottom w:val="single" w:sz="4" w:space="0" w:color="auto"/>
              <w:right w:val="single" w:sz="4" w:space="0" w:color="auto"/>
            </w:tcBorders>
            <w:shd w:val="clear" w:color="auto" w:fill="D8D8D8"/>
            <w:noWrap/>
            <w:vAlign w:val="bottom"/>
            <w:hideMark/>
          </w:tcPr>
          <w:p w:rsidR="00C81384" w:rsidRPr="00F731C0" w:rsidRDefault="00C81384" w:rsidP="007540EB">
            <w:pPr>
              <w:spacing w:after="0" w:line="240" w:lineRule="auto"/>
              <w:rPr>
                <w:rFonts w:ascii="Calibri" w:eastAsia="Times New Roman" w:hAnsi="Calibri" w:cs="Times New Roman"/>
              </w:rPr>
            </w:pPr>
            <w:r w:rsidRPr="00F731C0">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C81384" w:rsidRPr="00F731C0" w:rsidRDefault="00C81384" w:rsidP="007540EB">
            <w:pPr>
              <w:spacing w:after="0" w:line="240" w:lineRule="auto"/>
              <w:rPr>
                <w:rFonts w:ascii="Calibri" w:eastAsia="Times New Roman" w:hAnsi="Calibri" w:cs="Times New Roman"/>
              </w:rPr>
            </w:pPr>
            <w:r w:rsidRPr="00F731C0">
              <w:rPr>
                <w:rFonts w:ascii="Calibri" w:eastAsia="Times New Roman" w:hAnsi="Calibri" w:cs="Times New Roman"/>
              </w:rPr>
              <w:t>8 (4X6)</w:t>
            </w:r>
          </w:p>
        </w:tc>
      </w:tr>
      <w:tr w:rsidR="00F731C0" w:rsidRPr="00F731C0" w:rsidTr="001A7523">
        <w:trPr>
          <w:trHeight w:val="735"/>
        </w:trPr>
        <w:tc>
          <w:tcPr>
            <w:tcW w:w="899" w:type="dxa"/>
            <w:tcBorders>
              <w:top w:val="nil"/>
              <w:left w:val="single" w:sz="8" w:space="0" w:color="auto"/>
              <w:bottom w:val="single" w:sz="4" w:space="0" w:color="auto"/>
              <w:right w:val="single" w:sz="4" w:space="0" w:color="auto"/>
            </w:tcBorders>
            <w:vAlign w:val="bottom"/>
            <w:hideMark/>
          </w:tcPr>
          <w:p w:rsidR="00F731C0" w:rsidRPr="00F731C0" w:rsidRDefault="00F731C0" w:rsidP="007540EB">
            <w:pPr>
              <w:spacing w:after="0" w:line="240" w:lineRule="auto"/>
              <w:jc w:val="center"/>
              <w:rPr>
                <w:rFonts w:ascii="Times New Roman" w:eastAsia="Times New Roman" w:hAnsi="Times New Roman" w:cs="Times New Roman"/>
                <w:sz w:val="18"/>
                <w:szCs w:val="18"/>
              </w:rPr>
            </w:pPr>
            <w:r w:rsidRPr="00F731C0">
              <w:rPr>
                <w:rFonts w:ascii="Times New Roman" w:eastAsia="Times New Roman" w:hAnsi="Times New Roman" w:cs="Times New Roman"/>
                <w:sz w:val="18"/>
                <w:szCs w:val="18"/>
                <w:lang w:val="sr-Cyrl-CS"/>
              </w:rPr>
              <w:t>1</w:t>
            </w:r>
          </w:p>
        </w:tc>
        <w:tc>
          <w:tcPr>
            <w:tcW w:w="1207" w:type="dxa"/>
            <w:tcBorders>
              <w:top w:val="nil"/>
              <w:left w:val="nil"/>
              <w:bottom w:val="single" w:sz="4" w:space="0" w:color="auto"/>
              <w:right w:val="single" w:sz="4" w:space="0" w:color="auto"/>
            </w:tcBorders>
            <w:vAlign w:val="bottom"/>
            <w:hideMark/>
          </w:tcPr>
          <w:p w:rsidR="00F731C0" w:rsidRPr="00F731C0" w:rsidRDefault="00F731C0" w:rsidP="007540EB">
            <w:pPr>
              <w:spacing w:after="0" w:line="240" w:lineRule="auto"/>
              <w:rPr>
                <w:rFonts w:ascii="Times New Roman" w:eastAsia="Times New Roman" w:hAnsi="Times New Roman" w:cs="Times New Roman"/>
                <w:sz w:val="18"/>
                <w:szCs w:val="18"/>
              </w:rPr>
            </w:pPr>
            <w:r w:rsidRPr="00F731C0">
              <w:rPr>
                <w:rFonts w:ascii="Times New Roman" w:eastAsia="Times New Roman" w:hAnsi="Times New Roman" w:cs="Times New Roman"/>
                <w:sz w:val="18"/>
                <w:szCs w:val="18"/>
              </w:rPr>
              <w:t>TESTOVI ACCUCHEK ACTIVE GLUCOSE 50str.</w:t>
            </w:r>
          </w:p>
        </w:tc>
        <w:tc>
          <w:tcPr>
            <w:tcW w:w="1003" w:type="dxa"/>
            <w:tcBorders>
              <w:top w:val="nil"/>
              <w:left w:val="nil"/>
              <w:bottom w:val="single" w:sz="4" w:space="0" w:color="auto"/>
              <w:right w:val="single" w:sz="4" w:space="0" w:color="auto"/>
            </w:tcBorders>
            <w:vAlign w:val="bottom"/>
            <w:hideMark/>
          </w:tcPr>
          <w:p w:rsidR="00F731C0" w:rsidRPr="00F731C0" w:rsidRDefault="00F731C0" w:rsidP="007540EB">
            <w:pPr>
              <w:spacing w:after="0" w:line="240" w:lineRule="auto"/>
              <w:rPr>
                <w:rFonts w:ascii="Times New Roman" w:eastAsia="Times New Roman" w:hAnsi="Times New Roman" w:cs="Times New Roman"/>
                <w:sz w:val="18"/>
                <w:szCs w:val="18"/>
              </w:rPr>
            </w:pPr>
            <w:r w:rsidRPr="00F731C0">
              <w:rPr>
                <w:rFonts w:ascii="Times New Roman" w:eastAsia="Times New Roman" w:hAnsi="Times New Roman" w:cs="Times New Roman"/>
                <w:sz w:val="18"/>
                <w:szCs w:val="18"/>
              </w:rPr>
              <w:t>KUT</w:t>
            </w:r>
          </w:p>
        </w:tc>
        <w:tc>
          <w:tcPr>
            <w:tcW w:w="1043" w:type="dxa"/>
            <w:tcBorders>
              <w:top w:val="nil"/>
              <w:left w:val="nil"/>
              <w:bottom w:val="single" w:sz="4" w:space="0" w:color="auto"/>
              <w:right w:val="single" w:sz="4" w:space="0" w:color="auto"/>
            </w:tcBorders>
            <w:vAlign w:val="bottom"/>
            <w:hideMark/>
          </w:tcPr>
          <w:p w:rsidR="00F731C0" w:rsidRPr="00F731C0" w:rsidRDefault="00F731C0" w:rsidP="007540EB">
            <w:pPr>
              <w:spacing w:after="0" w:line="240" w:lineRule="auto"/>
              <w:jc w:val="center"/>
              <w:rPr>
                <w:rFonts w:ascii="Times New Roman" w:eastAsia="Times New Roman" w:hAnsi="Times New Roman" w:cs="Times New Roman"/>
                <w:sz w:val="18"/>
                <w:szCs w:val="18"/>
              </w:rPr>
            </w:pPr>
            <w:r w:rsidRPr="00F731C0">
              <w:rPr>
                <w:rFonts w:ascii="Times New Roman" w:eastAsia="Times New Roman" w:hAnsi="Times New Roman" w:cs="Times New Roman"/>
                <w:sz w:val="18"/>
                <w:szCs w:val="18"/>
                <w:lang w:val="sr-Cyrl-CS"/>
              </w:rPr>
              <w:t>1</w:t>
            </w:r>
            <w:r>
              <w:rPr>
                <w:rFonts w:ascii="Times New Roman" w:eastAsia="Times New Roman" w:hAnsi="Times New Roman" w:cs="Times New Roman"/>
                <w:sz w:val="18"/>
                <w:szCs w:val="18"/>
              </w:rPr>
              <w:t>5</w:t>
            </w:r>
          </w:p>
        </w:tc>
        <w:tc>
          <w:tcPr>
            <w:tcW w:w="1123" w:type="dxa"/>
            <w:tcBorders>
              <w:top w:val="nil"/>
              <w:left w:val="nil"/>
              <w:bottom w:val="single" w:sz="4" w:space="0" w:color="auto"/>
              <w:right w:val="single" w:sz="4" w:space="0" w:color="auto"/>
            </w:tcBorders>
            <w:noWrap/>
            <w:vAlign w:val="bottom"/>
            <w:hideMark/>
          </w:tcPr>
          <w:p w:rsidR="00F731C0" w:rsidRPr="00F731C0" w:rsidRDefault="00F731C0" w:rsidP="007540EB">
            <w:pPr>
              <w:spacing w:after="0" w:line="240" w:lineRule="auto"/>
              <w:rPr>
                <w:rFonts w:ascii="Times New Roman" w:eastAsia="Times New Roman" w:hAnsi="Times New Roman" w:cs="Times New Roman"/>
                <w:sz w:val="18"/>
                <w:szCs w:val="18"/>
              </w:rPr>
            </w:pPr>
            <w:r w:rsidRPr="00F731C0">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F731C0" w:rsidRPr="00F731C0" w:rsidRDefault="00F731C0" w:rsidP="007540EB">
            <w:pPr>
              <w:spacing w:after="0" w:line="240" w:lineRule="auto"/>
              <w:rPr>
                <w:rFonts w:ascii="Times New Roman" w:eastAsia="Times New Roman" w:hAnsi="Times New Roman" w:cs="Times New Roman"/>
                <w:sz w:val="18"/>
                <w:szCs w:val="18"/>
              </w:rPr>
            </w:pPr>
            <w:r w:rsidRPr="00F731C0">
              <w:rPr>
                <w:rFonts w:ascii="Times New Roman" w:eastAsia="Times New Roman" w:hAnsi="Times New Roman" w:cs="Times New Roman"/>
                <w:sz w:val="18"/>
                <w:szCs w:val="18"/>
              </w:rPr>
              <w:t> </w:t>
            </w:r>
          </w:p>
        </w:tc>
        <w:tc>
          <w:tcPr>
            <w:tcW w:w="960" w:type="dxa"/>
            <w:tcBorders>
              <w:top w:val="nil"/>
              <w:left w:val="nil"/>
              <w:bottom w:val="single" w:sz="4" w:space="0" w:color="auto"/>
              <w:right w:val="single" w:sz="4" w:space="0" w:color="auto"/>
            </w:tcBorders>
            <w:noWrap/>
            <w:vAlign w:val="bottom"/>
            <w:hideMark/>
          </w:tcPr>
          <w:p w:rsidR="00F731C0" w:rsidRPr="00F731C0" w:rsidRDefault="00F731C0" w:rsidP="007540EB">
            <w:pPr>
              <w:spacing w:after="0" w:line="240" w:lineRule="auto"/>
              <w:rPr>
                <w:rFonts w:ascii="Calibri" w:eastAsia="Times New Roman" w:hAnsi="Calibri" w:cs="Times New Roman"/>
              </w:rPr>
            </w:pPr>
            <w:r w:rsidRPr="00F731C0">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F731C0" w:rsidRPr="00F731C0" w:rsidRDefault="00F731C0" w:rsidP="007540EB">
            <w:pPr>
              <w:spacing w:after="0" w:line="240" w:lineRule="auto"/>
              <w:rPr>
                <w:rFonts w:ascii="Calibri" w:eastAsia="Times New Roman" w:hAnsi="Calibri" w:cs="Times New Roman"/>
              </w:rPr>
            </w:pPr>
            <w:r w:rsidRPr="00F731C0">
              <w:rPr>
                <w:rFonts w:ascii="Calibri" w:eastAsia="Times New Roman" w:hAnsi="Calibri" w:cs="Times New Roman"/>
              </w:rPr>
              <w:t> </w:t>
            </w:r>
          </w:p>
        </w:tc>
      </w:tr>
      <w:tr w:rsidR="00C81384" w:rsidRPr="00F731C0" w:rsidTr="007540EB">
        <w:trPr>
          <w:trHeight w:val="315"/>
        </w:trPr>
        <w:tc>
          <w:tcPr>
            <w:tcW w:w="6398" w:type="dxa"/>
            <w:gridSpan w:val="6"/>
            <w:tcBorders>
              <w:top w:val="single" w:sz="8" w:space="0" w:color="auto"/>
              <w:left w:val="single" w:sz="8" w:space="0" w:color="auto"/>
              <w:bottom w:val="single" w:sz="8" w:space="0" w:color="auto"/>
              <w:right w:val="single" w:sz="8" w:space="0" w:color="000000"/>
            </w:tcBorders>
            <w:noWrap/>
            <w:vAlign w:val="bottom"/>
            <w:hideMark/>
          </w:tcPr>
          <w:p w:rsidR="00C81384" w:rsidRPr="00F731C0" w:rsidRDefault="00C81384" w:rsidP="007540EB">
            <w:pPr>
              <w:spacing w:after="0" w:line="240" w:lineRule="auto"/>
              <w:rPr>
                <w:rFonts w:ascii="Calibri" w:eastAsia="Times New Roman" w:hAnsi="Calibri" w:cs="Times New Roman"/>
                <w:b/>
                <w:bCs/>
              </w:rPr>
            </w:pPr>
            <w:r w:rsidRPr="00F731C0">
              <w:rPr>
                <w:rFonts w:ascii="Calibri" w:eastAsia="Times New Roman" w:hAnsi="Calibri" w:cs="Times New Roman"/>
                <w:b/>
                <w:bCs/>
              </w:rPr>
              <w:t>UKUPNO</w:t>
            </w:r>
          </w:p>
        </w:tc>
        <w:tc>
          <w:tcPr>
            <w:tcW w:w="960" w:type="dxa"/>
            <w:tcBorders>
              <w:top w:val="nil"/>
              <w:left w:val="nil"/>
              <w:bottom w:val="single" w:sz="8" w:space="0" w:color="auto"/>
              <w:right w:val="single" w:sz="4" w:space="0" w:color="auto"/>
            </w:tcBorders>
            <w:noWrap/>
            <w:vAlign w:val="bottom"/>
            <w:hideMark/>
          </w:tcPr>
          <w:p w:rsidR="00C81384" w:rsidRPr="00F731C0" w:rsidRDefault="00C81384" w:rsidP="007540EB">
            <w:pPr>
              <w:spacing w:after="0" w:line="240" w:lineRule="auto"/>
              <w:rPr>
                <w:rFonts w:ascii="Calibri" w:eastAsia="Times New Roman" w:hAnsi="Calibri" w:cs="Times New Roman"/>
              </w:rPr>
            </w:pPr>
            <w:r w:rsidRPr="00F731C0">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C81384" w:rsidRPr="00F731C0" w:rsidRDefault="00C81384" w:rsidP="007540EB">
            <w:pPr>
              <w:spacing w:after="0" w:line="240" w:lineRule="auto"/>
              <w:rPr>
                <w:rFonts w:ascii="Calibri" w:eastAsia="Times New Roman" w:hAnsi="Calibri" w:cs="Times New Roman"/>
              </w:rPr>
            </w:pPr>
            <w:r w:rsidRPr="00F731C0">
              <w:rPr>
                <w:rFonts w:ascii="Calibri" w:eastAsia="Times New Roman" w:hAnsi="Calibri" w:cs="Times New Roman"/>
              </w:rPr>
              <w:t> </w:t>
            </w:r>
          </w:p>
        </w:tc>
      </w:tr>
    </w:tbl>
    <w:p w:rsidR="00C81384" w:rsidRPr="00A22FD3" w:rsidRDefault="00C81384" w:rsidP="00C81384">
      <w:pPr>
        <w:jc w:val="both"/>
        <w:rPr>
          <w:b/>
          <w:bCs/>
          <w:iCs/>
          <w:u w:val="single"/>
        </w:rPr>
      </w:pPr>
    </w:p>
    <w:p w:rsidR="00C81384" w:rsidRPr="00A22FD3" w:rsidRDefault="00C81384" w:rsidP="00C81384">
      <w:pPr>
        <w:jc w:val="both"/>
        <w:rPr>
          <w:b/>
          <w:bCs/>
          <w:iCs/>
          <w:u w:val="single"/>
        </w:rPr>
      </w:pPr>
      <w:r w:rsidRPr="00A22FD3">
        <w:rPr>
          <w:b/>
          <w:bCs/>
          <w:iCs/>
          <w:u w:val="single"/>
        </w:rPr>
        <w:t xml:space="preserve">Упутство за попуњавање обрасца структуре цене: </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C81384" w:rsidRPr="00A22FD3" w:rsidRDefault="00C81384" w:rsidP="00C81384">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C81384" w:rsidRPr="00A22FD3" w:rsidRDefault="00C81384" w:rsidP="00C81384">
      <w:pPr>
        <w:pStyle w:val="ListParagraph"/>
        <w:tabs>
          <w:tab w:val="left" w:pos="90"/>
        </w:tabs>
        <w:jc w:val="both"/>
        <w:rPr>
          <w:color w:val="auto"/>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C81384" w:rsidRPr="00A22FD3" w:rsidRDefault="00C81384" w:rsidP="00C81384">
      <w:pPr>
        <w:pStyle w:val="ListParagraph"/>
        <w:tabs>
          <w:tab w:val="left" w:pos="90"/>
        </w:tabs>
        <w:jc w:val="both"/>
        <w:rPr>
          <w:color w:val="auto"/>
          <w:lang w:val="sr-Latn-CS"/>
        </w:rPr>
      </w:pPr>
    </w:p>
    <w:p w:rsidR="00C81384" w:rsidRPr="00A22FD3" w:rsidRDefault="00C81384" w:rsidP="00C81384">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C81384" w:rsidRPr="00A22FD3" w:rsidTr="007540EB">
        <w:tc>
          <w:tcPr>
            <w:tcW w:w="3080" w:type="dxa"/>
            <w:vAlign w:val="center"/>
            <w:hideMark/>
          </w:tcPr>
          <w:p w:rsidR="00C81384" w:rsidRPr="00A22FD3" w:rsidRDefault="00C81384" w:rsidP="007540EB">
            <w:pPr>
              <w:pStyle w:val="BodyText2"/>
              <w:spacing w:line="100" w:lineRule="atLeast"/>
              <w:jc w:val="center"/>
              <w:rPr>
                <w:color w:val="auto"/>
              </w:rPr>
            </w:pPr>
            <w:r w:rsidRPr="00A22FD3">
              <w:rPr>
                <w:color w:val="auto"/>
              </w:rPr>
              <w:t>Датум:</w:t>
            </w:r>
          </w:p>
        </w:tc>
        <w:tc>
          <w:tcPr>
            <w:tcW w:w="3068" w:type="dxa"/>
            <w:vAlign w:val="center"/>
            <w:hideMark/>
          </w:tcPr>
          <w:p w:rsidR="00C81384" w:rsidRPr="00A22FD3" w:rsidRDefault="00C81384" w:rsidP="007540EB">
            <w:pPr>
              <w:pStyle w:val="BodyText2"/>
              <w:spacing w:line="100" w:lineRule="atLeast"/>
              <w:jc w:val="center"/>
              <w:rPr>
                <w:color w:val="auto"/>
              </w:rPr>
            </w:pPr>
            <w:r w:rsidRPr="00A22FD3">
              <w:rPr>
                <w:color w:val="auto"/>
              </w:rPr>
              <w:t>М.П.</w:t>
            </w:r>
          </w:p>
        </w:tc>
        <w:tc>
          <w:tcPr>
            <w:tcW w:w="3094" w:type="dxa"/>
            <w:vAlign w:val="center"/>
            <w:hideMark/>
          </w:tcPr>
          <w:p w:rsidR="00C81384" w:rsidRPr="00A22FD3" w:rsidRDefault="00C81384" w:rsidP="007540EB">
            <w:pPr>
              <w:pStyle w:val="BodyText2"/>
              <w:spacing w:line="100" w:lineRule="atLeast"/>
              <w:jc w:val="center"/>
              <w:rPr>
                <w:color w:val="auto"/>
              </w:rPr>
            </w:pPr>
            <w:r w:rsidRPr="00A22FD3">
              <w:rPr>
                <w:color w:val="auto"/>
              </w:rPr>
              <w:t>Потпис понуђача</w:t>
            </w:r>
          </w:p>
        </w:tc>
      </w:tr>
    </w:tbl>
    <w:p w:rsidR="00C81384" w:rsidRPr="00A22FD3" w:rsidRDefault="00C81384" w:rsidP="00C81384">
      <w:pPr>
        <w:jc w:val="both"/>
        <w:rPr>
          <w:rFonts w:eastAsia="TimesNewRomanPS-BoldMT"/>
          <w:b/>
          <w:bCs/>
          <w:i/>
          <w:iCs/>
          <w:lang w:val="sr-Latn-CS"/>
        </w:rPr>
      </w:pPr>
    </w:p>
    <w:p w:rsidR="00C81384" w:rsidRPr="00A22FD3" w:rsidRDefault="00C81384" w:rsidP="00C81384">
      <w:pPr>
        <w:jc w:val="both"/>
        <w:rPr>
          <w:rFonts w:eastAsia="Arial Unicode MS"/>
          <w:i/>
          <w:iCs/>
          <w:sz w:val="16"/>
          <w:szCs w:val="16"/>
        </w:rPr>
      </w:pPr>
      <w:r w:rsidRPr="00A22FD3">
        <w:rPr>
          <w:b/>
          <w:bCs/>
          <w:i/>
          <w:iCs/>
          <w:sz w:val="16"/>
          <w:szCs w:val="16"/>
          <w:u w:val="single"/>
        </w:rPr>
        <w:t>Напомене:</w:t>
      </w:r>
      <w:r w:rsidRPr="00A22FD3">
        <w:rPr>
          <w:b/>
          <w:bCs/>
          <w:i/>
          <w:iCs/>
          <w:sz w:val="16"/>
          <w:szCs w:val="16"/>
        </w:rPr>
        <w:t xml:space="preserve"> </w:t>
      </w:r>
    </w:p>
    <w:p w:rsidR="00C81384" w:rsidRPr="00A22FD3" w:rsidRDefault="00C81384" w:rsidP="00C81384">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81384" w:rsidRDefault="00C81384" w:rsidP="00C81384">
      <w:pPr>
        <w:jc w:val="both"/>
        <w:rPr>
          <w:i/>
          <w:iCs/>
          <w:sz w:val="16"/>
          <w:szCs w:val="16"/>
        </w:rPr>
      </w:pPr>
      <w:r w:rsidRPr="00A22FD3">
        <w:rPr>
          <w:i/>
          <w:iCs/>
          <w:sz w:val="16"/>
          <w:szCs w:val="16"/>
        </w:rPr>
        <w:lastRenderedPageBreak/>
        <w:t>Уколико је предмет јавне набавке обликован у више партија, понуђачи ће попуњавати образац понуде за сваку партију посебно.</w:t>
      </w:r>
    </w:p>
    <w:p w:rsidR="00C81384" w:rsidRPr="00A22FD3" w:rsidRDefault="00C81384" w:rsidP="00C81384">
      <w:pPr>
        <w:jc w:val="both"/>
        <w:rPr>
          <w:iCs/>
          <w:sz w:val="20"/>
          <w:szCs w:val="20"/>
          <w:lang w:val="sr-Cyrl-CS"/>
        </w:rPr>
      </w:pPr>
      <w:r w:rsidRPr="00A22FD3">
        <w:rPr>
          <w:iCs/>
          <w:sz w:val="20"/>
          <w:szCs w:val="20"/>
          <w:lang w:val="sr-Cyrl-CS"/>
        </w:rPr>
        <w:t>Понуђач:.................................................</w:t>
      </w:r>
    </w:p>
    <w:p w:rsidR="00C81384" w:rsidRPr="00A22FD3" w:rsidRDefault="00C81384" w:rsidP="00C81384">
      <w:pPr>
        <w:jc w:val="both"/>
        <w:rPr>
          <w:iCs/>
          <w:sz w:val="20"/>
          <w:szCs w:val="20"/>
          <w:lang w:val="sr-Cyrl-CS"/>
        </w:rPr>
      </w:pPr>
      <w:r w:rsidRPr="00A22FD3">
        <w:rPr>
          <w:iCs/>
          <w:sz w:val="20"/>
          <w:szCs w:val="20"/>
          <w:lang w:val="sr-Cyrl-CS"/>
        </w:rPr>
        <w:t>Адреса: ..................................................</w:t>
      </w:r>
    </w:p>
    <w:p w:rsidR="00C81384" w:rsidRPr="00A22FD3" w:rsidRDefault="00C81384" w:rsidP="00C81384">
      <w:pPr>
        <w:jc w:val="both"/>
        <w:rPr>
          <w:iCs/>
          <w:sz w:val="20"/>
          <w:szCs w:val="20"/>
          <w:lang w:val="sr-Cyrl-CS"/>
        </w:rPr>
      </w:pPr>
      <w:r w:rsidRPr="00A22FD3">
        <w:rPr>
          <w:iCs/>
          <w:sz w:val="20"/>
          <w:szCs w:val="20"/>
          <w:lang w:val="sr-Cyrl-CS"/>
        </w:rPr>
        <w:t>ПИБ:.........................................................</w:t>
      </w:r>
    </w:p>
    <w:tbl>
      <w:tblPr>
        <w:tblW w:w="8318" w:type="dxa"/>
        <w:tblInd w:w="93" w:type="dxa"/>
        <w:tblLook w:val="04A0"/>
      </w:tblPr>
      <w:tblGrid>
        <w:gridCol w:w="899"/>
        <w:gridCol w:w="1207"/>
        <w:gridCol w:w="1003"/>
        <w:gridCol w:w="1043"/>
        <w:gridCol w:w="1123"/>
        <w:gridCol w:w="1123"/>
        <w:gridCol w:w="960"/>
        <w:gridCol w:w="960"/>
      </w:tblGrid>
      <w:tr w:rsidR="00C81384" w:rsidRPr="00A22FD3" w:rsidTr="007540EB">
        <w:trPr>
          <w:trHeight w:val="300"/>
        </w:trPr>
        <w:tc>
          <w:tcPr>
            <w:tcW w:w="8318" w:type="dxa"/>
            <w:gridSpan w:val="8"/>
            <w:noWrap/>
            <w:vAlign w:val="bottom"/>
            <w:hideMark/>
          </w:tcPr>
          <w:p w:rsidR="00C81384" w:rsidRPr="00F731C0" w:rsidRDefault="00C81384" w:rsidP="00F731C0">
            <w:pPr>
              <w:rPr>
                <w:sz w:val="18"/>
                <w:szCs w:val="18"/>
              </w:rPr>
            </w:pPr>
            <w:r>
              <w:rPr>
                <w:rFonts w:ascii="Calibri" w:eastAsia="Times New Roman" w:hAnsi="Calibri" w:cs="Times New Roman"/>
                <w:b/>
                <w:bCs/>
                <w:lang w:val="sr-Cyrl-CS"/>
              </w:rPr>
              <w:t>ПАРТИЈА</w:t>
            </w:r>
            <w:r w:rsidRPr="00A22FD3">
              <w:rPr>
                <w:rFonts w:ascii="Calibri" w:eastAsia="Times New Roman" w:hAnsi="Calibri" w:cs="Times New Roman"/>
                <w:b/>
                <w:bCs/>
              </w:rPr>
              <w:t xml:space="preserve">  XI</w:t>
            </w:r>
            <w:r>
              <w:rPr>
                <w:rFonts w:ascii="Calibri" w:eastAsia="Times New Roman" w:hAnsi="Calibri" w:cs="Times New Roman"/>
                <w:b/>
                <w:bCs/>
              </w:rPr>
              <w:t>X</w:t>
            </w:r>
            <w:r w:rsidRPr="00A22FD3">
              <w:rPr>
                <w:rFonts w:ascii="Calibri" w:eastAsia="Times New Roman" w:hAnsi="Calibri" w:cs="Times New Roman"/>
                <w:b/>
                <w:bCs/>
              </w:rPr>
              <w:t xml:space="preserve"> </w:t>
            </w:r>
            <w:r w:rsidR="00F731C0" w:rsidRPr="00BC649F">
              <w:rPr>
                <w:b/>
                <w:sz w:val="18"/>
                <w:szCs w:val="18"/>
              </w:rPr>
              <w:t>TEST.ZA GLUK CONTOUR PLUS 50 STR</w:t>
            </w:r>
          </w:p>
        </w:tc>
      </w:tr>
      <w:tr w:rsidR="00C81384" w:rsidRPr="00A22FD3" w:rsidTr="007540EB">
        <w:trPr>
          <w:trHeight w:val="945"/>
        </w:trPr>
        <w:tc>
          <w:tcPr>
            <w:tcW w:w="899"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R.br</w:t>
            </w:r>
          </w:p>
        </w:tc>
        <w:tc>
          <w:tcPr>
            <w:tcW w:w="1207"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Naziv materijala</w:t>
            </w:r>
          </w:p>
        </w:tc>
        <w:tc>
          <w:tcPr>
            <w:tcW w:w="100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Jedinica mere</w:t>
            </w:r>
          </w:p>
        </w:tc>
        <w:tc>
          <w:tcPr>
            <w:tcW w:w="104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Kolicina</w:t>
            </w:r>
          </w:p>
        </w:tc>
        <w:tc>
          <w:tcPr>
            <w:tcW w:w="1123" w:type="dxa"/>
            <w:tcBorders>
              <w:top w:val="single" w:sz="8" w:space="0" w:color="auto"/>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bez PDV-a</w:t>
            </w:r>
          </w:p>
        </w:tc>
        <w:tc>
          <w:tcPr>
            <w:tcW w:w="1123" w:type="dxa"/>
            <w:tcBorders>
              <w:top w:val="single" w:sz="8" w:space="0" w:color="auto"/>
              <w:left w:val="nil"/>
              <w:bottom w:val="single" w:sz="4" w:space="0" w:color="auto"/>
              <w:right w:val="nil"/>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Jedinična cena sa PDV-om</w:t>
            </w:r>
          </w:p>
        </w:tc>
        <w:tc>
          <w:tcPr>
            <w:tcW w:w="9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Ukupna cena sa PDV-a</w:t>
            </w:r>
          </w:p>
        </w:tc>
        <w:tc>
          <w:tcPr>
            <w:tcW w:w="960" w:type="dxa"/>
            <w:tcBorders>
              <w:top w:val="single" w:sz="8" w:space="0" w:color="auto"/>
              <w:left w:val="nil"/>
              <w:bottom w:val="single" w:sz="4" w:space="0" w:color="auto"/>
              <w:right w:val="single" w:sz="8" w:space="0" w:color="auto"/>
            </w:tcBorders>
            <w:shd w:val="clear" w:color="auto" w:fill="D8D8D8"/>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Ukupna cena sa PDV-om</w:t>
            </w:r>
          </w:p>
        </w:tc>
      </w:tr>
      <w:tr w:rsidR="00C81384" w:rsidRPr="00A22FD3" w:rsidTr="007540EB">
        <w:trPr>
          <w:trHeight w:val="315"/>
        </w:trPr>
        <w:tc>
          <w:tcPr>
            <w:tcW w:w="899" w:type="dxa"/>
            <w:tcBorders>
              <w:top w:val="nil"/>
              <w:left w:val="single" w:sz="8" w:space="0" w:color="auto"/>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1</w:t>
            </w:r>
          </w:p>
        </w:tc>
        <w:tc>
          <w:tcPr>
            <w:tcW w:w="1207"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3</w:t>
            </w:r>
          </w:p>
        </w:tc>
        <w:tc>
          <w:tcPr>
            <w:tcW w:w="104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4</w:t>
            </w:r>
          </w:p>
        </w:tc>
        <w:tc>
          <w:tcPr>
            <w:tcW w:w="1123" w:type="dxa"/>
            <w:tcBorders>
              <w:top w:val="nil"/>
              <w:left w:val="nil"/>
              <w:bottom w:val="single" w:sz="4" w:space="0" w:color="auto"/>
              <w:right w:val="single" w:sz="4" w:space="0" w:color="auto"/>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5</w:t>
            </w:r>
          </w:p>
        </w:tc>
        <w:tc>
          <w:tcPr>
            <w:tcW w:w="1123" w:type="dxa"/>
            <w:tcBorders>
              <w:top w:val="nil"/>
              <w:left w:val="nil"/>
              <w:bottom w:val="single" w:sz="4" w:space="0" w:color="auto"/>
              <w:right w:val="nil"/>
            </w:tcBorders>
            <w:shd w:val="clear" w:color="auto" w:fill="DFDFDF"/>
            <w:vAlign w:val="bottom"/>
            <w:hideMark/>
          </w:tcPr>
          <w:p w:rsidR="00C81384" w:rsidRPr="00A22FD3" w:rsidRDefault="00C81384" w:rsidP="007540EB">
            <w:pPr>
              <w:spacing w:after="0" w:line="240" w:lineRule="auto"/>
              <w:jc w:val="center"/>
              <w:rPr>
                <w:rFonts w:ascii="Times New Roman" w:eastAsia="Times New Roman" w:hAnsi="Times New Roman" w:cs="Times New Roman"/>
                <w:sz w:val="24"/>
                <w:szCs w:val="24"/>
              </w:rPr>
            </w:pPr>
            <w:r w:rsidRPr="00A22FD3">
              <w:rPr>
                <w:rFonts w:ascii="Times New Roman" w:eastAsia="Times New Roman" w:hAnsi="Times New Roman" w:cs="Times New Roman"/>
                <w:sz w:val="24"/>
                <w:szCs w:val="24"/>
              </w:rPr>
              <w:t>6</w:t>
            </w:r>
          </w:p>
        </w:tc>
        <w:tc>
          <w:tcPr>
            <w:tcW w:w="960" w:type="dxa"/>
            <w:tcBorders>
              <w:top w:val="nil"/>
              <w:left w:val="single" w:sz="4" w:space="0" w:color="auto"/>
              <w:bottom w:val="single" w:sz="4" w:space="0" w:color="auto"/>
              <w:right w:val="single" w:sz="4" w:space="0" w:color="auto"/>
            </w:tcBorders>
            <w:shd w:val="clear" w:color="auto" w:fill="D8D8D8"/>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7 (4X5)</w:t>
            </w:r>
          </w:p>
        </w:tc>
        <w:tc>
          <w:tcPr>
            <w:tcW w:w="960" w:type="dxa"/>
            <w:tcBorders>
              <w:top w:val="nil"/>
              <w:left w:val="nil"/>
              <w:bottom w:val="single" w:sz="4" w:space="0" w:color="auto"/>
              <w:right w:val="single" w:sz="8" w:space="0" w:color="auto"/>
            </w:tcBorders>
            <w:shd w:val="clear" w:color="auto" w:fill="D8D8D8"/>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8 (4X6)</w:t>
            </w:r>
          </w:p>
        </w:tc>
      </w:tr>
      <w:tr w:rsidR="00F731C0" w:rsidRPr="00A22FD3" w:rsidTr="008C088F">
        <w:trPr>
          <w:trHeight w:val="735"/>
        </w:trPr>
        <w:tc>
          <w:tcPr>
            <w:tcW w:w="899" w:type="dxa"/>
            <w:tcBorders>
              <w:top w:val="nil"/>
              <w:left w:val="single" w:sz="8" w:space="0" w:color="auto"/>
              <w:bottom w:val="single" w:sz="4" w:space="0" w:color="auto"/>
              <w:right w:val="single" w:sz="4" w:space="0" w:color="auto"/>
            </w:tcBorders>
            <w:vAlign w:val="bottom"/>
            <w:hideMark/>
          </w:tcPr>
          <w:p w:rsidR="00F731C0" w:rsidRPr="00F731C0" w:rsidRDefault="00F731C0" w:rsidP="007540EB">
            <w:pPr>
              <w:spacing w:after="0" w:line="240" w:lineRule="auto"/>
              <w:jc w:val="center"/>
              <w:rPr>
                <w:rFonts w:ascii="Times New Roman" w:eastAsia="Times New Roman" w:hAnsi="Times New Roman" w:cs="Times New Roman"/>
                <w:sz w:val="18"/>
                <w:szCs w:val="18"/>
                <w:lang w:val="sr-Cyrl-CS"/>
              </w:rPr>
            </w:pPr>
            <w:r w:rsidRPr="00F731C0">
              <w:rPr>
                <w:rFonts w:ascii="Times New Roman" w:eastAsia="Times New Roman" w:hAnsi="Times New Roman" w:cs="Times New Roman"/>
                <w:sz w:val="18"/>
                <w:szCs w:val="18"/>
                <w:lang w:val="sr-Cyrl-CS"/>
              </w:rPr>
              <w:t>18</w:t>
            </w:r>
          </w:p>
        </w:tc>
        <w:tc>
          <w:tcPr>
            <w:tcW w:w="1207" w:type="dxa"/>
            <w:tcBorders>
              <w:top w:val="nil"/>
              <w:left w:val="nil"/>
              <w:bottom w:val="single" w:sz="4" w:space="0" w:color="auto"/>
              <w:right w:val="single" w:sz="4" w:space="0" w:color="auto"/>
            </w:tcBorders>
            <w:vAlign w:val="bottom"/>
            <w:hideMark/>
          </w:tcPr>
          <w:p w:rsidR="00F731C0" w:rsidRPr="00F731C0" w:rsidRDefault="00F731C0" w:rsidP="007540EB">
            <w:pPr>
              <w:rPr>
                <w:sz w:val="18"/>
                <w:szCs w:val="18"/>
              </w:rPr>
            </w:pPr>
            <w:r w:rsidRPr="00F731C0">
              <w:rPr>
                <w:sz w:val="18"/>
                <w:szCs w:val="18"/>
              </w:rPr>
              <w:t>TEST.ZA GLUK CONTOUR PLUS 50 STR</w:t>
            </w:r>
          </w:p>
          <w:p w:rsidR="00F731C0" w:rsidRPr="00F731C0" w:rsidRDefault="00F731C0" w:rsidP="007540EB">
            <w:pPr>
              <w:spacing w:after="0" w:line="240" w:lineRule="auto"/>
              <w:rPr>
                <w:rFonts w:ascii="Times New Roman" w:eastAsia="Times New Roman" w:hAnsi="Times New Roman" w:cs="Times New Roman"/>
                <w:sz w:val="18"/>
                <w:szCs w:val="18"/>
              </w:rPr>
            </w:pPr>
          </w:p>
        </w:tc>
        <w:tc>
          <w:tcPr>
            <w:tcW w:w="1003" w:type="dxa"/>
            <w:tcBorders>
              <w:top w:val="nil"/>
              <w:left w:val="nil"/>
              <w:bottom w:val="single" w:sz="4" w:space="0" w:color="auto"/>
              <w:right w:val="single" w:sz="4" w:space="0" w:color="auto"/>
            </w:tcBorders>
            <w:vAlign w:val="bottom"/>
            <w:hideMark/>
          </w:tcPr>
          <w:p w:rsidR="00F731C0" w:rsidRPr="00F731C0" w:rsidRDefault="00F731C0" w:rsidP="007540EB">
            <w:pPr>
              <w:spacing w:after="0" w:line="240" w:lineRule="auto"/>
              <w:rPr>
                <w:rFonts w:ascii="Times New Roman" w:eastAsia="Times New Roman" w:hAnsi="Times New Roman" w:cs="Times New Roman"/>
                <w:sz w:val="18"/>
                <w:szCs w:val="18"/>
              </w:rPr>
            </w:pPr>
            <w:r w:rsidRPr="00F731C0">
              <w:rPr>
                <w:rFonts w:ascii="Times New Roman" w:eastAsia="Times New Roman" w:hAnsi="Times New Roman" w:cs="Times New Roman"/>
                <w:sz w:val="18"/>
                <w:szCs w:val="18"/>
              </w:rPr>
              <w:t>KUT</w:t>
            </w:r>
          </w:p>
        </w:tc>
        <w:tc>
          <w:tcPr>
            <w:tcW w:w="1043" w:type="dxa"/>
            <w:tcBorders>
              <w:top w:val="nil"/>
              <w:left w:val="nil"/>
              <w:bottom w:val="single" w:sz="4" w:space="0" w:color="auto"/>
              <w:right w:val="single" w:sz="4" w:space="0" w:color="auto"/>
            </w:tcBorders>
            <w:vAlign w:val="bottom"/>
            <w:hideMark/>
          </w:tcPr>
          <w:p w:rsidR="00F731C0" w:rsidRPr="00F731C0" w:rsidRDefault="00F731C0" w:rsidP="007540EB">
            <w:pPr>
              <w:spacing w:after="0" w:line="240" w:lineRule="auto"/>
              <w:jc w:val="right"/>
              <w:rPr>
                <w:rFonts w:ascii="Times New Roman" w:eastAsia="Times New Roman" w:hAnsi="Times New Roman" w:cs="Times New Roman"/>
                <w:sz w:val="18"/>
                <w:szCs w:val="18"/>
              </w:rPr>
            </w:pPr>
            <w:r w:rsidRPr="00F731C0">
              <w:rPr>
                <w:rFonts w:ascii="Times New Roman" w:eastAsia="Times New Roman" w:hAnsi="Times New Roman" w:cs="Times New Roman"/>
                <w:sz w:val="18"/>
                <w:szCs w:val="18"/>
              </w:rPr>
              <w:t>20</w:t>
            </w:r>
          </w:p>
        </w:tc>
        <w:tc>
          <w:tcPr>
            <w:tcW w:w="1123" w:type="dxa"/>
            <w:tcBorders>
              <w:top w:val="nil"/>
              <w:left w:val="nil"/>
              <w:bottom w:val="single" w:sz="4" w:space="0" w:color="auto"/>
              <w:right w:val="single" w:sz="4" w:space="0" w:color="auto"/>
            </w:tcBorders>
            <w:noWrap/>
            <w:vAlign w:val="bottom"/>
            <w:hideMark/>
          </w:tcPr>
          <w:p w:rsidR="00F731C0" w:rsidRPr="00A22FD3" w:rsidRDefault="00F731C0" w:rsidP="007540EB">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1123" w:type="dxa"/>
            <w:tcBorders>
              <w:top w:val="nil"/>
              <w:left w:val="nil"/>
              <w:bottom w:val="single" w:sz="4" w:space="0" w:color="auto"/>
              <w:right w:val="single" w:sz="4" w:space="0" w:color="auto"/>
            </w:tcBorders>
            <w:noWrap/>
            <w:vAlign w:val="bottom"/>
            <w:hideMark/>
          </w:tcPr>
          <w:p w:rsidR="00F731C0" w:rsidRPr="00A22FD3" w:rsidRDefault="00F731C0" w:rsidP="007540EB">
            <w:pPr>
              <w:spacing w:after="0" w:line="240" w:lineRule="auto"/>
              <w:rPr>
                <w:rFonts w:ascii="Times New Roman" w:eastAsia="Times New Roman" w:hAnsi="Times New Roman" w:cs="Times New Roman"/>
                <w:sz w:val="18"/>
                <w:szCs w:val="18"/>
              </w:rPr>
            </w:pPr>
            <w:r w:rsidRPr="00A22FD3">
              <w:rPr>
                <w:rFonts w:ascii="Times New Roman" w:eastAsia="Times New Roman" w:hAnsi="Times New Roman" w:cs="Times New Roman"/>
                <w:sz w:val="18"/>
                <w:szCs w:val="18"/>
              </w:rPr>
              <w:t> </w:t>
            </w:r>
          </w:p>
        </w:tc>
        <w:tc>
          <w:tcPr>
            <w:tcW w:w="960" w:type="dxa"/>
            <w:tcBorders>
              <w:top w:val="nil"/>
              <w:left w:val="nil"/>
              <w:bottom w:val="single" w:sz="4" w:space="0" w:color="auto"/>
              <w:right w:val="single" w:sz="4" w:space="0" w:color="auto"/>
            </w:tcBorders>
            <w:noWrap/>
            <w:vAlign w:val="bottom"/>
            <w:hideMark/>
          </w:tcPr>
          <w:p w:rsidR="00F731C0" w:rsidRPr="00A22FD3" w:rsidRDefault="00F731C0"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4" w:space="0" w:color="auto"/>
              <w:right w:val="single" w:sz="8" w:space="0" w:color="auto"/>
            </w:tcBorders>
            <w:noWrap/>
            <w:vAlign w:val="bottom"/>
            <w:hideMark/>
          </w:tcPr>
          <w:p w:rsidR="00F731C0" w:rsidRPr="00A22FD3" w:rsidRDefault="00F731C0"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r>
      <w:tr w:rsidR="00C81384" w:rsidRPr="00A22FD3" w:rsidTr="007540EB">
        <w:trPr>
          <w:trHeight w:val="315"/>
        </w:trPr>
        <w:tc>
          <w:tcPr>
            <w:tcW w:w="6398" w:type="dxa"/>
            <w:gridSpan w:val="6"/>
            <w:tcBorders>
              <w:top w:val="single" w:sz="8" w:space="0" w:color="auto"/>
              <w:left w:val="single" w:sz="8" w:space="0" w:color="auto"/>
              <w:bottom w:val="single" w:sz="8" w:space="0" w:color="auto"/>
              <w:right w:val="single" w:sz="8" w:space="0" w:color="000000"/>
            </w:tcBorders>
            <w:noWrap/>
            <w:vAlign w:val="bottom"/>
            <w:hideMark/>
          </w:tcPr>
          <w:p w:rsidR="00C81384" w:rsidRPr="00A22FD3" w:rsidRDefault="00C81384" w:rsidP="007540EB">
            <w:pPr>
              <w:spacing w:after="0" w:line="240" w:lineRule="auto"/>
              <w:rPr>
                <w:rFonts w:ascii="Calibri" w:eastAsia="Times New Roman" w:hAnsi="Calibri" w:cs="Times New Roman"/>
                <w:b/>
                <w:bCs/>
              </w:rPr>
            </w:pPr>
            <w:r w:rsidRPr="00A22FD3">
              <w:rPr>
                <w:rFonts w:ascii="Calibri" w:eastAsia="Times New Roman" w:hAnsi="Calibri" w:cs="Times New Roman"/>
                <w:b/>
                <w:bCs/>
              </w:rPr>
              <w:t>UKUPNO</w:t>
            </w:r>
          </w:p>
        </w:tc>
        <w:tc>
          <w:tcPr>
            <w:tcW w:w="960" w:type="dxa"/>
            <w:tcBorders>
              <w:top w:val="nil"/>
              <w:left w:val="nil"/>
              <w:bottom w:val="single" w:sz="8" w:space="0" w:color="auto"/>
              <w:right w:val="single" w:sz="4" w:space="0" w:color="auto"/>
            </w:tcBorders>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c>
          <w:tcPr>
            <w:tcW w:w="960" w:type="dxa"/>
            <w:tcBorders>
              <w:top w:val="nil"/>
              <w:left w:val="nil"/>
              <w:bottom w:val="single" w:sz="8" w:space="0" w:color="auto"/>
              <w:right w:val="single" w:sz="8" w:space="0" w:color="auto"/>
            </w:tcBorders>
            <w:noWrap/>
            <w:vAlign w:val="bottom"/>
            <w:hideMark/>
          </w:tcPr>
          <w:p w:rsidR="00C81384" w:rsidRPr="00A22FD3" w:rsidRDefault="00C81384" w:rsidP="007540EB">
            <w:pPr>
              <w:spacing w:after="0" w:line="240" w:lineRule="auto"/>
              <w:rPr>
                <w:rFonts w:ascii="Calibri" w:eastAsia="Times New Roman" w:hAnsi="Calibri" w:cs="Times New Roman"/>
              </w:rPr>
            </w:pPr>
            <w:r w:rsidRPr="00A22FD3">
              <w:rPr>
                <w:rFonts w:ascii="Calibri" w:eastAsia="Times New Roman" w:hAnsi="Calibri" w:cs="Times New Roman"/>
              </w:rPr>
              <w:t> </w:t>
            </w:r>
          </w:p>
        </w:tc>
      </w:tr>
    </w:tbl>
    <w:p w:rsidR="00C81384" w:rsidRPr="00A22FD3" w:rsidRDefault="00C81384" w:rsidP="00C81384">
      <w:pPr>
        <w:jc w:val="both"/>
        <w:rPr>
          <w:b/>
          <w:bCs/>
          <w:iCs/>
          <w:u w:val="single"/>
        </w:rPr>
      </w:pPr>
    </w:p>
    <w:p w:rsidR="00C81384" w:rsidRPr="00A22FD3" w:rsidRDefault="00C81384" w:rsidP="00C81384">
      <w:pPr>
        <w:jc w:val="both"/>
        <w:rPr>
          <w:b/>
          <w:bCs/>
          <w:iCs/>
          <w:u w:val="single"/>
        </w:rPr>
      </w:pPr>
      <w:r w:rsidRPr="00A22FD3">
        <w:rPr>
          <w:b/>
          <w:bCs/>
          <w:iCs/>
          <w:u w:val="single"/>
        </w:rPr>
        <w:t xml:space="preserve">Упутство за попуњавање обрасца структуре цене: </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lang w:val="sr-Cyrl-CS"/>
        </w:rPr>
        <w:t xml:space="preserve">у колони </w:t>
      </w:r>
      <w:r w:rsidRPr="00A22FD3">
        <w:rPr>
          <w:bCs/>
          <w:iCs/>
          <w:color w:val="auto"/>
          <w:lang w:val="sr-Latn-CS"/>
        </w:rPr>
        <w:t>5</w:t>
      </w:r>
      <w:r w:rsidRPr="00A22FD3">
        <w:rPr>
          <w:bCs/>
          <w:iCs/>
          <w:color w:val="auto"/>
        </w:rPr>
        <w:t>. уписати колико износи јединична цена без ПДВ-а,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rPr>
      </w:pPr>
      <w:r w:rsidRPr="00A22FD3">
        <w:rPr>
          <w:bCs/>
          <w:iCs/>
          <w:color w:val="auto"/>
          <w:lang w:val="sr-Cyrl-CS"/>
        </w:rPr>
        <w:t xml:space="preserve">у колони </w:t>
      </w:r>
      <w:r w:rsidRPr="00A22FD3">
        <w:rPr>
          <w:bCs/>
          <w:iCs/>
          <w:color w:val="auto"/>
          <w:lang w:val="sr-Latn-CS"/>
        </w:rPr>
        <w:t>6</w:t>
      </w:r>
      <w:r w:rsidRPr="00A22FD3">
        <w:rPr>
          <w:bCs/>
          <w:iCs/>
          <w:color w:val="auto"/>
        </w:rPr>
        <w:t>. уписати колико износи јединична цена са ПДВ-ом, за сваки тражени предмет јавне набавке;</w:t>
      </w:r>
    </w:p>
    <w:p w:rsidR="00C81384" w:rsidRPr="00A22FD3" w:rsidRDefault="00C81384" w:rsidP="00C81384">
      <w:pPr>
        <w:pStyle w:val="ListParagraph"/>
        <w:numPr>
          <w:ilvl w:val="0"/>
          <w:numId w:val="16"/>
        </w:numPr>
        <w:tabs>
          <w:tab w:val="left" w:pos="90"/>
        </w:tabs>
        <w:jc w:val="both"/>
        <w:rPr>
          <w:bCs/>
          <w:iCs/>
          <w:color w:val="auto"/>
          <w:lang w:val="sr-Cyrl-CS"/>
        </w:rPr>
      </w:pPr>
      <w:r w:rsidRPr="00A22FD3">
        <w:rPr>
          <w:bCs/>
          <w:iCs/>
          <w:color w:val="auto"/>
        </w:rPr>
        <w:t xml:space="preserve">у колони </w:t>
      </w:r>
      <w:r w:rsidRPr="00A22FD3">
        <w:rPr>
          <w:bCs/>
          <w:iCs/>
          <w:color w:val="auto"/>
          <w:lang w:val="sr-Latn-CS"/>
        </w:rPr>
        <w:t>7</w:t>
      </w:r>
      <w:r w:rsidRPr="00A22FD3">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A22FD3">
        <w:rPr>
          <w:bCs/>
          <w:iCs/>
          <w:color w:val="auto"/>
          <w:lang w:val="sr-Latn-CS"/>
        </w:rPr>
        <w:t>5</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На крају уписати укупну цену предмета набавке без ПДВ-а.</w:t>
      </w:r>
    </w:p>
    <w:p w:rsidR="00C81384" w:rsidRPr="00A22FD3" w:rsidRDefault="00C81384" w:rsidP="00C81384">
      <w:pPr>
        <w:pStyle w:val="ListParagraph"/>
        <w:numPr>
          <w:ilvl w:val="0"/>
          <w:numId w:val="16"/>
        </w:numPr>
        <w:tabs>
          <w:tab w:val="left" w:pos="90"/>
        </w:tabs>
        <w:jc w:val="both"/>
        <w:rPr>
          <w:color w:val="auto"/>
        </w:rPr>
      </w:pPr>
      <w:r w:rsidRPr="00A22FD3">
        <w:rPr>
          <w:bCs/>
          <w:iCs/>
          <w:color w:val="auto"/>
          <w:lang w:val="sr-Cyrl-CS"/>
        </w:rPr>
        <w:t xml:space="preserve">у колони </w:t>
      </w:r>
      <w:r w:rsidRPr="00A22FD3">
        <w:rPr>
          <w:bCs/>
          <w:iCs/>
          <w:color w:val="auto"/>
          <w:lang w:val="sr-Latn-CS"/>
        </w:rPr>
        <w:t>8</w:t>
      </w:r>
      <w:r w:rsidRPr="00A22FD3">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A22FD3">
        <w:rPr>
          <w:bCs/>
          <w:iCs/>
          <w:color w:val="auto"/>
          <w:lang w:val="sr-Latn-CS"/>
        </w:rPr>
        <w:t>6</w:t>
      </w:r>
      <w:r w:rsidRPr="00A22FD3">
        <w:rPr>
          <w:bCs/>
          <w:iCs/>
          <w:color w:val="auto"/>
        </w:rPr>
        <w:t xml:space="preserve">.) са траженим количинама (које су наведене у колони </w:t>
      </w:r>
      <w:r w:rsidRPr="00A22FD3">
        <w:rPr>
          <w:bCs/>
          <w:iCs/>
          <w:color w:val="auto"/>
          <w:lang w:val="sr-Latn-CS"/>
        </w:rPr>
        <w:t>4</w:t>
      </w:r>
      <w:r w:rsidRPr="00A22FD3">
        <w:rPr>
          <w:bCs/>
          <w:iCs/>
          <w:color w:val="auto"/>
        </w:rPr>
        <w:t xml:space="preserve">.); На крају уписати </w:t>
      </w:r>
      <w:r w:rsidRPr="00A22FD3">
        <w:rPr>
          <w:b/>
          <w:bCs/>
          <w:iCs/>
          <w:color w:val="auto"/>
        </w:rPr>
        <w:t>укупну цену</w:t>
      </w:r>
      <w:r w:rsidRPr="00A22FD3">
        <w:rPr>
          <w:bCs/>
          <w:iCs/>
          <w:color w:val="auto"/>
        </w:rPr>
        <w:t xml:space="preserve"> предмета набавке са ПДВ-ом.</w:t>
      </w:r>
    </w:p>
    <w:p w:rsidR="00C81384" w:rsidRPr="00A22FD3" w:rsidRDefault="00C81384" w:rsidP="00C81384">
      <w:pPr>
        <w:pStyle w:val="ListParagraph"/>
        <w:tabs>
          <w:tab w:val="left" w:pos="90"/>
        </w:tabs>
        <w:jc w:val="both"/>
        <w:rPr>
          <w:color w:val="auto"/>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 xml:space="preserve">Рок испоруке: </w:t>
      </w:r>
      <w:r w:rsidRPr="00A22FD3">
        <w:rPr>
          <w:color w:val="auto"/>
          <w:lang w:val="sr-Cyrl-CS"/>
        </w:rPr>
        <w:t>...............................................................................</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Cyrl-CS"/>
        </w:rPr>
      </w:pPr>
      <w:r w:rsidRPr="00A22FD3">
        <w:rPr>
          <w:color w:val="auto"/>
          <w:u w:val="single"/>
          <w:lang w:val="sr-Cyrl-CS"/>
        </w:rPr>
        <w:t>Рок и начин плаћања:</w:t>
      </w:r>
      <w:r w:rsidRPr="00A22FD3">
        <w:rPr>
          <w:color w:val="auto"/>
          <w:lang w:val="sr-Cyrl-CS"/>
        </w:rPr>
        <w:t xml:space="preserve"> ..................................................................</w:t>
      </w:r>
    </w:p>
    <w:p w:rsidR="00C81384" w:rsidRPr="00A22FD3" w:rsidRDefault="00C81384" w:rsidP="00C81384">
      <w:pPr>
        <w:pStyle w:val="ListParagraph"/>
        <w:tabs>
          <w:tab w:val="left" w:pos="90"/>
        </w:tabs>
        <w:jc w:val="both"/>
        <w:rPr>
          <w:color w:val="auto"/>
          <w:lang w:val="sr-Cyrl-CS"/>
        </w:rPr>
      </w:pPr>
    </w:p>
    <w:p w:rsidR="00C81384" w:rsidRPr="00A22FD3" w:rsidRDefault="00C81384" w:rsidP="00C81384">
      <w:pPr>
        <w:pStyle w:val="ListParagraph"/>
        <w:tabs>
          <w:tab w:val="left" w:pos="90"/>
        </w:tabs>
        <w:jc w:val="both"/>
        <w:rPr>
          <w:color w:val="auto"/>
          <w:lang w:val="sr-Latn-CS"/>
        </w:rPr>
      </w:pPr>
      <w:r w:rsidRPr="00A22FD3">
        <w:rPr>
          <w:color w:val="auto"/>
          <w:u w:val="single"/>
          <w:lang w:val="sr-Cyrl-CS"/>
        </w:rPr>
        <w:t xml:space="preserve">Рок важења понуде: </w:t>
      </w:r>
      <w:r w:rsidRPr="00A22FD3">
        <w:rPr>
          <w:color w:val="auto"/>
          <w:lang w:val="sr-Cyrl-CS"/>
        </w:rPr>
        <w:t>.....................................................................</w:t>
      </w:r>
    </w:p>
    <w:p w:rsidR="00C81384" w:rsidRPr="00A22FD3" w:rsidRDefault="00C81384" w:rsidP="00C81384">
      <w:pPr>
        <w:pStyle w:val="ListParagraph"/>
        <w:tabs>
          <w:tab w:val="left" w:pos="90"/>
        </w:tabs>
        <w:jc w:val="both"/>
        <w:rPr>
          <w:color w:val="auto"/>
          <w:lang w:val="sr-Latn-CS"/>
        </w:rPr>
      </w:pPr>
    </w:p>
    <w:p w:rsidR="00C81384" w:rsidRPr="00A22FD3" w:rsidRDefault="00C81384" w:rsidP="00C81384">
      <w:pPr>
        <w:pStyle w:val="ListParagraph"/>
        <w:tabs>
          <w:tab w:val="left" w:pos="90"/>
        </w:tabs>
        <w:jc w:val="both"/>
        <w:rPr>
          <w:color w:val="auto"/>
          <w:lang w:val="sr-Latn-CS"/>
        </w:rPr>
      </w:pPr>
    </w:p>
    <w:tbl>
      <w:tblPr>
        <w:tblW w:w="0" w:type="auto"/>
        <w:tblLayout w:type="fixed"/>
        <w:tblLook w:val="04A0"/>
      </w:tblPr>
      <w:tblGrid>
        <w:gridCol w:w="3080"/>
        <w:gridCol w:w="3068"/>
        <w:gridCol w:w="3094"/>
      </w:tblGrid>
      <w:tr w:rsidR="00C81384" w:rsidRPr="00A22FD3" w:rsidTr="007540EB">
        <w:tc>
          <w:tcPr>
            <w:tcW w:w="3080" w:type="dxa"/>
            <w:vAlign w:val="center"/>
            <w:hideMark/>
          </w:tcPr>
          <w:p w:rsidR="00C81384" w:rsidRPr="00A22FD3" w:rsidRDefault="00C81384" w:rsidP="007540EB">
            <w:pPr>
              <w:pStyle w:val="BodyText2"/>
              <w:spacing w:line="100" w:lineRule="atLeast"/>
              <w:jc w:val="center"/>
              <w:rPr>
                <w:color w:val="auto"/>
              </w:rPr>
            </w:pPr>
            <w:r w:rsidRPr="00A22FD3">
              <w:rPr>
                <w:color w:val="auto"/>
              </w:rPr>
              <w:t>Датум:</w:t>
            </w:r>
          </w:p>
        </w:tc>
        <w:tc>
          <w:tcPr>
            <w:tcW w:w="3068" w:type="dxa"/>
            <w:vAlign w:val="center"/>
            <w:hideMark/>
          </w:tcPr>
          <w:p w:rsidR="00C81384" w:rsidRPr="00A22FD3" w:rsidRDefault="00C81384" w:rsidP="007540EB">
            <w:pPr>
              <w:pStyle w:val="BodyText2"/>
              <w:spacing w:line="100" w:lineRule="atLeast"/>
              <w:jc w:val="center"/>
              <w:rPr>
                <w:color w:val="auto"/>
              </w:rPr>
            </w:pPr>
            <w:r w:rsidRPr="00A22FD3">
              <w:rPr>
                <w:color w:val="auto"/>
              </w:rPr>
              <w:t>М.П.</w:t>
            </w:r>
          </w:p>
        </w:tc>
        <w:tc>
          <w:tcPr>
            <w:tcW w:w="3094" w:type="dxa"/>
            <w:vAlign w:val="center"/>
            <w:hideMark/>
          </w:tcPr>
          <w:p w:rsidR="00C81384" w:rsidRPr="00A22FD3" w:rsidRDefault="00C81384" w:rsidP="007540EB">
            <w:pPr>
              <w:pStyle w:val="BodyText2"/>
              <w:spacing w:line="100" w:lineRule="atLeast"/>
              <w:jc w:val="center"/>
              <w:rPr>
                <w:color w:val="auto"/>
              </w:rPr>
            </w:pPr>
            <w:r w:rsidRPr="00A22FD3">
              <w:rPr>
                <w:color w:val="auto"/>
              </w:rPr>
              <w:t>Потпис понуђача</w:t>
            </w:r>
          </w:p>
        </w:tc>
      </w:tr>
    </w:tbl>
    <w:p w:rsidR="00C81384" w:rsidRPr="00A22FD3" w:rsidRDefault="00C81384" w:rsidP="00C81384">
      <w:pPr>
        <w:jc w:val="both"/>
        <w:rPr>
          <w:rFonts w:eastAsia="TimesNewRomanPS-BoldMT"/>
          <w:b/>
          <w:bCs/>
          <w:i/>
          <w:iCs/>
          <w:lang w:val="sr-Latn-CS"/>
        </w:rPr>
      </w:pPr>
    </w:p>
    <w:p w:rsidR="00C81384" w:rsidRPr="00A22FD3" w:rsidRDefault="00C81384" w:rsidP="00C81384">
      <w:pPr>
        <w:jc w:val="both"/>
        <w:rPr>
          <w:rFonts w:eastAsia="Arial Unicode MS"/>
          <w:i/>
          <w:iCs/>
          <w:sz w:val="16"/>
          <w:szCs w:val="16"/>
        </w:rPr>
      </w:pPr>
      <w:r w:rsidRPr="00A22FD3">
        <w:rPr>
          <w:b/>
          <w:bCs/>
          <w:i/>
          <w:iCs/>
          <w:sz w:val="16"/>
          <w:szCs w:val="16"/>
          <w:u w:val="single"/>
        </w:rPr>
        <w:lastRenderedPageBreak/>
        <w:t>Напомене:</w:t>
      </w:r>
      <w:r w:rsidRPr="00A22FD3">
        <w:rPr>
          <w:b/>
          <w:bCs/>
          <w:i/>
          <w:iCs/>
          <w:sz w:val="16"/>
          <w:szCs w:val="16"/>
        </w:rPr>
        <w:t xml:space="preserve"> </w:t>
      </w:r>
    </w:p>
    <w:p w:rsidR="00C81384" w:rsidRPr="00A22FD3" w:rsidRDefault="00C81384" w:rsidP="00C81384">
      <w:pPr>
        <w:jc w:val="both"/>
        <w:rPr>
          <w:i/>
          <w:iCs/>
          <w:sz w:val="16"/>
          <w:szCs w:val="16"/>
        </w:rPr>
      </w:pPr>
      <w:r w:rsidRPr="00A22FD3">
        <w:rPr>
          <w:i/>
          <w:iCs/>
          <w:sz w:val="16"/>
          <w:szCs w:val="16"/>
        </w:rPr>
        <w:t xml:space="preserve">Образац понуде понуђач мора да попуни, овери печатом и потпише, чиме </w:t>
      </w:r>
      <w:r w:rsidRPr="00A22FD3">
        <w:rPr>
          <w:i/>
          <w:iCs/>
          <w:sz w:val="16"/>
          <w:szCs w:val="16"/>
          <w:lang w:val="sr-Cyrl-CS"/>
        </w:rPr>
        <w:t>п</w:t>
      </w:r>
      <w:r w:rsidRPr="00A22FD3">
        <w:rPr>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81384" w:rsidRPr="00A22FD3" w:rsidRDefault="00C81384" w:rsidP="00C81384">
      <w:pPr>
        <w:jc w:val="both"/>
        <w:rPr>
          <w:i/>
          <w:iCs/>
          <w:sz w:val="16"/>
          <w:szCs w:val="16"/>
          <w:lang w:val="sr-Latn-CS"/>
        </w:rPr>
      </w:pPr>
      <w:r w:rsidRPr="00A22FD3">
        <w:rPr>
          <w:i/>
          <w:iCs/>
          <w:sz w:val="16"/>
          <w:szCs w:val="16"/>
        </w:rPr>
        <w:t>Уколико је предмет јавне набавке обликован у више партија, понуђачи ће попуњавати образац понуде за сваку партију посебно.</w:t>
      </w:r>
    </w:p>
    <w:p w:rsidR="00C81384" w:rsidRPr="00A22FD3" w:rsidRDefault="00C81384" w:rsidP="00C81384">
      <w:pPr>
        <w:jc w:val="both"/>
        <w:rPr>
          <w:i/>
          <w:iCs/>
          <w:sz w:val="16"/>
          <w:szCs w:val="16"/>
          <w:lang w:val="sr-Latn-CS"/>
        </w:rPr>
      </w:pPr>
    </w:p>
    <w:p w:rsidR="00C81384" w:rsidRDefault="00C81384" w:rsidP="008A3B0D">
      <w:pPr>
        <w:jc w:val="both"/>
        <w:rPr>
          <w:i/>
          <w:iCs/>
          <w:sz w:val="16"/>
          <w:szCs w:val="16"/>
          <w:lang w:val="sr-Cyrl-CS"/>
        </w:rPr>
      </w:pPr>
    </w:p>
    <w:p w:rsidR="00C81384" w:rsidRPr="00C81384" w:rsidRDefault="00C81384" w:rsidP="008A3B0D">
      <w:pPr>
        <w:jc w:val="both"/>
        <w:rPr>
          <w:i/>
          <w:iCs/>
          <w:sz w:val="16"/>
          <w:szCs w:val="16"/>
          <w:lang w:val="sr-Cyrl-CS"/>
        </w:rPr>
      </w:pPr>
    </w:p>
    <w:p w:rsidR="008A3B0D" w:rsidRPr="00A22FD3" w:rsidRDefault="008A3B0D" w:rsidP="008A3B0D">
      <w:pPr>
        <w:shd w:val="clear" w:color="auto" w:fill="C6D9F1"/>
        <w:jc w:val="center"/>
        <w:rPr>
          <w:b/>
          <w:bCs/>
          <w:i/>
          <w:iCs/>
          <w:sz w:val="28"/>
          <w:szCs w:val="28"/>
        </w:rPr>
      </w:pPr>
      <w:r w:rsidRPr="00A22FD3">
        <w:rPr>
          <w:b/>
          <w:bCs/>
          <w:i/>
          <w:iCs/>
          <w:sz w:val="28"/>
          <w:szCs w:val="28"/>
        </w:rPr>
        <w:t>VIII  ОБРАЗАЦ ТРОШКОВА ПРИПРЕМЕ ПОНУДЕ</w:t>
      </w:r>
    </w:p>
    <w:p w:rsidR="008A3B0D" w:rsidRPr="00A22FD3" w:rsidRDefault="008A3B0D" w:rsidP="008A3B0D">
      <w:pPr>
        <w:rPr>
          <w:b/>
          <w:bCs/>
          <w:i/>
          <w:iCs/>
          <w:sz w:val="28"/>
          <w:szCs w:val="28"/>
        </w:rPr>
      </w:pPr>
    </w:p>
    <w:p w:rsidR="008A3B0D" w:rsidRPr="00A22FD3" w:rsidRDefault="008A3B0D" w:rsidP="008A3B0D">
      <w:pPr>
        <w:spacing w:after="120"/>
        <w:jc w:val="both"/>
        <w:rPr>
          <w:b/>
          <w:i/>
          <w:sz w:val="24"/>
          <w:szCs w:val="24"/>
        </w:rPr>
      </w:pPr>
      <w:r w:rsidRPr="00A22FD3">
        <w:t xml:space="preserve">У складу са чланом 88. </w:t>
      </w:r>
      <w:r w:rsidRPr="00A22FD3">
        <w:rPr>
          <w:lang w:val="sr-Cyrl-CS"/>
        </w:rPr>
        <w:t>став 1.</w:t>
      </w:r>
      <w:r w:rsidRPr="00A22FD3">
        <w:t xml:space="preserve"> Закона, понуђач ____________________ </w:t>
      </w:r>
      <w:r w:rsidRPr="00A22FD3">
        <w:rPr>
          <w:i/>
          <w:lang w:val="ru-RU"/>
        </w:rPr>
        <w:t>[</w:t>
      </w:r>
      <w:r w:rsidRPr="00A22FD3">
        <w:rPr>
          <w:i/>
          <w:iCs/>
        </w:rPr>
        <w:t xml:space="preserve">навести </w:t>
      </w:r>
      <w:r w:rsidRPr="00A22FD3">
        <w:rPr>
          <w:i/>
          <w:iCs/>
          <w:lang w:val="sr-Cyrl-CS"/>
        </w:rPr>
        <w:t>назив понуђача</w:t>
      </w:r>
      <w:r w:rsidRPr="00A22FD3">
        <w:rPr>
          <w:i/>
          <w:iCs/>
        </w:rPr>
        <w:t xml:space="preserve">], </w:t>
      </w:r>
      <w:r w:rsidRPr="00A22FD3">
        <w:t>достав</w:t>
      </w:r>
      <w:r w:rsidRPr="00A22FD3">
        <w:rPr>
          <w:lang w:val="sr-Cyrl-CS"/>
        </w:rPr>
        <w:t xml:space="preserve">ља </w:t>
      </w:r>
      <w:r w:rsidRPr="00A22FD3">
        <w:t xml:space="preserve">укупан износ и структуру трошкова припремања понуде, </w:t>
      </w:r>
      <w:r w:rsidRPr="00A22FD3">
        <w:rPr>
          <w:lang w:val="sr-Cyrl-CS"/>
        </w:rPr>
        <w:t xml:space="preserve">како следи у </w:t>
      </w:r>
      <w:r w:rsidRPr="00A22FD3">
        <w:t>табели:</w:t>
      </w:r>
    </w:p>
    <w:tbl>
      <w:tblPr>
        <w:tblW w:w="0" w:type="auto"/>
        <w:tblInd w:w="153" w:type="dxa"/>
        <w:tblLayout w:type="fixed"/>
        <w:tblLook w:val="04A0"/>
      </w:tblPr>
      <w:tblGrid>
        <w:gridCol w:w="5565"/>
        <w:gridCol w:w="3300"/>
      </w:tblGrid>
      <w:tr w:rsidR="008A3B0D" w:rsidRPr="00A22FD3" w:rsidTr="008A3B0D">
        <w:tc>
          <w:tcPr>
            <w:tcW w:w="5565" w:type="dxa"/>
            <w:tcBorders>
              <w:top w:val="single" w:sz="4" w:space="0" w:color="000000"/>
              <w:left w:val="single" w:sz="4" w:space="0" w:color="000000"/>
              <w:bottom w:val="single" w:sz="4" w:space="0" w:color="000000"/>
              <w:right w:val="nil"/>
            </w:tcBorders>
            <w:hideMark/>
          </w:tcPr>
          <w:p w:rsidR="008A3B0D" w:rsidRPr="00A22FD3" w:rsidRDefault="008A3B0D" w:rsidP="008A3B0D">
            <w:pPr>
              <w:suppressAutoHyphens/>
              <w:spacing w:line="100" w:lineRule="atLeast"/>
              <w:jc w:val="center"/>
              <w:rPr>
                <w:rFonts w:eastAsia="Arial Unicode MS"/>
                <w:b/>
                <w:i/>
                <w:kern w:val="2"/>
                <w:sz w:val="24"/>
                <w:szCs w:val="24"/>
                <w:lang w:eastAsia="ar-SA"/>
              </w:rPr>
            </w:pPr>
            <w:r w:rsidRPr="00A22FD3">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8A3B0D" w:rsidRPr="00A22FD3" w:rsidRDefault="008A3B0D" w:rsidP="008A3B0D">
            <w:pPr>
              <w:suppressAutoHyphens/>
              <w:spacing w:line="100" w:lineRule="atLeast"/>
              <w:jc w:val="center"/>
              <w:rPr>
                <w:rFonts w:eastAsia="Arial Unicode MS"/>
                <w:kern w:val="2"/>
                <w:sz w:val="24"/>
                <w:szCs w:val="24"/>
                <w:lang w:eastAsia="ar-SA"/>
              </w:rPr>
            </w:pPr>
            <w:r w:rsidRPr="00A22FD3">
              <w:rPr>
                <w:b/>
                <w:i/>
              </w:rPr>
              <w:t>ИЗНОС ТРОШКА У РСД</w:t>
            </w:r>
          </w:p>
        </w:tc>
      </w:tr>
      <w:tr w:rsidR="008A3B0D" w:rsidRPr="00A22FD3" w:rsidTr="008A3B0D">
        <w:tc>
          <w:tcPr>
            <w:tcW w:w="55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Arial Unicode MS"/>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right"/>
              <w:rPr>
                <w:rFonts w:eastAsia="Arial Unicode MS"/>
                <w:kern w:val="2"/>
                <w:sz w:val="24"/>
                <w:szCs w:val="24"/>
                <w:lang w:eastAsia="ar-SA"/>
              </w:rPr>
            </w:pPr>
          </w:p>
        </w:tc>
      </w:tr>
      <w:tr w:rsidR="008A3B0D" w:rsidRPr="00A22FD3" w:rsidTr="008A3B0D">
        <w:tc>
          <w:tcPr>
            <w:tcW w:w="55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Arial Unicode MS"/>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jc w:val="right"/>
              <w:rPr>
                <w:rFonts w:eastAsia="Arial Unicode MS"/>
                <w:kern w:val="2"/>
                <w:sz w:val="24"/>
                <w:szCs w:val="24"/>
                <w:lang w:eastAsia="ar-SA"/>
              </w:rPr>
            </w:pPr>
          </w:p>
        </w:tc>
      </w:tr>
      <w:tr w:rsidR="008A3B0D" w:rsidRPr="00A22FD3" w:rsidTr="008A3B0D">
        <w:tc>
          <w:tcPr>
            <w:tcW w:w="55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Arial Unicode MS"/>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rPr>
                <w:rFonts w:eastAsia="Arial Unicode MS"/>
                <w:kern w:val="2"/>
                <w:sz w:val="24"/>
                <w:szCs w:val="24"/>
                <w:lang w:eastAsia="ar-SA"/>
              </w:rPr>
            </w:pPr>
          </w:p>
        </w:tc>
      </w:tr>
      <w:tr w:rsidR="008A3B0D" w:rsidRPr="00A22FD3" w:rsidTr="008A3B0D">
        <w:tc>
          <w:tcPr>
            <w:tcW w:w="55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Arial Unicode MS"/>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rPr>
                <w:rFonts w:eastAsia="Arial Unicode MS"/>
                <w:kern w:val="2"/>
                <w:sz w:val="24"/>
                <w:szCs w:val="24"/>
                <w:lang w:eastAsia="ar-SA"/>
              </w:rPr>
            </w:pPr>
          </w:p>
        </w:tc>
      </w:tr>
      <w:tr w:rsidR="008A3B0D" w:rsidRPr="00A22FD3" w:rsidTr="008A3B0D">
        <w:tc>
          <w:tcPr>
            <w:tcW w:w="55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Arial Unicode MS"/>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rPr>
                <w:rFonts w:eastAsia="Arial Unicode MS"/>
                <w:kern w:val="2"/>
                <w:sz w:val="24"/>
                <w:szCs w:val="24"/>
                <w:lang w:eastAsia="ar-SA"/>
              </w:rPr>
            </w:pPr>
          </w:p>
        </w:tc>
      </w:tr>
      <w:tr w:rsidR="008A3B0D" w:rsidRPr="00A22FD3" w:rsidTr="008A3B0D">
        <w:tc>
          <w:tcPr>
            <w:tcW w:w="5565" w:type="dxa"/>
            <w:tcBorders>
              <w:top w:val="single" w:sz="4" w:space="0" w:color="000000"/>
              <w:left w:val="single" w:sz="4" w:space="0" w:color="000000"/>
              <w:bottom w:val="single" w:sz="4" w:space="0" w:color="000000"/>
              <w:right w:val="nil"/>
            </w:tcBorders>
          </w:tcPr>
          <w:p w:rsidR="008A3B0D" w:rsidRPr="00A22FD3" w:rsidRDefault="008A3B0D" w:rsidP="008A3B0D">
            <w:pPr>
              <w:suppressAutoHyphens/>
              <w:snapToGrid w:val="0"/>
              <w:spacing w:line="100" w:lineRule="atLeast"/>
              <w:jc w:val="both"/>
              <w:rPr>
                <w:rFonts w:eastAsia="Arial Unicode MS"/>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rPr>
                <w:rFonts w:eastAsia="Arial Unicode MS"/>
                <w:kern w:val="2"/>
                <w:sz w:val="24"/>
                <w:szCs w:val="24"/>
                <w:lang w:eastAsia="ar-SA"/>
              </w:rPr>
            </w:pPr>
          </w:p>
        </w:tc>
      </w:tr>
      <w:tr w:rsidR="008A3B0D" w:rsidRPr="00A22FD3" w:rsidTr="008A3B0D">
        <w:tc>
          <w:tcPr>
            <w:tcW w:w="5565" w:type="dxa"/>
            <w:tcBorders>
              <w:top w:val="single" w:sz="4" w:space="0" w:color="000000"/>
              <w:left w:val="single" w:sz="4" w:space="0" w:color="000000"/>
              <w:bottom w:val="single" w:sz="4" w:space="0" w:color="000000"/>
              <w:right w:val="nil"/>
            </w:tcBorders>
          </w:tcPr>
          <w:p w:rsidR="008A3B0D" w:rsidRPr="00A22FD3" w:rsidRDefault="008A3B0D" w:rsidP="008A3B0D">
            <w:pPr>
              <w:snapToGrid w:val="0"/>
              <w:jc w:val="both"/>
              <w:rPr>
                <w:rFonts w:eastAsia="Arial Unicode MS"/>
                <w:i/>
                <w:kern w:val="2"/>
                <w:sz w:val="24"/>
                <w:szCs w:val="24"/>
                <w:lang w:eastAsia="ar-SA"/>
              </w:rPr>
            </w:pPr>
          </w:p>
          <w:p w:rsidR="008A3B0D" w:rsidRPr="00A22FD3" w:rsidRDefault="008A3B0D" w:rsidP="008A3B0D">
            <w:pPr>
              <w:suppressAutoHyphens/>
              <w:spacing w:line="100" w:lineRule="atLeast"/>
              <w:jc w:val="both"/>
              <w:rPr>
                <w:rFonts w:eastAsia="Arial Unicode MS"/>
                <w:kern w:val="2"/>
                <w:sz w:val="24"/>
                <w:szCs w:val="24"/>
                <w:lang w:val="ru-RU" w:eastAsia="ar-SA"/>
              </w:rPr>
            </w:pPr>
            <w:r w:rsidRPr="00A22FD3">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8A3B0D" w:rsidRPr="00A22FD3" w:rsidRDefault="008A3B0D" w:rsidP="008A3B0D">
            <w:pPr>
              <w:suppressAutoHyphens/>
              <w:snapToGrid w:val="0"/>
              <w:spacing w:line="100" w:lineRule="atLeast"/>
              <w:rPr>
                <w:rFonts w:eastAsia="Arial Unicode MS"/>
                <w:kern w:val="2"/>
                <w:sz w:val="24"/>
                <w:szCs w:val="24"/>
                <w:lang w:val="ru-RU" w:eastAsia="ar-SA"/>
              </w:rPr>
            </w:pPr>
          </w:p>
        </w:tc>
      </w:tr>
    </w:tbl>
    <w:p w:rsidR="008A3B0D" w:rsidRPr="00A22FD3" w:rsidRDefault="008A3B0D" w:rsidP="008A3B0D">
      <w:pPr>
        <w:jc w:val="both"/>
        <w:rPr>
          <w:rFonts w:eastAsia="Arial Unicode MS"/>
          <w:kern w:val="2"/>
          <w:lang w:eastAsia="ar-SA"/>
        </w:rPr>
      </w:pPr>
    </w:p>
    <w:p w:rsidR="008A3B0D" w:rsidRPr="00A22FD3" w:rsidRDefault="008A3B0D" w:rsidP="008A3B0D">
      <w:pPr>
        <w:jc w:val="both"/>
      </w:pPr>
      <w:r w:rsidRPr="00A22FD3">
        <w:t>Трошкове припреме и подношења понуде сноси искључиво понуђач и не може тражити од наручиоца накнаду трошкова.</w:t>
      </w:r>
    </w:p>
    <w:p w:rsidR="008A3B0D" w:rsidRPr="00A22FD3" w:rsidRDefault="008A3B0D" w:rsidP="008A3B0D">
      <w:pPr>
        <w:jc w:val="both"/>
      </w:pPr>
      <w:r w:rsidRPr="00A22FD3">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A3B0D" w:rsidRPr="00A22FD3" w:rsidRDefault="008A3B0D" w:rsidP="008A3B0D">
      <w:pPr>
        <w:spacing w:after="120"/>
        <w:jc w:val="both"/>
        <w:rPr>
          <w:bCs/>
          <w:i/>
        </w:rPr>
      </w:pPr>
      <w:r w:rsidRPr="00A22FD3">
        <w:rPr>
          <w:b/>
          <w:bCs/>
          <w:i/>
        </w:rPr>
        <w:t xml:space="preserve">Напомена: </w:t>
      </w:r>
      <w:r w:rsidRPr="00A22FD3">
        <w:rPr>
          <w:bCs/>
          <w:i/>
        </w:rPr>
        <w:t>достављање овог обрасца није обавезно</w:t>
      </w:r>
    </w:p>
    <w:p w:rsidR="008A3B0D" w:rsidRPr="00A22FD3" w:rsidRDefault="008A3B0D" w:rsidP="008A3B0D">
      <w:pPr>
        <w:spacing w:after="120"/>
        <w:ind w:firstLine="425"/>
        <w:jc w:val="both"/>
        <w:rPr>
          <w:bCs/>
        </w:rPr>
      </w:pPr>
    </w:p>
    <w:tbl>
      <w:tblPr>
        <w:tblW w:w="0" w:type="auto"/>
        <w:tblLayout w:type="fixed"/>
        <w:tblLook w:val="04A0"/>
      </w:tblPr>
      <w:tblGrid>
        <w:gridCol w:w="3080"/>
        <w:gridCol w:w="3068"/>
        <w:gridCol w:w="3094"/>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8"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4"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r w:rsidR="008A3B0D" w:rsidRPr="00A22FD3" w:rsidTr="008A3B0D">
        <w:tc>
          <w:tcPr>
            <w:tcW w:w="3080" w:type="dxa"/>
            <w:tcBorders>
              <w:top w:val="nil"/>
              <w:left w:val="nil"/>
              <w:bottom w:val="single" w:sz="4" w:space="0" w:color="000000"/>
              <w:right w:val="nil"/>
            </w:tcBorders>
          </w:tcPr>
          <w:p w:rsidR="008A3B0D" w:rsidRPr="00A22FD3" w:rsidRDefault="008A3B0D" w:rsidP="008A3B0D">
            <w:pPr>
              <w:pStyle w:val="BodyText2"/>
              <w:snapToGrid w:val="0"/>
              <w:spacing w:line="100" w:lineRule="atLeast"/>
              <w:jc w:val="both"/>
              <w:rPr>
                <w:color w:val="auto"/>
              </w:rPr>
            </w:pPr>
          </w:p>
        </w:tc>
        <w:tc>
          <w:tcPr>
            <w:tcW w:w="3068" w:type="dxa"/>
          </w:tcPr>
          <w:p w:rsidR="008A3B0D" w:rsidRPr="00A22FD3" w:rsidRDefault="008A3B0D" w:rsidP="008A3B0D">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8A3B0D" w:rsidRPr="00A22FD3" w:rsidRDefault="008A3B0D" w:rsidP="008A3B0D">
            <w:pPr>
              <w:pStyle w:val="BodyText2"/>
              <w:snapToGrid w:val="0"/>
              <w:spacing w:line="100" w:lineRule="atLeast"/>
              <w:jc w:val="both"/>
              <w:rPr>
                <w:color w:val="auto"/>
              </w:rPr>
            </w:pPr>
          </w:p>
        </w:tc>
      </w:tr>
    </w:tbl>
    <w:p w:rsidR="008A3B0D" w:rsidRPr="00A22FD3" w:rsidRDefault="008A3B0D" w:rsidP="008A3B0D">
      <w:pPr>
        <w:rPr>
          <w:b/>
          <w:bCs/>
          <w:i/>
          <w:iCs/>
          <w:lang w:val="sr-Cyrl-CS"/>
        </w:rPr>
      </w:pPr>
    </w:p>
    <w:p w:rsidR="008A3B0D" w:rsidRPr="00A22FD3" w:rsidRDefault="008A3B0D" w:rsidP="008A3B0D">
      <w:pPr>
        <w:rPr>
          <w:b/>
          <w:bCs/>
          <w:i/>
          <w:iCs/>
        </w:rPr>
      </w:pPr>
    </w:p>
    <w:p w:rsidR="008A3B0D" w:rsidRPr="00A22FD3" w:rsidRDefault="008A3B0D" w:rsidP="008A3B0D">
      <w:pPr>
        <w:shd w:val="clear" w:color="auto" w:fill="C6D9F1"/>
        <w:jc w:val="center"/>
        <w:rPr>
          <w:b/>
          <w:bCs/>
          <w:i/>
          <w:iCs/>
          <w:sz w:val="28"/>
          <w:szCs w:val="28"/>
        </w:rPr>
      </w:pPr>
      <w:r w:rsidRPr="00A22FD3">
        <w:rPr>
          <w:b/>
          <w:bCs/>
          <w:i/>
          <w:iCs/>
          <w:sz w:val="28"/>
          <w:szCs w:val="28"/>
        </w:rPr>
        <w:t>IX МОДЕЛ УГОВОРА</w:t>
      </w:r>
    </w:p>
    <w:p w:rsidR="008A3B0D" w:rsidRPr="00A22FD3" w:rsidRDefault="008A3B0D" w:rsidP="008A3B0D">
      <w:pPr>
        <w:shd w:val="clear" w:color="auto" w:fill="C6D9F1"/>
        <w:jc w:val="center"/>
        <w:rPr>
          <w:b/>
          <w:bCs/>
          <w:i/>
          <w:iCs/>
          <w:sz w:val="28"/>
          <w:szCs w:val="28"/>
        </w:rPr>
      </w:pPr>
    </w:p>
    <w:p w:rsidR="008A3B0D" w:rsidRPr="00A22FD3" w:rsidRDefault="008A3B0D" w:rsidP="008A3B0D">
      <w:pPr>
        <w:jc w:val="center"/>
        <w:rPr>
          <w:b/>
          <w:bCs/>
          <w:i/>
          <w:iCs/>
          <w:sz w:val="24"/>
          <w:szCs w:val="24"/>
        </w:rPr>
      </w:pPr>
    </w:p>
    <w:p w:rsidR="008A3B0D" w:rsidRPr="00A22FD3" w:rsidRDefault="008A3B0D" w:rsidP="008A3B0D">
      <w:pPr>
        <w:jc w:val="center"/>
        <w:rPr>
          <w:b/>
          <w:bCs/>
          <w:i/>
          <w:iCs/>
          <w:lang w:val="sr-Cyrl-CS"/>
        </w:rPr>
      </w:pPr>
      <w:r w:rsidRPr="00A22FD3">
        <w:rPr>
          <w:b/>
          <w:bCs/>
          <w:i/>
          <w:iCs/>
        </w:rPr>
        <w:t xml:space="preserve">УГОВОР О </w:t>
      </w:r>
      <w:r w:rsidRPr="00A22FD3">
        <w:rPr>
          <w:b/>
          <w:bCs/>
          <w:i/>
          <w:iCs/>
          <w:lang w:val="sr-Cyrl-CS"/>
        </w:rPr>
        <w:t xml:space="preserve">НАБАВЦИ САНИТЕТСКО ПОТРОШНОГ МАТЕРИЈАЛА </w:t>
      </w:r>
    </w:p>
    <w:p w:rsidR="008A3B0D" w:rsidRPr="00A22FD3" w:rsidRDefault="00282858" w:rsidP="008A3B0D">
      <w:pPr>
        <w:jc w:val="center"/>
        <w:rPr>
          <w:i/>
          <w:iCs/>
          <w:lang w:val="sr-Cyrl-CS"/>
        </w:rPr>
      </w:pPr>
      <w:r>
        <w:rPr>
          <w:b/>
          <w:bCs/>
          <w:i/>
          <w:iCs/>
          <w:lang w:val="sr-Cyrl-CS"/>
        </w:rPr>
        <w:t>(јавна набавка бр.</w:t>
      </w:r>
      <w:r>
        <w:rPr>
          <w:b/>
          <w:bCs/>
          <w:i/>
          <w:iCs/>
        </w:rPr>
        <w:t>2</w:t>
      </w:r>
      <w:r w:rsidR="008A3B0D" w:rsidRPr="00A22FD3">
        <w:rPr>
          <w:b/>
          <w:bCs/>
          <w:i/>
          <w:iCs/>
          <w:lang w:val="sr-Cyrl-CS"/>
        </w:rPr>
        <w:t>-1.1.</w:t>
      </w:r>
      <w:r w:rsidR="008A3B0D" w:rsidRPr="00A22FD3">
        <w:rPr>
          <w:b/>
          <w:bCs/>
          <w:i/>
          <w:iCs/>
          <w:lang w:val="sr-Latn-CS"/>
        </w:rPr>
        <w:t>2</w:t>
      </w:r>
      <w:r w:rsidR="008A3B0D" w:rsidRPr="00A22FD3">
        <w:rPr>
          <w:b/>
          <w:bCs/>
          <w:i/>
          <w:iCs/>
          <w:lang w:val="sr-Cyrl-CS"/>
        </w:rPr>
        <w:t>/2016)</w:t>
      </w:r>
    </w:p>
    <w:p w:rsidR="008A3B0D" w:rsidRPr="00A22FD3" w:rsidRDefault="008A3B0D" w:rsidP="008A3B0D">
      <w:pPr>
        <w:rPr>
          <w:i/>
          <w:iCs/>
        </w:rPr>
      </w:pPr>
    </w:p>
    <w:p w:rsidR="008A3B0D" w:rsidRPr="00A22FD3" w:rsidRDefault="008A3B0D" w:rsidP="008A3B0D">
      <w:pPr>
        <w:rPr>
          <w:i/>
          <w:iCs/>
        </w:rPr>
      </w:pPr>
      <w:r w:rsidRPr="00A22FD3">
        <w:rPr>
          <w:b/>
          <w:i/>
          <w:iCs/>
        </w:rPr>
        <w:t>Закључен између:</w:t>
      </w:r>
    </w:p>
    <w:tbl>
      <w:tblPr>
        <w:tblW w:w="0" w:type="auto"/>
        <w:tblLook w:val="04A0"/>
      </w:tblPr>
      <w:tblGrid>
        <w:gridCol w:w="9576"/>
      </w:tblGrid>
      <w:tr w:rsidR="008A3B0D" w:rsidRPr="00A22FD3" w:rsidTr="008A3B0D">
        <w:tc>
          <w:tcPr>
            <w:tcW w:w="9576" w:type="dxa"/>
            <w:hideMark/>
          </w:tcPr>
          <w:p w:rsidR="008A3B0D" w:rsidRPr="00A22FD3" w:rsidRDefault="008A3B0D" w:rsidP="008A3B0D">
            <w:pPr>
              <w:widowControl w:val="0"/>
              <w:suppressAutoHyphens/>
              <w:spacing w:line="240" w:lineRule="auto"/>
              <w:ind w:left="360"/>
              <w:rPr>
                <w:rFonts w:eastAsia="Arial Unicode MS"/>
                <w:kern w:val="2"/>
                <w:sz w:val="24"/>
                <w:szCs w:val="24"/>
                <w:lang w:val="sr-Cyrl-CS" w:eastAsia="ar-SA"/>
              </w:rPr>
            </w:pPr>
            <w:r w:rsidRPr="00A22FD3">
              <w:rPr>
                <w:lang w:val="sr-Cyrl-CS"/>
              </w:rPr>
              <w:t xml:space="preserve">Дом здравља ''Др Верољуб Цакић'', ул.Капетанска бр.30, Мајданпек, </w:t>
            </w:r>
          </w:p>
        </w:tc>
      </w:tr>
      <w:tr w:rsidR="008A3B0D" w:rsidRPr="00A22FD3" w:rsidTr="008A3B0D">
        <w:tc>
          <w:tcPr>
            <w:tcW w:w="9576" w:type="dxa"/>
            <w:hideMark/>
          </w:tcPr>
          <w:p w:rsidR="008A3B0D" w:rsidRPr="00A22FD3" w:rsidRDefault="008A3B0D" w:rsidP="008A3B0D">
            <w:pPr>
              <w:widowControl w:val="0"/>
              <w:suppressAutoHyphens/>
              <w:spacing w:line="240" w:lineRule="auto"/>
              <w:ind w:left="360"/>
              <w:rPr>
                <w:rFonts w:eastAsia="Arial Unicode MS"/>
                <w:kern w:val="2"/>
                <w:sz w:val="24"/>
                <w:szCs w:val="24"/>
                <w:lang w:val="sr-Cyrl-CS" w:eastAsia="ar-SA"/>
              </w:rPr>
            </w:pPr>
            <w:r w:rsidRPr="00A22FD3">
              <w:t xml:space="preserve">Матични број: </w:t>
            </w:r>
            <w:r w:rsidRPr="00A22FD3">
              <w:rPr>
                <w:lang w:val="sr-Cyrl-CS"/>
              </w:rPr>
              <w:t>17665537</w:t>
            </w:r>
          </w:p>
        </w:tc>
      </w:tr>
      <w:tr w:rsidR="008A3B0D" w:rsidRPr="00A22FD3" w:rsidTr="008A3B0D">
        <w:tc>
          <w:tcPr>
            <w:tcW w:w="9576" w:type="dxa"/>
            <w:hideMark/>
          </w:tcPr>
          <w:p w:rsidR="008A3B0D" w:rsidRPr="00A22FD3" w:rsidRDefault="008A3B0D" w:rsidP="008A3B0D">
            <w:pPr>
              <w:widowControl w:val="0"/>
              <w:suppressAutoHyphens/>
              <w:spacing w:line="240" w:lineRule="auto"/>
              <w:ind w:left="360"/>
              <w:rPr>
                <w:rFonts w:eastAsia="Arial Unicode MS"/>
                <w:kern w:val="2"/>
                <w:sz w:val="24"/>
                <w:szCs w:val="24"/>
                <w:lang w:val="sr-Cyrl-CS" w:eastAsia="ar-SA"/>
              </w:rPr>
            </w:pPr>
            <w:r w:rsidRPr="00A22FD3">
              <w:t xml:space="preserve">ПИБ: </w:t>
            </w:r>
            <w:r w:rsidRPr="00A22FD3">
              <w:rPr>
                <w:lang w:val="sr-Cyrl-CS"/>
              </w:rPr>
              <w:t>104730130</w:t>
            </w:r>
          </w:p>
        </w:tc>
      </w:tr>
      <w:tr w:rsidR="008A3B0D" w:rsidRPr="00A22FD3" w:rsidTr="008A3B0D">
        <w:tc>
          <w:tcPr>
            <w:tcW w:w="9576" w:type="dxa"/>
            <w:hideMark/>
          </w:tcPr>
          <w:p w:rsidR="008A3B0D" w:rsidRPr="00A22FD3" w:rsidRDefault="008A3B0D" w:rsidP="008A3B0D">
            <w:pPr>
              <w:widowControl w:val="0"/>
              <w:suppressAutoHyphens/>
              <w:spacing w:line="240" w:lineRule="auto"/>
              <w:ind w:left="360"/>
              <w:rPr>
                <w:rFonts w:eastAsia="Arial Unicode MS"/>
                <w:kern w:val="2"/>
                <w:sz w:val="24"/>
                <w:szCs w:val="24"/>
                <w:lang w:eastAsia="ar-SA"/>
              </w:rPr>
            </w:pPr>
            <w:r w:rsidRPr="00A22FD3">
              <w:t xml:space="preserve">Број рачуна: </w:t>
            </w:r>
            <w:r w:rsidRPr="00A22FD3">
              <w:rPr>
                <w:lang w:val="sr-Cyrl-CS"/>
              </w:rPr>
              <w:t>840-729661-47</w:t>
            </w:r>
            <w:r w:rsidRPr="00A22FD3">
              <w:t xml:space="preserve"> који се води код Управе за трезор</w:t>
            </w:r>
          </w:p>
        </w:tc>
      </w:tr>
    </w:tbl>
    <w:p w:rsidR="008A3B0D" w:rsidRPr="00A22FD3" w:rsidRDefault="008A3B0D" w:rsidP="008A3B0D">
      <w:pPr>
        <w:rPr>
          <w:rFonts w:eastAsia="Arial Unicode MS"/>
          <w:iCs/>
          <w:kern w:val="2"/>
          <w:lang w:eastAsia="ar-SA"/>
        </w:rPr>
      </w:pPr>
      <w:r w:rsidRPr="00A22FD3">
        <w:rPr>
          <w:iCs/>
        </w:rPr>
        <w:t>Телефон:............................Телефакс:</w:t>
      </w:r>
    </w:p>
    <w:tbl>
      <w:tblPr>
        <w:tblW w:w="0" w:type="auto"/>
        <w:tblLook w:val="04A0"/>
      </w:tblPr>
      <w:tblGrid>
        <w:gridCol w:w="9242"/>
      </w:tblGrid>
      <w:tr w:rsidR="008A3B0D" w:rsidRPr="00A22FD3" w:rsidTr="008A3B0D">
        <w:tc>
          <w:tcPr>
            <w:tcW w:w="9242" w:type="dxa"/>
            <w:hideMark/>
          </w:tcPr>
          <w:p w:rsidR="008A3B0D" w:rsidRPr="00A22FD3" w:rsidRDefault="008A3B0D" w:rsidP="008A3B0D">
            <w:pPr>
              <w:widowControl w:val="0"/>
              <w:suppressAutoHyphens/>
              <w:spacing w:line="240" w:lineRule="auto"/>
              <w:rPr>
                <w:rFonts w:eastAsia="Arial Unicode MS"/>
                <w:kern w:val="2"/>
                <w:sz w:val="24"/>
                <w:szCs w:val="24"/>
                <w:lang w:val="sr-Cyrl-CS" w:eastAsia="ar-SA"/>
              </w:rPr>
            </w:pPr>
            <w:r w:rsidRPr="00A22FD3">
              <w:rPr>
                <w:lang w:val="sr-Cyrl-CS"/>
              </w:rPr>
              <w:t xml:space="preserve"> који заступа директор мр сци др Миљојко Нешовић, неуропсихијатар</w:t>
            </w:r>
          </w:p>
        </w:tc>
      </w:tr>
      <w:tr w:rsidR="008A3B0D" w:rsidRPr="00A22FD3" w:rsidTr="008A3B0D">
        <w:tc>
          <w:tcPr>
            <w:tcW w:w="9242" w:type="dxa"/>
          </w:tcPr>
          <w:p w:rsidR="008A3B0D" w:rsidRPr="00A22FD3" w:rsidRDefault="008A3B0D" w:rsidP="008A3B0D">
            <w:pPr>
              <w:widowControl w:val="0"/>
              <w:suppressAutoHyphens/>
              <w:spacing w:line="240" w:lineRule="auto"/>
              <w:rPr>
                <w:rFonts w:eastAsia="Arial Unicode MS"/>
                <w:kern w:val="2"/>
                <w:sz w:val="20"/>
                <w:szCs w:val="20"/>
                <w:lang w:val="sr-Cyrl-CS" w:eastAsia="ar-SA"/>
              </w:rPr>
            </w:pPr>
          </w:p>
        </w:tc>
      </w:tr>
    </w:tbl>
    <w:p w:rsidR="008A3B0D" w:rsidRPr="00A22FD3" w:rsidRDefault="008A3B0D" w:rsidP="008A3B0D">
      <w:pPr>
        <w:rPr>
          <w:rFonts w:eastAsia="Arial Unicode MS"/>
          <w:iCs/>
          <w:kern w:val="2"/>
          <w:lang w:eastAsia="ar-SA"/>
        </w:rPr>
      </w:pPr>
      <w:r w:rsidRPr="00A22FD3">
        <w:rPr>
          <w:iCs/>
        </w:rPr>
        <w:t xml:space="preserve"> (у даљем тексту:</w:t>
      </w:r>
      <w:r w:rsidRPr="00A22FD3">
        <w:rPr>
          <w:iCs/>
          <w:lang w:val="sr-Cyrl-CS"/>
        </w:rPr>
        <w:t xml:space="preserve"> наручилац</w:t>
      </w:r>
      <w:r w:rsidRPr="00A22FD3">
        <w:rPr>
          <w:iCs/>
        </w:rPr>
        <w:t>)</w:t>
      </w:r>
    </w:p>
    <w:p w:rsidR="008A3B0D" w:rsidRPr="00A22FD3" w:rsidRDefault="008A3B0D" w:rsidP="008A3B0D">
      <w:pPr>
        <w:rPr>
          <w:iCs/>
        </w:rPr>
      </w:pPr>
    </w:p>
    <w:p w:rsidR="008A3B0D" w:rsidRPr="00A22FD3" w:rsidRDefault="008A3B0D" w:rsidP="008A3B0D">
      <w:pPr>
        <w:rPr>
          <w:iCs/>
        </w:rPr>
      </w:pPr>
      <w:r w:rsidRPr="00A22FD3">
        <w:rPr>
          <w:iCs/>
        </w:rPr>
        <w:t>и</w:t>
      </w:r>
    </w:p>
    <w:p w:rsidR="008A3B0D" w:rsidRPr="00A22FD3" w:rsidRDefault="008A3B0D" w:rsidP="008A3B0D">
      <w:pPr>
        <w:rPr>
          <w:iCs/>
        </w:rPr>
      </w:pPr>
    </w:p>
    <w:p w:rsidR="008A3B0D" w:rsidRPr="00A22FD3" w:rsidRDefault="008A3B0D" w:rsidP="008A3B0D">
      <w:pPr>
        <w:rPr>
          <w:iCs/>
        </w:rPr>
      </w:pPr>
      <w:r w:rsidRPr="00A22FD3">
        <w:rPr>
          <w:iCs/>
        </w:rPr>
        <w:t>................................................................................................</w:t>
      </w:r>
    </w:p>
    <w:p w:rsidR="008A3B0D" w:rsidRPr="00A22FD3" w:rsidRDefault="008A3B0D" w:rsidP="008A3B0D">
      <w:pPr>
        <w:rPr>
          <w:iCs/>
        </w:rPr>
      </w:pPr>
      <w:r w:rsidRPr="00A22FD3">
        <w:rPr>
          <w:iCs/>
        </w:rPr>
        <w:t>са седиштем у ............................................, улица .........................</w:t>
      </w:r>
      <w:r w:rsidRPr="00A22FD3">
        <w:rPr>
          <w:iCs/>
          <w:lang w:val="sr-Cyrl-CS"/>
        </w:rPr>
        <w:t>........</w:t>
      </w:r>
      <w:r w:rsidRPr="00A22FD3">
        <w:rPr>
          <w:iCs/>
        </w:rPr>
        <w:t>................., ПИБ:.......................... Матични број: ........................................</w:t>
      </w:r>
    </w:p>
    <w:p w:rsidR="008A3B0D" w:rsidRPr="00A22FD3" w:rsidRDefault="008A3B0D" w:rsidP="008A3B0D">
      <w:pPr>
        <w:rPr>
          <w:iCs/>
        </w:rPr>
      </w:pPr>
      <w:r w:rsidRPr="00A22FD3">
        <w:rPr>
          <w:iCs/>
        </w:rPr>
        <w:t>Број рачуна: ............................................ Назив банке:......................................,</w:t>
      </w:r>
    </w:p>
    <w:p w:rsidR="008A3B0D" w:rsidRPr="00A22FD3" w:rsidRDefault="008A3B0D" w:rsidP="008A3B0D">
      <w:pPr>
        <w:rPr>
          <w:iCs/>
        </w:rPr>
      </w:pPr>
      <w:r w:rsidRPr="00A22FD3">
        <w:rPr>
          <w:iCs/>
        </w:rPr>
        <w:lastRenderedPageBreak/>
        <w:t>Телефон:............................Телефакс:</w:t>
      </w:r>
    </w:p>
    <w:p w:rsidR="008A3B0D" w:rsidRPr="00A22FD3" w:rsidRDefault="008A3B0D" w:rsidP="008A3B0D">
      <w:pPr>
        <w:rPr>
          <w:iCs/>
        </w:rPr>
      </w:pPr>
      <w:r w:rsidRPr="00A22FD3">
        <w:rPr>
          <w:iCs/>
        </w:rPr>
        <w:t xml:space="preserve">кога заступа................................................................... </w:t>
      </w:r>
    </w:p>
    <w:p w:rsidR="008A3B0D" w:rsidRPr="00A22FD3" w:rsidRDefault="008A3B0D" w:rsidP="008A3B0D">
      <w:pPr>
        <w:rPr>
          <w:iCs/>
          <w:lang w:val="sr-Cyrl-CS"/>
        </w:rPr>
      </w:pPr>
      <w:r w:rsidRPr="00A22FD3">
        <w:rPr>
          <w:iCs/>
        </w:rPr>
        <w:t>(у</w:t>
      </w:r>
      <w:r w:rsidRPr="00A22FD3">
        <w:rPr>
          <w:iCs/>
          <w:lang w:val="sr-Cyrl-CS"/>
        </w:rPr>
        <w:t xml:space="preserve"> </w:t>
      </w:r>
      <w:r w:rsidRPr="00A22FD3">
        <w:rPr>
          <w:iCs/>
        </w:rPr>
        <w:t>даљем тексту</w:t>
      </w:r>
      <w:r w:rsidRPr="00A22FD3">
        <w:rPr>
          <w:iCs/>
          <w:lang w:val="sr-Cyrl-CS"/>
        </w:rPr>
        <w:t>: добављач</w:t>
      </w:r>
    </w:p>
    <w:p w:rsidR="008A3B0D" w:rsidRPr="00A22FD3" w:rsidRDefault="008A3B0D" w:rsidP="008A3B0D">
      <w:pPr>
        <w:jc w:val="both"/>
      </w:pPr>
      <w:r w:rsidRPr="00A22FD3">
        <w:rPr>
          <w:lang w:val="ru-RU"/>
        </w:rPr>
        <w:t>и</w:t>
      </w:r>
    </w:p>
    <w:p w:rsidR="008A3B0D" w:rsidRPr="00A22FD3" w:rsidRDefault="008A3B0D" w:rsidP="008A3B0D">
      <w:pPr>
        <w:jc w:val="both"/>
      </w:pPr>
      <w:r w:rsidRPr="00A22FD3">
        <w:t>Назив подизвођача_____________________________________________________________</w:t>
      </w:r>
    </w:p>
    <w:p w:rsidR="008A3B0D" w:rsidRPr="00A22FD3" w:rsidRDefault="008A3B0D" w:rsidP="008A3B0D">
      <w:pPr>
        <w:jc w:val="both"/>
      </w:pPr>
      <w:r w:rsidRPr="00A22FD3">
        <w:t>Учесник у заједничкој понуди_____________________________________________________</w:t>
      </w:r>
    </w:p>
    <w:p w:rsidR="008A3B0D" w:rsidRPr="00A22FD3" w:rsidRDefault="008A3B0D" w:rsidP="008A3B0D">
      <w:pPr>
        <w:jc w:val="both"/>
      </w:pPr>
      <w:r w:rsidRPr="00A22FD3">
        <w:t>и</w:t>
      </w:r>
    </w:p>
    <w:p w:rsidR="008A3B0D" w:rsidRPr="00A22FD3" w:rsidRDefault="008A3B0D" w:rsidP="008A3B0D">
      <w:pPr>
        <w:jc w:val="both"/>
        <w:rPr>
          <w:lang w:val="ru-RU"/>
        </w:rPr>
      </w:pPr>
      <w:r w:rsidRPr="00A22FD3">
        <w:rPr>
          <w:lang w:val="ru-RU"/>
        </w:rPr>
        <w:t>Закљу</w:t>
      </w:r>
      <w:r w:rsidRPr="00A22FD3">
        <w:rPr>
          <w:lang w:val="sl-SI"/>
        </w:rPr>
        <w:t xml:space="preserve">чили су дана </w:t>
      </w:r>
      <w:r w:rsidRPr="00A22FD3">
        <w:rPr>
          <w:lang w:val="ru-RU"/>
        </w:rPr>
        <w:t>______________________. године као уговорне стране сагласно констатују</w:t>
      </w:r>
    </w:p>
    <w:p w:rsidR="008A3B0D" w:rsidRPr="00A22FD3" w:rsidRDefault="008A3B0D" w:rsidP="008A3B0D">
      <w:pPr>
        <w:autoSpaceDE w:val="0"/>
        <w:autoSpaceDN w:val="0"/>
        <w:adjustRightInd w:val="0"/>
        <w:jc w:val="both"/>
        <w:rPr>
          <w:rFonts w:eastAsia="ArialMT"/>
        </w:rPr>
      </w:pPr>
      <w:r w:rsidRPr="00A22FD3">
        <w:rPr>
          <w:rFonts w:eastAsia="ArialMT"/>
        </w:rPr>
        <w:t xml:space="preserve">• Да је Наручилац, </w:t>
      </w:r>
      <w:r w:rsidRPr="00A22FD3">
        <w:rPr>
          <w:rFonts w:eastAsia="ArialMT"/>
          <w:lang w:val="sr-Cyrl-CS"/>
        </w:rPr>
        <w:t>Дом здравља ''Др Верољуб Цакић''Мајданпек,ул.Капетанска бр. 30</w:t>
      </w:r>
      <w:r w:rsidRPr="00A22FD3">
        <w:rPr>
          <w:rFonts w:eastAsia="ArialMT"/>
        </w:rPr>
        <w:t>, у складу са</w:t>
      </w:r>
    </w:p>
    <w:p w:rsidR="008A3B0D" w:rsidRPr="00A22FD3" w:rsidRDefault="008A3B0D" w:rsidP="008A3B0D">
      <w:pPr>
        <w:autoSpaceDE w:val="0"/>
        <w:autoSpaceDN w:val="0"/>
        <w:adjustRightInd w:val="0"/>
        <w:jc w:val="both"/>
        <w:rPr>
          <w:rFonts w:eastAsia="ArialMT"/>
        </w:rPr>
      </w:pPr>
      <w:r w:rsidRPr="00A22FD3">
        <w:rPr>
          <w:rFonts w:eastAsia="ArialMT"/>
        </w:rPr>
        <w:t>Законом о јавним набавкама (“Службени гласник РС” број 124/12</w:t>
      </w:r>
      <w:r w:rsidRPr="00A22FD3">
        <w:rPr>
          <w:rFonts w:eastAsia="ArialMT"/>
          <w:lang w:val="sr-Cyrl-CS"/>
        </w:rPr>
        <w:t>, 14/15 и68/15</w:t>
      </w:r>
      <w:r w:rsidRPr="00A22FD3">
        <w:rPr>
          <w:rFonts w:eastAsia="ArialMT"/>
        </w:rPr>
        <w:t xml:space="preserve">) а на основу Одлуке опокретању јавне набавке број </w:t>
      </w:r>
      <w:r w:rsidR="00060A65" w:rsidRPr="007E4DA8">
        <w:rPr>
          <w:rFonts w:ascii="Times New Roman" w:hAnsi="Times New Roman" w:cs="Times New Roman"/>
          <w:bCs/>
          <w:lang w:val="sr-Latn-CS"/>
        </w:rPr>
        <w:t>1618</w:t>
      </w:r>
      <w:r w:rsidRPr="007E4DA8">
        <w:rPr>
          <w:rFonts w:eastAsia="ArialMT"/>
          <w:lang w:val="sr-Cyrl-CS"/>
        </w:rPr>
        <w:t xml:space="preserve"> од </w:t>
      </w:r>
      <w:r w:rsidR="00060A65" w:rsidRPr="007E4DA8">
        <w:rPr>
          <w:rFonts w:ascii="Times New Roman" w:hAnsi="Times New Roman" w:cs="Times New Roman"/>
          <w:bCs/>
          <w:lang w:val="sr-Latn-CS"/>
        </w:rPr>
        <w:t>05.09.2016</w:t>
      </w:r>
      <w:r w:rsidRPr="00A22FD3">
        <w:rPr>
          <w:rFonts w:eastAsia="ArialMT"/>
          <w:lang w:val="sr-Cyrl-CS"/>
        </w:rPr>
        <w:t>.године,</w:t>
      </w:r>
      <w:r w:rsidRPr="00A22FD3">
        <w:rPr>
          <w:rFonts w:eastAsia="ArialMT"/>
        </w:rPr>
        <w:t xml:space="preserve"> спровео отворени поступак јавне набавке ЈНВВ </w:t>
      </w:r>
      <w:r w:rsidR="00060A65">
        <w:rPr>
          <w:b/>
          <w:bCs/>
          <w:iCs/>
        </w:rPr>
        <w:t>2</w:t>
      </w:r>
      <w:r w:rsidRPr="00A22FD3">
        <w:rPr>
          <w:b/>
          <w:bCs/>
          <w:iCs/>
          <w:lang w:val="sr-Cyrl-CS"/>
        </w:rPr>
        <w:t>-1.1.</w:t>
      </w:r>
      <w:r w:rsidRPr="00A22FD3">
        <w:rPr>
          <w:b/>
          <w:bCs/>
          <w:iCs/>
          <w:lang w:val="sr-Latn-CS"/>
        </w:rPr>
        <w:t>2</w:t>
      </w:r>
      <w:r w:rsidRPr="00A22FD3">
        <w:rPr>
          <w:b/>
          <w:bCs/>
          <w:iCs/>
          <w:lang w:val="sr-Cyrl-CS"/>
        </w:rPr>
        <w:t>/2016</w:t>
      </w:r>
      <w:r w:rsidRPr="00A22FD3">
        <w:rPr>
          <w:iCs/>
          <w:lang w:val="sr-Cyrl-CS"/>
        </w:rPr>
        <w:t xml:space="preserve"> санитетско </w:t>
      </w:r>
      <w:r w:rsidRPr="00A22FD3">
        <w:rPr>
          <w:b/>
          <w:bCs/>
        </w:rPr>
        <w:t xml:space="preserve">потрошног материјала </w:t>
      </w:r>
      <w:r w:rsidRPr="00A22FD3">
        <w:rPr>
          <w:b/>
          <w:bCs/>
          <w:lang w:val="sr-Cyrl-CS"/>
        </w:rPr>
        <w:t xml:space="preserve">за </w:t>
      </w:r>
      <w:r w:rsidRPr="00A22FD3">
        <w:rPr>
          <w:lang w:val="ru-RU"/>
        </w:rPr>
        <w:t>за</w:t>
      </w:r>
      <w:r w:rsidRPr="00A22FD3">
        <w:rPr>
          <w:rFonts w:eastAsia="ArialMT"/>
        </w:rPr>
        <w:t xml:space="preserve">потребе   </w:t>
      </w:r>
      <w:r w:rsidRPr="00A22FD3">
        <w:rPr>
          <w:rFonts w:eastAsia="ArialMT"/>
          <w:lang w:val="sr-Cyrl-CS"/>
        </w:rPr>
        <w:t xml:space="preserve">Дома здрављља ''Др Верољуб Цакић'' </w:t>
      </w:r>
      <w:r w:rsidRPr="00A22FD3">
        <w:rPr>
          <w:rFonts w:eastAsia="ArialMT"/>
        </w:rPr>
        <w:t xml:space="preserve"> </w:t>
      </w:r>
    </w:p>
    <w:p w:rsidR="008A3B0D" w:rsidRPr="00A22FD3" w:rsidRDefault="008A3B0D" w:rsidP="008A3B0D">
      <w:pPr>
        <w:autoSpaceDE w:val="0"/>
        <w:autoSpaceDN w:val="0"/>
        <w:adjustRightInd w:val="0"/>
        <w:jc w:val="both"/>
        <w:rPr>
          <w:rFonts w:eastAsia="ArialMT"/>
        </w:rPr>
      </w:pPr>
      <w:r w:rsidRPr="00A22FD3">
        <w:rPr>
          <w:rFonts w:eastAsia="ArialMT"/>
        </w:rPr>
        <w:t>• Да је понуђач, _________________________, доставио понуду број _____ од ______,заведену код Наручиоца под бројем ___________________, која је саставни део овог уговора;</w:t>
      </w:r>
    </w:p>
    <w:p w:rsidR="008A3B0D" w:rsidRPr="00A22FD3" w:rsidRDefault="008A3B0D" w:rsidP="008A3B0D">
      <w:pPr>
        <w:autoSpaceDE w:val="0"/>
        <w:autoSpaceDN w:val="0"/>
        <w:adjustRightInd w:val="0"/>
        <w:jc w:val="both"/>
        <w:rPr>
          <w:rFonts w:eastAsia="ArialMT"/>
        </w:rPr>
      </w:pPr>
      <w:r w:rsidRPr="00A22FD3">
        <w:rPr>
          <w:rFonts w:eastAsia="ArialMT"/>
        </w:rPr>
        <w:t xml:space="preserve">• Да је Наручилац, </w:t>
      </w:r>
      <w:r w:rsidRPr="00A22FD3">
        <w:rPr>
          <w:rFonts w:eastAsia="ArialMT"/>
          <w:lang w:val="sr-Cyrl-CS"/>
        </w:rPr>
        <w:t>Дом здравља ''Др Верољуб Цакић'' Мајданпек</w:t>
      </w:r>
      <w:r w:rsidRPr="00A22FD3">
        <w:rPr>
          <w:rFonts w:eastAsia="ArialMT"/>
        </w:rPr>
        <w:t>, донео Одлуку ододели уговора број __________________, којом је као најповољнија понуда проглашенапонуда понуђача ________________, са којим се приступило закључењу уговора.</w:t>
      </w:r>
    </w:p>
    <w:p w:rsidR="008A3B0D" w:rsidRPr="00A22FD3" w:rsidRDefault="008A3B0D" w:rsidP="008A3B0D">
      <w:pPr>
        <w:jc w:val="both"/>
        <w:rPr>
          <w:lang w:val="ru-RU"/>
        </w:rPr>
      </w:pPr>
    </w:p>
    <w:p w:rsidR="008A3B0D" w:rsidRPr="00A22FD3" w:rsidRDefault="008A3B0D" w:rsidP="008A3B0D">
      <w:pPr>
        <w:rPr>
          <w:lang w:val="sl-SI"/>
        </w:rPr>
      </w:pPr>
    </w:p>
    <w:p w:rsidR="008A3B0D" w:rsidRPr="00A22FD3" w:rsidRDefault="008A3B0D" w:rsidP="008A3B0D">
      <w:pPr>
        <w:jc w:val="center"/>
        <w:rPr>
          <w:b/>
          <w:bCs/>
          <w:lang w:val="sl-SI"/>
        </w:rPr>
      </w:pPr>
      <w:r w:rsidRPr="00A22FD3">
        <w:rPr>
          <w:b/>
          <w:bCs/>
          <w:lang w:val="sl-SI"/>
        </w:rPr>
        <w:t>Члан 1.</w:t>
      </w:r>
    </w:p>
    <w:p w:rsidR="008A3B0D" w:rsidRPr="00A22FD3" w:rsidRDefault="008A3B0D" w:rsidP="008A3B0D">
      <w:pPr>
        <w:jc w:val="center"/>
        <w:rPr>
          <w:b/>
          <w:bCs/>
          <w:lang w:val="sl-SI"/>
        </w:rPr>
      </w:pPr>
    </w:p>
    <w:p w:rsidR="008A3B0D" w:rsidRPr="00A22FD3" w:rsidRDefault="008A3B0D" w:rsidP="008A3B0D">
      <w:pPr>
        <w:jc w:val="both"/>
        <w:rPr>
          <w:b/>
          <w:bCs/>
          <w:lang w:val="ru-RU"/>
        </w:rPr>
      </w:pPr>
      <w:r w:rsidRPr="00A22FD3">
        <w:rPr>
          <w:b/>
          <w:bCs/>
          <w:lang w:val="sl-SI"/>
        </w:rPr>
        <w:t>ПРЕДМЕТ УГОВОРА</w:t>
      </w:r>
      <w:r w:rsidRPr="00A22FD3">
        <w:rPr>
          <w:b/>
          <w:bCs/>
          <w:lang w:val="ru-RU"/>
        </w:rPr>
        <w:t>:</w:t>
      </w:r>
    </w:p>
    <w:p w:rsidR="008A3B0D" w:rsidRPr="00A22FD3" w:rsidRDefault="008A3B0D" w:rsidP="008A3B0D">
      <w:pPr>
        <w:autoSpaceDE w:val="0"/>
        <w:autoSpaceDN w:val="0"/>
        <w:adjustRightInd w:val="0"/>
        <w:jc w:val="both"/>
        <w:outlineLvl w:val="0"/>
        <w:rPr>
          <w:lang w:val="sl-SI"/>
        </w:rPr>
      </w:pPr>
      <w:r w:rsidRPr="00A22FD3">
        <w:rPr>
          <w:lang w:val="ru-RU"/>
        </w:rPr>
        <w:t xml:space="preserve">Предмет Уговора је куповина санитетско </w:t>
      </w:r>
      <w:r w:rsidRPr="00A22FD3">
        <w:rPr>
          <w:b/>
          <w:bCs/>
        </w:rPr>
        <w:t xml:space="preserve">потрошног материјала </w:t>
      </w:r>
      <w:r w:rsidRPr="00A22FD3">
        <w:rPr>
          <w:b/>
          <w:lang w:val="sr-Latn-CS"/>
        </w:rPr>
        <w:t xml:space="preserve">потребе </w:t>
      </w:r>
      <w:r w:rsidRPr="00A22FD3">
        <w:rPr>
          <w:b/>
          <w:bCs/>
          <w:lang w:val="sr-Cyrl-CS"/>
        </w:rPr>
        <w:t xml:space="preserve">Дома здравља Мајданпек за </w:t>
      </w:r>
      <w:r w:rsidRPr="00A22FD3">
        <w:rPr>
          <w:b/>
          <w:lang w:val="sr-Cyrl-CS"/>
        </w:rPr>
        <w:t xml:space="preserve"> партију/е</w:t>
      </w:r>
      <w:r w:rsidRPr="00A22FD3">
        <w:rPr>
          <w:lang w:val="sr-Cyrl-CS"/>
        </w:rPr>
        <w:t>_________________________________________________________</w:t>
      </w:r>
      <w:r w:rsidRPr="00A22FD3">
        <w:rPr>
          <w:lang w:val="ru-RU"/>
        </w:rPr>
        <w:t xml:space="preserve">у свему према достављеној понуди продавца бр.____ од _______.год.,заведеној код наручиоца под бр.______од________ по </w:t>
      </w:r>
      <w:r w:rsidRPr="00A22FD3">
        <w:t>Позиву</w:t>
      </w:r>
      <w:r w:rsidRPr="00A22FD3">
        <w:rPr>
          <w:lang w:val="ru-RU"/>
        </w:rPr>
        <w:t xml:space="preserve"> за ЈНВВ </w:t>
      </w:r>
      <w:r w:rsidR="00060A65">
        <w:rPr>
          <w:lang w:val="sr-Latn-CS"/>
        </w:rPr>
        <w:t>2</w:t>
      </w:r>
      <w:r w:rsidRPr="00A22FD3">
        <w:rPr>
          <w:lang w:val="sr-Latn-CS"/>
        </w:rPr>
        <w:t>-1.1.2/16</w:t>
      </w:r>
      <w:r w:rsidRPr="00A22FD3">
        <w:rPr>
          <w:lang w:val="ru-RU"/>
        </w:rPr>
        <w:t xml:space="preserve"> објављеном </w:t>
      </w:r>
      <w:r w:rsidRPr="00A22FD3">
        <w:rPr>
          <w:lang w:val="sr-Cyrl-CS"/>
        </w:rPr>
        <w:t xml:space="preserve">на Порталу и интернет страници наручиоца </w:t>
      </w:r>
      <w:r w:rsidRPr="00A22FD3">
        <w:t>_________</w:t>
      </w:r>
      <w:r w:rsidRPr="00A22FD3">
        <w:rPr>
          <w:lang w:val="ru-RU"/>
        </w:rPr>
        <w:t>.год.</w:t>
      </w:r>
    </w:p>
    <w:p w:rsidR="008A3B0D" w:rsidRPr="00A22FD3" w:rsidRDefault="008A3B0D" w:rsidP="008A3B0D">
      <w:pPr>
        <w:pBdr>
          <w:bottom w:val="single" w:sz="12" w:space="0" w:color="auto"/>
        </w:pBdr>
        <w:jc w:val="both"/>
        <w:rPr>
          <w:lang w:val="ru-RU"/>
        </w:rPr>
      </w:pPr>
      <w:r w:rsidRPr="00A22FD3">
        <w:rPr>
          <w:lang w:val="ru-RU"/>
        </w:rPr>
        <w:t>Саставни део овог Уговора је понуда Продавца бр.</w:t>
      </w:r>
      <w:r w:rsidRPr="00A22FD3">
        <w:t>_______</w:t>
      </w:r>
      <w:r w:rsidRPr="00A22FD3">
        <w:rPr>
          <w:lang w:val="ru-RU"/>
        </w:rPr>
        <w:t xml:space="preserve"> од </w:t>
      </w:r>
      <w:r w:rsidRPr="00A22FD3">
        <w:t>_________</w:t>
      </w:r>
      <w:r w:rsidRPr="00A22FD3">
        <w:rPr>
          <w:lang w:val="ru-RU"/>
        </w:rPr>
        <w:t xml:space="preserve">.год. достављена по  Позиву за ЈНВВ _________ од </w:t>
      </w:r>
      <w:r w:rsidRPr="00A22FD3">
        <w:t>________</w:t>
      </w:r>
      <w:r w:rsidRPr="00A22FD3">
        <w:rPr>
          <w:lang w:val="ru-RU"/>
        </w:rPr>
        <w:t>.год. и прихваћена од стране стручне комисије Купца.</w:t>
      </w:r>
    </w:p>
    <w:p w:rsidR="008A3B0D" w:rsidRPr="00A22FD3" w:rsidRDefault="008A3B0D" w:rsidP="008A3B0D">
      <w:pPr>
        <w:jc w:val="both"/>
        <w:rPr>
          <w:b/>
          <w:bCs/>
        </w:rPr>
      </w:pPr>
    </w:p>
    <w:p w:rsidR="008A3B0D" w:rsidRPr="00A22FD3" w:rsidRDefault="008A3B0D" w:rsidP="008A3B0D">
      <w:pPr>
        <w:jc w:val="center"/>
        <w:rPr>
          <w:b/>
          <w:bCs/>
          <w:lang w:val="sl-SI"/>
        </w:rPr>
      </w:pPr>
      <w:r w:rsidRPr="00A22FD3">
        <w:rPr>
          <w:b/>
          <w:bCs/>
          <w:lang w:val="sl-SI"/>
        </w:rPr>
        <w:t>Члан 2.</w:t>
      </w:r>
    </w:p>
    <w:p w:rsidR="008A3B0D" w:rsidRPr="00A22FD3" w:rsidRDefault="008A3B0D" w:rsidP="008A3B0D">
      <w:pPr>
        <w:jc w:val="both"/>
        <w:rPr>
          <w:b/>
          <w:bCs/>
        </w:rPr>
      </w:pPr>
      <w:r w:rsidRPr="00A22FD3">
        <w:rPr>
          <w:b/>
          <w:bCs/>
        </w:rPr>
        <w:t>Ц</w:t>
      </w:r>
      <w:r w:rsidRPr="00A22FD3">
        <w:rPr>
          <w:b/>
          <w:bCs/>
          <w:lang w:val="sl-SI"/>
        </w:rPr>
        <w:t>ЕНА</w:t>
      </w:r>
      <w:r w:rsidRPr="00A22FD3">
        <w:rPr>
          <w:b/>
          <w:bCs/>
          <w:lang w:val="ru-RU"/>
        </w:rPr>
        <w:t>:</w:t>
      </w:r>
    </w:p>
    <w:p w:rsidR="008A3B0D" w:rsidRPr="00A22FD3" w:rsidRDefault="008A3B0D" w:rsidP="008A3B0D">
      <w:pPr>
        <w:pStyle w:val="Default"/>
        <w:jc w:val="both"/>
        <w:rPr>
          <w:color w:val="auto"/>
          <w:sz w:val="23"/>
          <w:szCs w:val="23"/>
        </w:rPr>
      </w:pPr>
      <w:r w:rsidRPr="00A22FD3">
        <w:rPr>
          <w:color w:val="auto"/>
          <w:sz w:val="23"/>
          <w:szCs w:val="23"/>
        </w:rPr>
        <w:t xml:space="preserve">Укупна цена добара по партијама за које се закључује уговор и </w:t>
      </w:r>
      <w:r w:rsidRPr="00A22FD3">
        <w:rPr>
          <w:color w:val="auto"/>
          <w:lang w:val="ru-RU"/>
        </w:rPr>
        <w:t>која је дата у понуди Продавца бр.</w:t>
      </w:r>
      <w:r w:rsidRPr="00A22FD3">
        <w:rPr>
          <w:color w:val="auto"/>
        </w:rPr>
        <w:t>______</w:t>
      </w:r>
      <w:r w:rsidRPr="00A22FD3">
        <w:rPr>
          <w:color w:val="auto"/>
          <w:lang w:val="ru-RU"/>
        </w:rPr>
        <w:t xml:space="preserve">од </w:t>
      </w:r>
      <w:r w:rsidRPr="00A22FD3">
        <w:rPr>
          <w:color w:val="auto"/>
        </w:rPr>
        <w:t>_________</w:t>
      </w:r>
      <w:r w:rsidRPr="00A22FD3">
        <w:rPr>
          <w:color w:val="auto"/>
          <w:lang w:val="ru-RU"/>
        </w:rPr>
        <w:t xml:space="preserve">.год. </w:t>
      </w:r>
      <w:r w:rsidRPr="00A22FD3">
        <w:rPr>
          <w:color w:val="auto"/>
          <w:sz w:val="23"/>
          <w:szCs w:val="23"/>
        </w:rPr>
        <w:t xml:space="preserve">износи ____________динара без пдв-а, а __________динара са пдв-ом. </w:t>
      </w:r>
    </w:p>
    <w:p w:rsidR="008A3B0D" w:rsidRPr="00A22FD3" w:rsidRDefault="008A3B0D" w:rsidP="008A3B0D">
      <w:pPr>
        <w:pStyle w:val="Default"/>
        <w:jc w:val="both"/>
        <w:rPr>
          <w:color w:val="auto"/>
          <w:sz w:val="23"/>
          <w:szCs w:val="23"/>
        </w:rPr>
      </w:pPr>
      <w:r w:rsidRPr="00A22FD3">
        <w:rPr>
          <w:color w:val="auto"/>
          <w:sz w:val="23"/>
          <w:szCs w:val="23"/>
        </w:rPr>
        <w:t xml:space="preserve">Цена подразумева F-co </w:t>
      </w:r>
      <w:r w:rsidRPr="00A22FD3">
        <w:rPr>
          <w:color w:val="auto"/>
          <w:sz w:val="23"/>
          <w:szCs w:val="23"/>
          <w:lang w:val="sr-Cyrl-CS"/>
        </w:rPr>
        <w:t>Дом здравља ''Др Верољуб Цакић'' Мајданпек</w:t>
      </w:r>
      <w:r w:rsidRPr="00A22FD3">
        <w:rPr>
          <w:color w:val="auto"/>
          <w:sz w:val="23"/>
          <w:szCs w:val="23"/>
        </w:rPr>
        <w:t xml:space="preserve">. </w:t>
      </w:r>
    </w:p>
    <w:p w:rsidR="008A3B0D" w:rsidRPr="00A22FD3" w:rsidRDefault="008A3B0D" w:rsidP="008A3B0D">
      <w:pPr>
        <w:jc w:val="both"/>
        <w:rPr>
          <w:rFonts w:ascii="TimesNewRomanPSMT" w:hAnsi="TimesNewRomanPSMT" w:cs="TimesNewRomanPSMT"/>
          <w:sz w:val="21"/>
          <w:szCs w:val="21"/>
        </w:rPr>
      </w:pPr>
      <w:r w:rsidRPr="00A22FD3">
        <w:rPr>
          <w:sz w:val="23"/>
          <w:szCs w:val="23"/>
        </w:rPr>
        <w:t xml:space="preserve">Уговорне цене </w:t>
      </w:r>
      <w:r w:rsidRPr="00A22FD3">
        <w:rPr>
          <w:rFonts w:ascii="TimesNewRomanPSMT" w:hAnsi="TimesNewRomanPSMT" w:cs="TimesNewRomanPSMT"/>
          <w:sz w:val="21"/>
          <w:szCs w:val="21"/>
        </w:rPr>
        <w:t xml:space="preserve">из члана 2.овог уговора </w:t>
      </w:r>
      <w:r w:rsidRPr="00A22FD3">
        <w:rPr>
          <w:sz w:val="23"/>
          <w:szCs w:val="23"/>
        </w:rPr>
        <w:t>су фиксне, а у</w:t>
      </w:r>
      <w:r w:rsidRPr="00A22FD3">
        <w:rPr>
          <w:rFonts w:ascii="TimesNewRomanPSMT" w:hAnsi="TimesNewRomanPSMT" w:cs="TimesNewRomanPSMT"/>
          <w:sz w:val="21"/>
          <w:szCs w:val="21"/>
        </w:rPr>
        <w:t>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A3B0D" w:rsidRPr="00A22FD3" w:rsidRDefault="008A3B0D" w:rsidP="008A3B0D">
      <w:pPr>
        <w:jc w:val="center"/>
        <w:rPr>
          <w:b/>
          <w:bCs/>
          <w:lang w:val="sl-SI"/>
        </w:rPr>
      </w:pPr>
      <w:r w:rsidRPr="00A22FD3">
        <w:rPr>
          <w:b/>
          <w:bCs/>
          <w:lang w:val="sl-SI"/>
        </w:rPr>
        <w:t>Члан 3.</w:t>
      </w:r>
    </w:p>
    <w:p w:rsidR="008A3B0D" w:rsidRPr="00A22FD3" w:rsidRDefault="008A3B0D" w:rsidP="008A3B0D">
      <w:pPr>
        <w:jc w:val="both"/>
        <w:rPr>
          <w:lang w:val="ru-RU"/>
        </w:rPr>
      </w:pPr>
      <w:r w:rsidRPr="00A22FD3">
        <w:rPr>
          <w:b/>
          <w:bCs/>
          <w:lang w:val="sl-SI"/>
        </w:rPr>
        <w:t>РОК И НАЧИН ПЛАЋАЊА</w:t>
      </w:r>
      <w:r w:rsidRPr="00A22FD3">
        <w:rPr>
          <w:b/>
          <w:bCs/>
          <w:lang w:val="ru-RU"/>
        </w:rPr>
        <w:t>:</w:t>
      </w:r>
    </w:p>
    <w:p w:rsidR="008A3B0D" w:rsidRPr="00A22FD3" w:rsidRDefault="008A3B0D" w:rsidP="008A3B0D">
      <w:pPr>
        <w:jc w:val="both"/>
      </w:pPr>
      <w:r w:rsidRPr="00A22FD3">
        <w:rPr>
          <w:lang w:val="sl-SI"/>
        </w:rPr>
        <w:t>Купац се об</w:t>
      </w:r>
      <w:r w:rsidRPr="00A22FD3">
        <w:rPr>
          <w:lang w:val="ru-RU"/>
        </w:rPr>
        <w:t xml:space="preserve">авезује </w:t>
      </w:r>
      <w:r w:rsidRPr="00A22FD3">
        <w:rPr>
          <w:lang w:val="sl-SI"/>
        </w:rPr>
        <w:t xml:space="preserve">да плаћање по овом Уговору изврши према </w:t>
      </w:r>
      <w:r w:rsidRPr="00A22FD3">
        <w:rPr>
          <w:lang w:val="sr-Cyrl-CS"/>
        </w:rPr>
        <w:t>захтевима садржаним у Упутству понуђачима како да сачине понуду</w:t>
      </w:r>
      <w:r w:rsidRPr="00A22FD3">
        <w:rPr>
          <w:lang w:val="sl-SI"/>
        </w:rPr>
        <w:t>, кој</w:t>
      </w:r>
      <w:r w:rsidRPr="00A22FD3">
        <w:rPr>
          <w:lang w:val="sr-Cyrl-CS"/>
        </w:rPr>
        <w:t xml:space="preserve">екао </w:t>
      </w:r>
      <w:r w:rsidRPr="00A22FD3">
        <w:rPr>
          <w:lang w:val="sl-SI"/>
        </w:rPr>
        <w:t xml:space="preserve">саставни део </w:t>
      </w:r>
      <w:r w:rsidRPr="00A22FD3">
        <w:rPr>
          <w:lang w:val="sr-Cyrl-CS"/>
        </w:rPr>
        <w:t>Конкурсне документације</w:t>
      </w:r>
      <w:r w:rsidRPr="00A22FD3">
        <w:t xml:space="preserve"> садржи да ће се плаћање вршити вирмански, одложено</w:t>
      </w:r>
      <w:r w:rsidRPr="00A22FD3">
        <w:rPr>
          <w:lang w:val="sr-Cyrl-CS"/>
        </w:rPr>
        <w:t xml:space="preserve"> </w:t>
      </w:r>
      <w:r w:rsidRPr="00A22FD3">
        <w:t>на основу испостављених фактура.</w:t>
      </w:r>
    </w:p>
    <w:p w:rsidR="008A3B0D" w:rsidRPr="00A22FD3" w:rsidRDefault="008A3B0D" w:rsidP="008A3B0D">
      <w:pPr>
        <w:jc w:val="both"/>
      </w:pPr>
      <w:r w:rsidRPr="00A22FD3">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sidRPr="00A22FD3">
        <w:rPr>
          <w:lang w:val="sr-Cyrl-CS"/>
        </w:rPr>
        <w:t xml:space="preserve"> </w:t>
      </w:r>
      <w:r w:rsidRPr="00A22FD3">
        <w:t>утврђивање</w:t>
      </w:r>
      <w:r w:rsidRPr="00A22FD3">
        <w:rPr>
          <w:lang w:val="sr-Cyrl-CS"/>
        </w:rPr>
        <w:t xml:space="preserve"> </w:t>
      </w:r>
      <w:r w:rsidRPr="00A22FD3">
        <w:t>природе</w:t>
      </w:r>
      <w:r w:rsidRPr="00A22FD3">
        <w:rPr>
          <w:lang w:val="sr-Cyrl-CS"/>
        </w:rPr>
        <w:t xml:space="preserve"> </w:t>
      </w:r>
      <w:r w:rsidRPr="00A22FD3">
        <w:t>расхода</w:t>
      </w:r>
      <w:r w:rsidRPr="00A22FD3">
        <w:rPr>
          <w:lang w:val="sr-Cyrl-CS"/>
        </w:rPr>
        <w:t xml:space="preserve"> </w:t>
      </w:r>
      <w:r w:rsidRPr="00A22FD3">
        <w:t>и</w:t>
      </w:r>
      <w:r w:rsidRPr="00A22FD3">
        <w:rPr>
          <w:lang w:val="sr-Cyrl-CS"/>
        </w:rPr>
        <w:t xml:space="preserve"> </w:t>
      </w:r>
      <w:r w:rsidRPr="00A22FD3">
        <w:t>условима</w:t>
      </w:r>
      <w:r w:rsidRPr="00A22FD3">
        <w:rPr>
          <w:lang w:val="sr-Cyrl-CS"/>
        </w:rPr>
        <w:t xml:space="preserve"> </w:t>
      </w:r>
      <w:r w:rsidRPr="00A22FD3">
        <w:t>и</w:t>
      </w:r>
      <w:r w:rsidRPr="00A22FD3">
        <w:rPr>
          <w:lang w:val="sr-Cyrl-CS"/>
        </w:rPr>
        <w:t xml:space="preserve"> </w:t>
      </w:r>
      <w:r w:rsidRPr="00A22FD3">
        <w:t>начин</w:t>
      </w:r>
      <w:r w:rsidRPr="00A22FD3">
        <w:rPr>
          <w:lang w:val="sr-Cyrl-CS"/>
        </w:rPr>
        <w:t xml:space="preserve"> </w:t>
      </w:r>
      <w:r w:rsidRPr="00A22FD3">
        <w:t>уприбављања</w:t>
      </w:r>
      <w:r w:rsidRPr="00A22FD3">
        <w:rPr>
          <w:lang w:val="sr-Cyrl-CS"/>
        </w:rPr>
        <w:t xml:space="preserve"> </w:t>
      </w:r>
      <w:r w:rsidRPr="00A22FD3">
        <w:t>сагласности закључивање</w:t>
      </w:r>
      <w:r w:rsidRPr="00A22FD3">
        <w:rPr>
          <w:lang w:val="sr-Cyrl-CS"/>
        </w:rPr>
        <w:t xml:space="preserve"> </w:t>
      </w:r>
      <w:r w:rsidRPr="00A22FD3">
        <w:t>одређених</w:t>
      </w:r>
      <w:r w:rsidRPr="00A22FD3">
        <w:rPr>
          <w:lang w:val="sr-Cyrl-CS"/>
        </w:rPr>
        <w:t xml:space="preserve"> </w:t>
      </w:r>
      <w:r w:rsidRPr="00A22FD3">
        <w:t>уговора који</w:t>
      </w:r>
      <w:r w:rsidRPr="00A22FD3">
        <w:rPr>
          <w:lang w:val="sr-Cyrl-CS"/>
        </w:rPr>
        <w:t xml:space="preserve"> </w:t>
      </w:r>
      <w:r w:rsidRPr="00A22FD3">
        <w:t>због</w:t>
      </w:r>
      <w:r w:rsidRPr="00A22FD3">
        <w:rPr>
          <w:lang w:val="sr-Cyrl-CS"/>
        </w:rPr>
        <w:t xml:space="preserve"> </w:t>
      </w:r>
      <w:r w:rsidRPr="00A22FD3">
        <w:t>расхода</w:t>
      </w:r>
      <w:r w:rsidRPr="00A22FD3">
        <w:rPr>
          <w:lang w:val="sr-Cyrl-CS"/>
        </w:rPr>
        <w:t xml:space="preserve"> </w:t>
      </w:r>
      <w:r w:rsidRPr="00A22FD3">
        <w:t>захтевај</w:t>
      </w:r>
      <w:r w:rsidRPr="00A22FD3">
        <w:rPr>
          <w:lang w:val="sr-Cyrl-CS"/>
        </w:rPr>
        <w:t xml:space="preserve"> </w:t>
      </w:r>
      <w:r w:rsidRPr="00A22FD3">
        <w:t>уплаћање</w:t>
      </w:r>
      <w:r w:rsidRPr="00A22FD3">
        <w:rPr>
          <w:lang w:val="sr-Cyrl-CS"/>
        </w:rPr>
        <w:t xml:space="preserve"> </w:t>
      </w:r>
      <w:r w:rsidRPr="00A22FD3">
        <w:t>увише</w:t>
      </w:r>
      <w:r w:rsidRPr="00A22FD3">
        <w:rPr>
          <w:lang w:val="sr-Cyrl-CS"/>
        </w:rPr>
        <w:t xml:space="preserve"> </w:t>
      </w:r>
      <w:r w:rsidRPr="00A22FD3">
        <w:t>година</w:t>
      </w:r>
      <w:r w:rsidRPr="00A22FD3">
        <w:rPr>
          <w:lang w:val="sr-Cyrl-CS"/>
        </w:rPr>
        <w:t>(</w:t>
      </w:r>
      <w:r w:rsidRPr="00A22FD3">
        <w:t>„Сл. гласникРС“ бр. 21 од</w:t>
      </w:r>
      <w:r w:rsidRPr="00A22FD3">
        <w:rPr>
          <w:lang w:val="sr-Cyrl-CS"/>
        </w:rPr>
        <w:t xml:space="preserve"> </w:t>
      </w:r>
      <w:r w:rsidRPr="00A22FD3">
        <w:t>22.02.2014.год.)</w:t>
      </w:r>
    </w:p>
    <w:p w:rsidR="008A3B0D" w:rsidRPr="00A22FD3" w:rsidRDefault="008A3B0D" w:rsidP="008A3B0D">
      <w:pPr>
        <w:jc w:val="both"/>
        <w:rPr>
          <w:lang w:val="sl-SI"/>
        </w:rPr>
      </w:pPr>
    </w:p>
    <w:p w:rsidR="008A3B0D" w:rsidRPr="00A22FD3" w:rsidRDefault="008A3B0D" w:rsidP="008A3B0D">
      <w:pPr>
        <w:jc w:val="center"/>
        <w:rPr>
          <w:b/>
          <w:bCs/>
          <w:lang w:val="sl-SI"/>
        </w:rPr>
      </w:pPr>
      <w:r w:rsidRPr="00A22FD3">
        <w:rPr>
          <w:b/>
          <w:bCs/>
          <w:lang w:val="sl-SI"/>
        </w:rPr>
        <w:t>Члан 4.</w:t>
      </w:r>
    </w:p>
    <w:p w:rsidR="008A3B0D" w:rsidRPr="00A22FD3" w:rsidRDefault="008A3B0D" w:rsidP="008A3B0D">
      <w:pPr>
        <w:rPr>
          <w:lang w:val="ru-RU"/>
        </w:rPr>
      </w:pPr>
      <w:r w:rsidRPr="00A22FD3">
        <w:rPr>
          <w:b/>
          <w:bCs/>
          <w:lang w:val="sl-SI"/>
        </w:rPr>
        <w:t>РОК ИСПОРУКЕ</w:t>
      </w:r>
      <w:r w:rsidRPr="00A22FD3">
        <w:rPr>
          <w:b/>
          <w:bCs/>
          <w:lang w:val="ru-RU"/>
        </w:rPr>
        <w:t>:</w:t>
      </w:r>
    </w:p>
    <w:p w:rsidR="008A3B0D" w:rsidRPr="00A22FD3" w:rsidRDefault="008A3B0D" w:rsidP="008A3B0D">
      <w:pPr>
        <w:jc w:val="both"/>
        <w:rPr>
          <w:lang w:val="ru-RU"/>
        </w:rPr>
      </w:pPr>
      <w:r w:rsidRPr="00A22FD3">
        <w:rPr>
          <w:lang w:val="ru-RU"/>
        </w:rPr>
        <w:t xml:space="preserve">Роба која је предмет овог Уговора </w:t>
      </w:r>
      <w:r w:rsidRPr="00A22FD3">
        <w:rPr>
          <w:lang w:val="sl-SI"/>
        </w:rPr>
        <w:t>испоручиваће се на паритету Ф</w:t>
      </w:r>
      <w:r w:rsidRPr="00A22FD3">
        <w:rPr>
          <w:lang w:val="ru-RU"/>
        </w:rPr>
        <w:t xml:space="preserve">-цо магацин </w:t>
      </w:r>
      <w:r w:rsidRPr="00A22FD3">
        <w:rPr>
          <w:lang w:val="sl-SI"/>
        </w:rPr>
        <w:t>Купца</w:t>
      </w:r>
      <w:r w:rsidRPr="00A22FD3">
        <w:rPr>
          <w:lang w:val="ru-RU"/>
        </w:rPr>
        <w:t>.</w:t>
      </w:r>
    </w:p>
    <w:p w:rsidR="008A3B0D" w:rsidRPr="00A22FD3" w:rsidRDefault="008A3B0D" w:rsidP="008A3B0D">
      <w:pPr>
        <w:jc w:val="both"/>
        <w:rPr>
          <w:lang w:val="sl-SI"/>
        </w:rPr>
      </w:pPr>
      <w:r w:rsidRPr="00A22FD3">
        <w:rPr>
          <w:lang w:val="ru-RU"/>
        </w:rPr>
        <w:t xml:space="preserve">Продавац се обавезује да </w:t>
      </w:r>
      <w:r w:rsidRPr="00A22FD3">
        <w:rPr>
          <w:lang w:val="sl-SI"/>
        </w:rPr>
        <w:t xml:space="preserve">ће целокупну уговорену количину испоручити Купцу у периоду од дванаест месеци од дана потписивања овог Уговора. </w:t>
      </w:r>
    </w:p>
    <w:p w:rsidR="008A3B0D" w:rsidRPr="00A22FD3" w:rsidRDefault="008A3B0D" w:rsidP="008A3B0D">
      <w:pPr>
        <w:spacing w:line="240" w:lineRule="auto"/>
        <w:jc w:val="both"/>
        <w:rPr>
          <w:rFonts w:eastAsia="Times New Roman"/>
          <w:sz w:val="26"/>
          <w:szCs w:val="26"/>
          <w:lang w:val="sr-Cyrl-CS"/>
        </w:rPr>
      </w:pPr>
      <w:r w:rsidRPr="00A22FD3">
        <w:rPr>
          <w:lang w:val="sl-SI"/>
        </w:rPr>
        <w:t xml:space="preserve">Роба ће се испоручивати </w:t>
      </w:r>
      <w:r w:rsidRPr="00A22FD3">
        <w:rPr>
          <w:lang w:val="sr-Cyrl-CS"/>
        </w:rPr>
        <w:t xml:space="preserve">сукцесивно </w:t>
      </w:r>
      <w:r w:rsidRPr="00A22FD3">
        <w:rPr>
          <w:lang w:val="sl-SI"/>
        </w:rPr>
        <w:t>према писменој поруџбеници Купца, а према условима испоруке из понуде П</w:t>
      </w:r>
      <w:r w:rsidRPr="00A22FD3">
        <w:rPr>
          <w:lang w:val="ru-RU"/>
        </w:rPr>
        <w:t>родавца</w:t>
      </w:r>
      <w:r w:rsidRPr="00A22FD3">
        <w:rPr>
          <w:lang w:val="sl-SI"/>
        </w:rPr>
        <w:t>. Продужење рока испоруке толерисаће се само у случају више силе.</w:t>
      </w:r>
      <w:r w:rsidRPr="00A22FD3">
        <w:rPr>
          <w:rFonts w:eastAsia="Times New Roman"/>
          <w:sz w:val="26"/>
          <w:szCs w:val="26"/>
          <w:lang w:val="sl-SI"/>
        </w:rPr>
        <w:t xml:space="preserve"> </w:t>
      </w:r>
    </w:p>
    <w:p w:rsidR="008A3B0D" w:rsidRPr="00A22FD3" w:rsidRDefault="008A3B0D" w:rsidP="008A3B0D">
      <w:pPr>
        <w:spacing w:line="240" w:lineRule="auto"/>
        <w:jc w:val="both"/>
        <w:rPr>
          <w:rFonts w:eastAsia="Times New Roman"/>
          <w:sz w:val="26"/>
          <w:szCs w:val="26"/>
        </w:rPr>
      </w:pPr>
      <w:r w:rsidRPr="00A22FD3">
        <w:rPr>
          <w:rFonts w:eastAsia="Times New Roman"/>
          <w:sz w:val="26"/>
          <w:szCs w:val="26"/>
        </w:rPr>
        <w:t xml:space="preserve">Утрошком уговорене </w:t>
      </w:r>
      <w:r w:rsidRPr="00A22FD3">
        <w:rPr>
          <w:rFonts w:eastAsia="Times New Roman"/>
          <w:sz w:val="26"/>
          <w:szCs w:val="26"/>
          <w:lang w:val="sr-Cyrl-CS"/>
        </w:rPr>
        <w:t>количине</w:t>
      </w:r>
      <w:r w:rsidRPr="00A22FD3">
        <w:rPr>
          <w:rFonts w:eastAsia="Times New Roman"/>
          <w:sz w:val="26"/>
          <w:szCs w:val="26"/>
        </w:rPr>
        <w:t xml:space="preserve"> пре истека рока </w:t>
      </w:r>
      <w:r w:rsidRPr="00A22FD3">
        <w:rPr>
          <w:rFonts w:eastAsia="Times New Roman"/>
          <w:sz w:val="26"/>
          <w:szCs w:val="26"/>
          <w:lang w:val="sr-Cyrl-CS"/>
        </w:rPr>
        <w:t>од годину дана</w:t>
      </w:r>
      <w:r w:rsidRPr="00A22FD3">
        <w:rPr>
          <w:rFonts w:eastAsia="Times New Roman"/>
          <w:sz w:val="26"/>
          <w:szCs w:val="26"/>
        </w:rPr>
        <w:t>,овај Уговор престаје да важи.</w:t>
      </w:r>
    </w:p>
    <w:p w:rsidR="008A3B0D" w:rsidRPr="00A22FD3" w:rsidRDefault="008A3B0D" w:rsidP="008A3B0D">
      <w:pPr>
        <w:spacing w:line="240" w:lineRule="auto"/>
        <w:jc w:val="both"/>
        <w:rPr>
          <w:rFonts w:eastAsia="Times New Roman"/>
        </w:rPr>
      </w:pPr>
      <w:r w:rsidRPr="00A22FD3">
        <w:rPr>
          <w:rFonts w:eastAsia="Times New Roman"/>
        </w:rPr>
        <w:t xml:space="preserve">     Обавезе које ће наручилац измиривати у 2015. и 2016. години на име испоручених добара ће се плаћати у складу са расположивим апропријацијама у буџету за 2015. и 2016. годину Купца.</w:t>
      </w:r>
    </w:p>
    <w:p w:rsidR="008A3B0D" w:rsidRPr="00A22FD3" w:rsidRDefault="008A3B0D" w:rsidP="008A3B0D">
      <w:pPr>
        <w:spacing w:line="240" w:lineRule="auto"/>
        <w:jc w:val="both"/>
        <w:rPr>
          <w:rFonts w:eastAsia="Times New Roman"/>
        </w:rPr>
      </w:pPr>
      <w:r w:rsidRPr="00A22FD3">
        <w:rPr>
          <w:rFonts w:eastAsia="Times New Roman"/>
        </w:rPr>
        <w:lastRenderedPageBreak/>
        <w:t xml:space="preserve">      У случају да средства у буџету за 2015. и 2016. годину нису обезбеђена,односно буду одузета, овај уговор престаје да важи.</w:t>
      </w:r>
    </w:p>
    <w:p w:rsidR="008A3B0D" w:rsidRPr="00A22FD3" w:rsidRDefault="008A3B0D" w:rsidP="008A3B0D">
      <w:pPr>
        <w:spacing w:line="240" w:lineRule="auto"/>
        <w:jc w:val="both"/>
        <w:rPr>
          <w:rFonts w:eastAsia="Times New Roman"/>
        </w:rPr>
      </w:pPr>
      <w:r w:rsidRPr="00A22FD3">
        <w:rPr>
          <w:rFonts w:eastAsia="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8A3B0D" w:rsidRPr="00A22FD3" w:rsidRDefault="008A3B0D" w:rsidP="008A3B0D">
      <w:pPr>
        <w:spacing w:line="240" w:lineRule="auto"/>
        <w:jc w:val="both"/>
        <w:rPr>
          <w:rFonts w:eastAsia="Times New Roman"/>
        </w:rPr>
      </w:pPr>
      <w:r w:rsidRPr="00A22FD3">
        <w:rPr>
          <w:rFonts w:eastAsia="Times New Roman"/>
        </w:rPr>
        <w:t xml:space="preserve">     Купац задржава право да не реализује целокупно уговорену количину добара по овом Уговору.</w:t>
      </w:r>
    </w:p>
    <w:p w:rsidR="008A3B0D" w:rsidRPr="00A22FD3" w:rsidRDefault="008A3B0D" w:rsidP="008A3B0D">
      <w:pPr>
        <w:jc w:val="both"/>
        <w:rPr>
          <w:lang w:val="sr-Cyrl-CS"/>
        </w:rPr>
      </w:pPr>
    </w:p>
    <w:p w:rsidR="008A3B0D" w:rsidRPr="00A22FD3" w:rsidRDefault="008A3B0D" w:rsidP="008A3B0D">
      <w:pPr>
        <w:jc w:val="center"/>
        <w:rPr>
          <w:b/>
          <w:bCs/>
          <w:lang w:val="sr-Cyrl-CS"/>
        </w:rPr>
      </w:pPr>
      <w:r w:rsidRPr="00A22FD3">
        <w:rPr>
          <w:b/>
          <w:bCs/>
          <w:lang w:val="sl-SI"/>
        </w:rPr>
        <w:t>Члан 5.</w:t>
      </w:r>
    </w:p>
    <w:p w:rsidR="008A3B0D" w:rsidRPr="00A22FD3" w:rsidRDefault="008A3B0D" w:rsidP="008A3B0D">
      <w:pPr>
        <w:jc w:val="both"/>
        <w:rPr>
          <w:lang w:val="sr-Cyrl-CS"/>
        </w:rPr>
      </w:pPr>
      <w:r w:rsidRPr="00A22FD3">
        <w:rPr>
          <w:lang w:val="sl-SI"/>
        </w:rPr>
        <w:t>Уколико П</w:t>
      </w:r>
      <w:r w:rsidRPr="00A22FD3">
        <w:rPr>
          <w:lang w:val="ru-RU"/>
        </w:rPr>
        <w:t>родавац</w:t>
      </w:r>
      <w:r w:rsidRPr="00A22FD3">
        <w:rPr>
          <w:lang w:val="sl-SI"/>
        </w:rPr>
        <w:t xml:space="preserve"> по пријему наруџбенице Купца прекорачи рок испоруке, биће у обавези да Купцу плати на име уговорне казне 0,5% од укупне уговорене вредности добара који су предмет наруџбе, за сваки дан закашњења, али не више од 5%.У случају да П</w:t>
      </w:r>
      <w:r w:rsidRPr="00A22FD3">
        <w:rPr>
          <w:lang w:val="ru-RU"/>
        </w:rPr>
        <w:t xml:space="preserve">родавац </w:t>
      </w:r>
      <w:r w:rsidRPr="00A22FD3">
        <w:rPr>
          <w:lang w:val="sl-SI"/>
        </w:rPr>
        <w:t>не изврши своју уговорну обавезу ни у року од пет дана, Купац има право да једнострано раскине овај Уговор, у ком случају ће П</w:t>
      </w:r>
      <w:r w:rsidRPr="00A22FD3">
        <w:rPr>
          <w:lang w:val="ru-RU"/>
        </w:rPr>
        <w:t>родавац</w:t>
      </w:r>
      <w:r w:rsidRPr="00A22FD3">
        <w:rPr>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A3B0D" w:rsidRPr="00A22FD3" w:rsidRDefault="008A3B0D" w:rsidP="008A3B0D">
      <w:pPr>
        <w:jc w:val="both"/>
        <w:rPr>
          <w:lang w:val="sl-SI"/>
        </w:rPr>
      </w:pPr>
    </w:p>
    <w:p w:rsidR="008A3B0D" w:rsidRPr="00A22FD3" w:rsidRDefault="008A3B0D" w:rsidP="008A3B0D">
      <w:pPr>
        <w:jc w:val="center"/>
        <w:rPr>
          <w:b/>
          <w:bCs/>
          <w:lang w:val="sl-SI"/>
        </w:rPr>
      </w:pPr>
      <w:r w:rsidRPr="00A22FD3">
        <w:rPr>
          <w:b/>
          <w:bCs/>
          <w:lang w:val="sl-SI"/>
        </w:rPr>
        <w:t>Члан 6.</w:t>
      </w:r>
    </w:p>
    <w:p w:rsidR="008A3B0D" w:rsidRPr="00A22FD3" w:rsidRDefault="008A3B0D" w:rsidP="008A3B0D">
      <w:pPr>
        <w:jc w:val="both"/>
        <w:rPr>
          <w:bCs/>
          <w:lang w:val="sl-SI"/>
        </w:rPr>
      </w:pPr>
      <w:r w:rsidRPr="00A22FD3">
        <w:rPr>
          <w:b/>
          <w:bCs/>
          <w:lang w:val="sl-SI"/>
        </w:rPr>
        <w:t xml:space="preserve">ОБАВЕЗЕ ПОДИЗВОЂАЧА: </w:t>
      </w:r>
      <w:r w:rsidRPr="00A22FD3">
        <w:rPr>
          <w:bCs/>
          <w:lang w:val="sl-SI"/>
        </w:rPr>
        <w:t>(уколико продавац наступа са подизвођачем)</w:t>
      </w:r>
    </w:p>
    <w:p w:rsidR="008A3B0D" w:rsidRPr="00A22FD3" w:rsidRDefault="008A3B0D" w:rsidP="008A3B0D">
      <w:pPr>
        <w:jc w:val="both"/>
        <w:rPr>
          <w:bCs/>
          <w:lang w:val="sl-SI"/>
        </w:rPr>
      </w:pPr>
      <w:r w:rsidRPr="00A22FD3">
        <w:rPr>
          <w:bCs/>
          <w:lang w:val="sl-SI"/>
        </w:rPr>
        <w:t>_____________________________________________________________________________</w:t>
      </w:r>
    </w:p>
    <w:p w:rsidR="008A3B0D" w:rsidRPr="00A22FD3" w:rsidRDefault="008A3B0D" w:rsidP="008A3B0D">
      <w:pPr>
        <w:jc w:val="center"/>
        <w:rPr>
          <w:b/>
          <w:bCs/>
          <w:lang w:val="sl-SI"/>
        </w:rPr>
      </w:pPr>
      <w:r w:rsidRPr="00A22FD3">
        <w:rPr>
          <w:b/>
          <w:bCs/>
          <w:lang w:val="sl-SI"/>
        </w:rPr>
        <w:t>Члан 7.</w:t>
      </w:r>
    </w:p>
    <w:p w:rsidR="008A3B0D" w:rsidRPr="00A22FD3" w:rsidRDefault="008A3B0D" w:rsidP="008A3B0D">
      <w:pPr>
        <w:jc w:val="both"/>
        <w:rPr>
          <w:bCs/>
          <w:lang w:val="sl-SI"/>
        </w:rPr>
      </w:pPr>
      <w:r w:rsidRPr="00A22FD3">
        <w:rPr>
          <w:b/>
          <w:bCs/>
          <w:lang w:val="sl-SI"/>
        </w:rPr>
        <w:t>ОБАВЕЗЕ УЧЕСНИКА У ЗАЈЕДНИЧКОЈ ПОНУДИ: (</w:t>
      </w:r>
      <w:r w:rsidRPr="00A22FD3">
        <w:rPr>
          <w:bCs/>
          <w:lang w:val="sl-SI"/>
        </w:rPr>
        <w:t>само они понуђачи који подносе заједничку понуду)_____________________________________________________________________________</w:t>
      </w:r>
    </w:p>
    <w:p w:rsidR="008A3B0D" w:rsidRPr="00A22FD3" w:rsidRDefault="008A3B0D" w:rsidP="008A3B0D">
      <w:pPr>
        <w:jc w:val="both"/>
        <w:rPr>
          <w:bCs/>
          <w:lang w:val="sl-SI"/>
        </w:rPr>
      </w:pPr>
    </w:p>
    <w:p w:rsidR="008A3B0D" w:rsidRPr="00A22FD3" w:rsidRDefault="008A3B0D" w:rsidP="008A3B0D">
      <w:pPr>
        <w:jc w:val="center"/>
        <w:rPr>
          <w:bCs/>
          <w:lang w:val="sl-SI"/>
        </w:rPr>
      </w:pPr>
      <w:r w:rsidRPr="00A22FD3">
        <w:rPr>
          <w:b/>
          <w:bCs/>
          <w:lang w:val="sl-SI"/>
        </w:rPr>
        <w:t>Члан 8.</w:t>
      </w:r>
    </w:p>
    <w:p w:rsidR="008A3B0D" w:rsidRPr="00A22FD3" w:rsidRDefault="008A3B0D" w:rsidP="008A3B0D">
      <w:pPr>
        <w:jc w:val="both"/>
        <w:rPr>
          <w:lang w:val="ru-RU"/>
        </w:rPr>
      </w:pPr>
      <w:r w:rsidRPr="00A22FD3">
        <w:rPr>
          <w:b/>
          <w:bCs/>
          <w:lang w:val="sl-SI"/>
        </w:rPr>
        <w:t>СРЕДСТВА ФИНАНСИЈСКОГ ОБЕЗБЕ</w:t>
      </w:r>
      <w:r w:rsidRPr="00A22FD3">
        <w:rPr>
          <w:b/>
          <w:bCs/>
          <w:lang w:val="sr-Cyrl-CS"/>
        </w:rPr>
        <w:t>Ђ</w:t>
      </w:r>
      <w:r w:rsidRPr="00A22FD3">
        <w:rPr>
          <w:b/>
          <w:bCs/>
          <w:lang w:val="sl-SI"/>
        </w:rPr>
        <w:t>ЕЊА:</w:t>
      </w:r>
    </w:p>
    <w:p w:rsidR="008A3B0D" w:rsidRPr="00A22FD3" w:rsidRDefault="008A3B0D" w:rsidP="008A3B0D">
      <w:pPr>
        <w:jc w:val="both"/>
      </w:pPr>
      <w:r w:rsidRPr="00A22FD3">
        <w:rPr>
          <w:lang w:val="ru-RU"/>
        </w:rPr>
        <w:t xml:space="preserve">Продавац се обавезује да пре ступања на снагу овог Уговора достави </w:t>
      </w:r>
      <w:r w:rsidRPr="00A22FD3">
        <w:rPr>
          <w:lang w:val="sl-SI"/>
        </w:rPr>
        <w:t>Купцу</w:t>
      </w:r>
      <w:r w:rsidRPr="00A22FD3">
        <w:rPr>
          <w:lang w:val="ru-RU"/>
        </w:rPr>
        <w:t xml:space="preserve"> средство финансијског обезбеђења меницу у износу од 10% без ПДВ-а од вредности понуде којим обезбе</w:t>
      </w:r>
      <w:r w:rsidRPr="00A22FD3">
        <w:rPr>
          <w:lang w:val="sr-Cyrl-CS"/>
        </w:rPr>
        <w:t>ђ</w:t>
      </w:r>
      <w:r w:rsidRPr="00A22FD3">
        <w:rPr>
          <w:lang w:val="ru-RU"/>
        </w:rPr>
        <w:t>ује испуњење својих обавеза. М</w:t>
      </w:r>
      <w:r w:rsidRPr="00A22FD3">
        <w:t xml:space="preserve">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w:t>
      </w:r>
      <w:r w:rsidRPr="00A22FD3">
        <w:lastRenderedPageBreak/>
        <w:t>које важи у случају да код добављача дође до промене лица овлашћених за располагање средствима на рачуну, статусних 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A3B0D" w:rsidRPr="00A22FD3" w:rsidRDefault="008A3B0D" w:rsidP="008A3B0D">
      <w:pPr>
        <w:jc w:val="both"/>
      </w:pPr>
    </w:p>
    <w:p w:rsidR="008A3B0D" w:rsidRPr="00A22FD3" w:rsidRDefault="008A3B0D" w:rsidP="008A3B0D">
      <w:pPr>
        <w:jc w:val="center"/>
        <w:rPr>
          <w:b/>
          <w:bCs/>
          <w:lang w:val="sl-SI"/>
        </w:rPr>
      </w:pPr>
      <w:r w:rsidRPr="00A22FD3">
        <w:rPr>
          <w:b/>
          <w:bCs/>
          <w:lang w:val="sl-SI"/>
        </w:rPr>
        <w:t>Члан 9.</w:t>
      </w:r>
    </w:p>
    <w:p w:rsidR="008A3B0D" w:rsidRPr="00A22FD3" w:rsidRDefault="008A3B0D" w:rsidP="008A3B0D">
      <w:pPr>
        <w:jc w:val="both"/>
        <w:rPr>
          <w:b/>
          <w:bCs/>
          <w:lang w:val="ru-RU"/>
        </w:rPr>
      </w:pPr>
      <w:r w:rsidRPr="00A22FD3">
        <w:rPr>
          <w:b/>
          <w:bCs/>
          <w:lang w:val="sl-SI"/>
        </w:rPr>
        <w:t>КВАЛИТЕТ И КОЛИЧИНА РОБЕ</w:t>
      </w:r>
      <w:r w:rsidRPr="00A22FD3">
        <w:rPr>
          <w:b/>
          <w:bCs/>
          <w:lang w:val="ru-RU"/>
        </w:rPr>
        <w:t>:</w:t>
      </w:r>
    </w:p>
    <w:p w:rsidR="008A3B0D" w:rsidRPr="00A22FD3" w:rsidRDefault="008A3B0D" w:rsidP="008A3B0D">
      <w:pPr>
        <w:jc w:val="both"/>
        <w:rPr>
          <w:lang w:val="ru-RU"/>
        </w:rPr>
      </w:pPr>
      <w:r w:rsidRPr="00A22FD3">
        <w:rPr>
          <w:lang w:val="ru-RU"/>
        </w:rPr>
        <w:t>Квалитет производа који су предмет овог Уговора мора у потпуности одговарати</w:t>
      </w:r>
    </w:p>
    <w:p w:rsidR="008A3B0D" w:rsidRPr="00A22FD3" w:rsidRDefault="008A3B0D" w:rsidP="008A3B0D">
      <w:pPr>
        <w:numPr>
          <w:ilvl w:val="0"/>
          <w:numId w:val="18"/>
        </w:numPr>
        <w:spacing w:after="0" w:line="240" w:lineRule="auto"/>
        <w:jc w:val="both"/>
        <w:rPr>
          <w:lang w:val="sl-SI"/>
        </w:rPr>
      </w:pPr>
      <w:r w:rsidRPr="00A22FD3">
        <w:rPr>
          <w:lang w:val="ru-RU"/>
        </w:rPr>
        <w:t>ва</w:t>
      </w:r>
      <w:r w:rsidRPr="00A22FD3">
        <w:rPr>
          <w:lang w:val="sl-SI"/>
        </w:rPr>
        <w:t>жећим домаћим или међународним стандардима за ту врсту робе</w:t>
      </w:r>
    </w:p>
    <w:p w:rsidR="008A3B0D" w:rsidRPr="00A22FD3" w:rsidRDefault="008A3B0D" w:rsidP="008A3B0D">
      <w:pPr>
        <w:numPr>
          <w:ilvl w:val="0"/>
          <w:numId w:val="18"/>
        </w:numPr>
        <w:spacing w:after="0" w:line="240" w:lineRule="auto"/>
        <w:jc w:val="both"/>
        <w:rPr>
          <w:lang w:val="sl-SI"/>
        </w:rPr>
      </w:pPr>
      <w:r w:rsidRPr="00A22FD3">
        <w:rPr>
          <w:lang w:val="sl-SI"/>
        </w:rPr>
        <w:t>уверењима о квалитету и атестима достављеним уз понуду П</w:t>
      </w:r>
      <w:r w:rsidRPr="00A22FD3">
        <w:rPr>
          <w:lang w:val="ru-RU"/>
        </w:rPr>
        <w:t>родавца</w:t>
      </w:r>
    </w:p>
    <w:p w:rsidR="008A3B0D" w:rsidRPr="00A22FD3" w:rsidRDefault="008A3B0D" w:rsidP="008A3B0D">
      <w:pPr>
        <w:jc w:val="both"/>
        <w:rPr>
          <w:lang w:val="sl-SI"/>
        </w:rPr>
      </w:pPr>
      <w:r w:rsidRPr="00A22FD3">
        <w:rPr>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sidRPr="00A22FD3">
        <w:rPr>
          <w:lang w:val="ru-RU"/>
        </w:rPr>
        <w:t>родавца</w:t>
      </w:r>
      <w:r w:rsidRPr="00A22FD3">
        <w:rPr>
          <w:lang w:val="sl-SI"/>
        </w:rPr>
        <w:t>.</w:t>
      </w:r>
    </w:p>
    <w:p w:rsidR="008A3B0D" w:rsidRPr="00A22FD3" w:rsidRDefault="008A3B0D" w:rsidP="008A3B0D">
      <w:pPr>
        <w:jc w:val="both"/>
        <w:rPr>
          <w:lang w:val="sr-Cyrl-CS"/>
        </w:rPr>
      </w:pPr>
      <w:r w:rsidRPr="00A22FD3">
        <w:rPr>
          <w:lang w:val="sl-SI"/>
        </w:rPr>
        <w:t>Квантитативни пријем робе врши се приликом пријема у магацину Купца у присуству  представника П</w:t>
      </w:r>
      <w:r w:rsidRPr="00A22FD3">
        <w:rPr>
          <w:lang w:val="ru-RU"/>
        </w:rPr>
        <w:t>родавца</w:t>
      </w:r>
      <w:r w:rsidRPr="00A22FD3">
        <w:rPr>
          <w:lang w:val="sl-SI"/>
        </w:rPr>
        <w:t>.</w:t>
      </w:r>
    </w:p>
    <w:p w:rsidR="008A3B0D" w:rsidRPr="00A22FD3" w:rsidRDefault="008A3B0D" w:rsidP="008A3B0D">
      <w:pPr>
        <w:jc w:val="center"/>
        <w:rPr>
          <w:b/>
          <w:bCs/>
          <w:lang w:val="sl-SI"/>
        </w:rPr>
      </w:pPr>
      <w:r w:rsidRPr="00A22FD3">
        <w:rPr>
          <w:b/>
          <w:bCs/>
          <w:lang w:val="sl-SI"/>
        </w:rPr>
        <w:t>Члан10.</w:t>
      </w:r>
    </w:p>
    <w:p w:rsidR="008A3B0D" w:rsidRPr="00A22FD3" w:rsidRDefault="008A3B0D" w:rsidP="008A3B0D">
      <w:pPr>
        <w:jc w:val="both"/>
        <w:rPr>
          <w:b/>
          <w:bCs/>
          <w:lang w:val="sl-SI"/>
        </w:rPr>
      </w:pPr>
    </w:p>
    <w:p w:rsidR="008A3B0D" w:rsidRPr="00A22FD3" w:rsidRDefault="008A3B0D" w:rsidP="008A3B0D">
      <w:pPr>
        <w:jc w:val="both"/>
        <w:rPr>
          <w:b/>
          <w:bCs/>
          <w:lang w:val="ru-RU"/>
        </w:rPr>
      </w:pPr>
      <w:r w:rsidRPr="00A22FD3">
        <w:rPr>
          <w:b/>
          <w:bCs/>
          <w:lang w:val="sl-SI"/>
        </w:rPr>
        <w:t>РЕКЛАМАЦИЈЕ НА КВАЛИТЕТ И КОЛИЧИНУ РОБЕ</w:t>
      </w:r>
      <w:r w:rsidRPr="00A22FD3">
        <w:rPr>
          <w:b/>
          <w:bCs/>
          <w:lang w:val="ru-RU"/>
        </w:rPr>
        <w:t>:</w:t>
      </w:r>
    </w:p>
    <w:p w:rsidR="008A3B0D" w:rsidRPr="00A22FD3" w:rsidRDefault="008A3B0D" w:rsidP="008A3B0D">
      <w:pPr>
        <w:jc w:val="both"/>
        <w:rPr>
          <w:lang w:val="sl-SI"/>
        </w:rPr>
      </w:pPr>
      <w:r w:rsidRPr="00A22FD3">
        <w:rPr>
          <w:lang w:val="ru-RU"/>
        </w:rPr>
        <w:t xml:space="preserve">Евентуална рекламација од стране </w:t>
      </w:r>
      <w:r w:rsidRPr="00A22FD3">
        <w:rPr>
          <w:lang w:val="sl-SI"/>
        </w:rPr>
        <w:t>Купца</w:t>
      </w:r>
      <w:r w:rsidRPr="00A22FD3">
        <w:rPr>
          <w:lang w:val="ru-RU"/>
        </w:rPr>
        <w:t xml:space="preserve"> на испору</w:t>
      </w:r>
      <w:r w:rsidRPr="00A22FD3">
        <w:rPr>
          <w:lang w:val="sl-SI"/>
        </w:rPr>
        <w:t>чене количине, мора бити сачињена у писаној форми и достављена П</w:t>
      </w:r>
      <w:r w:rsidRPr="00A22FD3">
        <w:rPr>
          <w:lang w:val="ru-RU"/>
        </w:rPr>
        <w:t>родавцу</w:t>
      </w:r>
      <w:r w:rsidRPr="00A22FD3">
        <w:rPr>
          <w:lang w:val="sl-SI"/>
        </w:rPr>
        <w:t xml:space="preserve"> у року од 24 часа.</w:t>
      </w:r>
    </w:p>
    <w:p w:rsidR="008A3B0D" w:rsidRPr="00A22FD3" w:rsidRDefault="008A3B0D" w:rsidP="008A3B0D">
      <w:pPr>
        <w:jc w:val="both"/>
        <w:rPr>
          <w:lang w:val="sl-SI"/>
        </w:rPr>
      </w:pPr>
      <w:r w:rsidRPr="00A22FD3">
        <w:rPr>
          <w:lang w:val="sl-SI"/>
        </w:rPr>
        <w:t>Уколико било која испорука не задовољи квалитет и договорену количину, П</w:t>
      </w:r>
      <w:r w:rsidRPr="00A22FD3">
        <w:rPr>
          <w:lang w:val="ru-RU"/>
        </w:rPr>
        <w:t>родавац</w:t>
      </w:r>
      <w:r w:rsidRPr="00A22FD3">
        <w:rPr>
          <w:lang w:val="sl-SI"/>
        </w:rPr>
        <w:t xml:space="preserve"> је у обавези да замени исправном, одмах, а најкасније у року од 3 дана.</w:t>
      </w:r>
    </w:p>
    <w:p w:rsidR="008A3B0D" w:rsidRPr="00A22FD3" w:rsidRDefault="008A3B0D" w:rsidP="008A3B0D">
      <w:pPr>
        <w:jc w:val="both"/>
        <w:rPr>
          <w:b/>
          <w:lang w:val="sl-SI"/>
        </w:rPr>
      </w:pPr>
      <w:r w:rsidRPr="00A22FD3">
        <w:rPr>
          <w:lang w:val="sl-SI"/>
        </w:rPr>
        <w:t>Уколико П</w:t>
      </w:r>
      <w:r w:rsidRPr="00A22FD3">
        <w:rPr>
          <w:lang w:val="ru-RU"/>
        </w:rPr>
        <w:t>родавац</w:t>
      </w:r>
      <w:r w:rsidRPr="00A22FD3">
        <w:rPr>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sidRPr="00A22FD3">
        <w:rPr>
          <w:lang w:val="ru-RU"/>
        </w:rPr>
        <w:t>родавца</w:t>
      </w:r>
      <w:r w:rsidRPr="00A22FD3">
        <w:rPr>
          <w:lang w:val="sl-SI"/>
        </w:rPr>
        <w:t xml:space="preserve"> а на терет П</w:t>
      </w:r>
      <w:r w:rsidRPr="00A22FD3">
        <w:rPr>
          <w:lang w:val="ru-RU"/>
        </w:rPr>
        <w:t>родавца</w:t>
      </w:r>
      <w:r w:rsidRPr="00A22FD3">
        <w:rPr>
          <w:lang w:val="sl-SI"/>
        </w:rPr>
        <w:t xml:space="preserve"> из овог Уговора, а овај је дужан да Купцу надокнади разлику у цени.</w:t>
      </w:r>
    </w:p>
    <w:p w:rsidR="008A3B0D" w:rsidRPr="00A22FD3" w:rsidRDefault="008A3B0D" w:rsidP="008A3B0D">
      <w:pPr>
        <w:jc w:val="center"/>
        <w:rPr>
          <w:b/>
          <w:lang w:val="sr-Cyrl-CS"/>
        </w:rPr>
      </w:pPr>
    </w:p>
    <w:p w:rsidR="008A3B0D" w:rsidRPr="00A22FD3" w:rsidRDefault="008A3B0D" w:rsidP="008A3B0D">
      <w:pPr>
        <w:jc w:val="center"/>
        <w:rPr>
          <w:b/>
          <w:lang w:val="sl-SI"/>
        </w:rPr>
      </w:pPr>
      <w:r w:rsidRPr="00A22FD3">
        <w:rPr>
          <w:b/>
          <w:lang w:val="sl-SI"/>
        </w:rPr>
        <w:t>Члан 11.</w:t>
      </w:r>
    </w:p>
    <w:p w:rsidR="008A3B0D" w:rsidRPr="00A22FD3" w:rsidRDefault="008A3B0D" w:rsidP="008A3B0D">
      <w:pPr>
        <w:jc w:val="center"/>
        <w:rPr>
          <w:b/>
          <w:lang w:val="sl-SI"/>
        </w:rPr>
      </w:pPr>
    </w:p>
    <w:p w:rsidR="008A3B0D" w:rsidRPr="00A22FD3" w:rsidRDefault="008A3B0D" w:rsidP="008A3B0D">
      <w:pPr>
        <w:jc w:val="both"/>
        <w:rPr>
          <w:lang w:val="sr-Cyrl-CS"/>
        </w:rPr>
      </w:pPr>
      <w:r w:rsidRPr="00A22FD3">
        <w:rPr>
          <w:lang w:val="sl-SI"/>
        </w:rPr>
        <w:lastRenderedPageBreak/>
        <w:t>Уколико П</w:t>
      </w:r>
      <w:r w:rsidRPr="00A22FD3">
        <w:rPr>
          <w:lang w:val="ru-RU"/>
        </w:rPr>
        <w:t>родавац</w:t>
      </w:r>
      <w:r w:rsidRPr="00A22FD3">
        <w:rPr>
          <w:lang w:val="sl-SI"/>
        </w:rPr>
        <w:t xml:space="preserve"> не испоручи робу у складу са договореном динамиком, па тиме омета Купца у обављању своје делатности овим Уговором, П</w:t>
      </w:r>
      <w:r w:rsidRPr="00A22FD3">
        <w:rPr>
          <w:lang w:val="ru-RU"/>
        </w:rPr>
        <w:t>родавац</w:t>
      </w:r>
      <w:r w:rsidRPr="00A22FD3">
        <w:rPr>
          <w:lang w:val="sl-SI"/>
        </w:rPr>
        <w:t xml:space="preserve"> је сагласан да Купац потребне количине робе сличног или истог квалитета набави од другог П</w:t>
      </w:r>
      <w:r w:rsidRPr="00A22FD3">
        <w:rPr>
          <w:lang w:val="ru-RU"/>
        </w:rPr>
        <w:t>родавца</w:t>
      </w:r>
      <w:r w:rsidRPr="00A22FD3">
        <w:rPr>
          <w:lang w:val="sl-SI"/>
        </w:rPr>
        <w:t>, с тим што се обавезује да Купцу надокнади евентуалну разлику  у цени.</w:t>
      </w:r>
    </w:p>
    <w:p w:rsidR="008A3B0D" w:rsidRPr="00A22FD3" w:rsidRDefault="008A3B0D" w:rsidP="008A3B0D">
      <w:pPr>
        <w:jc w:val="center"/>
        <w:rPr>
          <w:b/>
          <w:bCs/>
          <w:lang w:val="sl-SI"/>
        </w:rPr>
      </w:pPr>
      <w:r w:rsidRPr="00A22FD3">
        <w:rPr>
          <w:b/>
          <w:bCs/>
          <w:lang w:val="sl-SI"/>
        </w:rPr>
        <w:t>Члан 12.</w:t>
      </w:r>
    </w:p>
    <w:p w:rsidR="008A3B0D" w:rsidRPr="00A22FD3" w:rsidRDefault="008A3B0D" w:rsidP="008A3B0D">
      <w:pPr>
        <w:jc w:val="both"/>
        <w:rPr>
          <w:b/>
          <w:bCs/>
          <w:lang w:val="ru-RU"/>
        </w:rPr>
      </w:pPr>
      <w:r w:rsidRPr="00A22FD3">
        <w:rPr>
          <w:b/>
          <w:bCs/>
          <w:lang w:val="sl-SI"/>
        </w:rPr>
        <w:t>ВИША СИЛА</w:t>
      </w:r>
      <w:r w:rsidRPr="00A22FD3">
        <w:rPr>
          <w:b/>
          <w:bCs/>
          <w:lang w:val="ru-RU"/>
        </w:rPr>
        <w:t>:</w:t>
      </w:r>
    </w:p>
    <w:p w:rsidR="008A3B0D" w:rsidRPr="00A22FD3" w:rsidRDefault="008A3B0D" w:rsidP="008A3B0D">
      <w:pPr>
        <w:jc w:val="both"/>
        <w:rPr>
          <w:lang w:val="sl-SI"/>
        </w:rPr>
      </w:pPr>
      <w:r w:rsidRPr="00A22FD3">
        <w:rPr>
          <w:lang w:val="ru-RU"/>
        </w:rPr>
        <w:t>Наступање ви</w:t>
      </w:r>
      <w:r w:rsidRPr="00A22FD3">
        <w:rPr>
          <w:lang w:val="sl-SI"/>
        </w:rPr>
        <w:t>ш</w:t>
      </w:r>
      <w:r w:rsidRPr="00A22FD3">
        <w:rPr>
          <w:lang w:val="ru-RU"/>
        </w:rPr>
        <w:t>е силе ослоба</w:t>
      </w:r>
      <w:r w:rsidRPr="00A22FD3">
        <w:rPr>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8A3B0D" w:rsidRPr="00A22FD3" w:rsidRDefault="008A3B0D" w:rsidP="008A3B0D">
      <w:pPr>
        <w:jc w:val="center"/>
        <w:rPr>
          <w:lang w:val="sl-SI"/>
        </w:rPr>
      </w:pPr>
    </w:p>
    <w:p w:rsidR="008A3B0D" w:rsidRPr="00A22FD3" w:rsidRDefault="008A3B0D" w:rsidP="008A3B0D">
      <w:pPr>
        <w:jc w:val="center"/>
        <w:rPr>
          <w:b/>
          <w:bCs/>
          <w:lang w:val="sl-SI"/>
        </w:rPr>
      </w:pPr>
      <w:r w:rsidRPr="00A22FD3">
        <w:rPr>
          <w:b/>
          <w:bCs/>
          <w:lang w:val="sl-SI"/>
        </w:rPr>
        <w:t>Члан 13.</w:t>
      </w:r>
    </w:p>
    <w:p w:rsidR="008A3B0D" w:rsidRPr="00A22FD3" w:rsidRDefault="008A3B0D" w:rsidP="008A3B0D">
      <w:pPr>
        <w:jc w:val="both"/>
        <w:rPr>
          <w:b/>
          <w:bCs/>
          <w:lang w:val="ru-RU"/>
        </w:rPr>
      </w:pPr>
      <w:r w:rsidRPr="00A22FD3">
        <w:rPr>
          <w:b/>
          <w:bCs/>
          <w:lang w:val="sl-SI"/>
        </w:rPr>
        <w:t>ЗАВРШНЕ ОДРЕДБЕ</w:t>
      </w:r>
      <w:r w:rsidRPr="00A22FD3">
        <w:rPr>
          <w:b/>
          <w:bCs/>
          <w:lang w:val="ru-RU"/>
        </w:rPr>
        <w:t>:</w:t>
      </w:r>
    </w:p>
    <w:p w:rsidR="008A3B0D" w:rsidRPr="00A22FD3" w:rsidRDefault="008A3B0D" w:rsidP="008A3B0D">
      <w:pPr>
        <w:jc w:val="both"/>
        <w:rPr>
          <w:lang w:val="sr-Cyrl-CS"/>
        </w:rPr>
      </w:pPr>
      <w:r w:rsidRPr="00A22FD3">
        <w:rPr>
          <w:lang w:val="sl-SI"/>
        </w:rPr>
        <w:t>Овај Уговор ступа на снагу даном потписивања од стране овлашћених представника обе уговорне стране.</w:t>
      </w:r>
    </w:p>
    <w:p w:rsidR="008A3B0D" w:rsidRPr="00A22FD3" w:rsidRDefault="008A3B0D" w:rsidP="008A3B0D">
      <w:pPr>
        <w:jc w:val="center"/>
        <w:rPr>
          <w:b/>
          <w:bCs/>
          <w:lang w:val="sr-Cyrl-CS"/>
        </w:rPr>
      </w:pPr>
    </w:p>
    <w:p w:rsidR="008A3B0D" w:rsidRPr="00A22FD3" w:rsidRDefault="008A3B0D" w:rsidP="008A3B0D">
      <w:pPr>
        <w:jc w:val="center"/>
        <w:rPr>
          <w:b/>
          <w:bCs/>
          <w:lang w:val="sl-SI"/>
        </w:rPr>
      </w:pPr>
      <w:r w:rsidRPr="00A22FD3">
        <w:rPr>
          <w:b/>
          <w:bCs/>
          <w:lang w:val="sl-SI"/>
        </w:rPr>
        <w:t>Члан 14.</w:t>
      </w:r>
    </w:p>
    <w:p w:rsidR="008A3B0D" w:rsidRPr="00A22FD3" w:rsidRDefault="008A3B0D" w:rsidP="008A3B0D">
      <w:pPr>
        <w:jc w:val="both"/>
        <w:rPr>
          <w:b/>
          <w:bCs/>
          <w:lang w:val="sl-SI"/>
        </w:rPr>
      </w:pPr>
      <w:r w:rsidRPr="00A22FD3">
        <w:rPr>
          <w:b/>
          <w:bCs/>
          <w:lang w:val="sl-SI"/>
        </w:rPr>
        <w:t>ИЗМЕНЕ И ДОПУНЕ УГОВОРА</w:t>
      </w:r>
      <w:r w:rsidRPr="00A22FD3">
        <w:rPr>
          <w:b/>
          <w:bCs/>
          <w:lang w:val="ru-RU"/>
        </w:rPr>
        <w:t>:</w:t>
      </w:r>
    </w:p>
    <w:p w:rsidR="008A3B0D" w:rsidRPr="00A22FD3" w:rsidRDefault="008A3B0D" w:rsidP="008A3B0D">
      <w:pPr>
        <w:jc w:val="both"/>
        <w:rPr>
          <w:lang w:val="sr-Cyrl-CS"/>
        </w:rPr>
      </w:pPr>
      <w:r w:rsidRPr="00A22FD3">
        <w:rPr>
          <w:lang w:val="sl-SI"/>
        </w:rPr>
        <w:t>Измене и допуне текста овог Уговора могуће су само уз пристанак обе уговорне стране, који је дат у писаном облику .</w:t>
      </w:r>
    </w:p>
    <w:p w:rsidR="008A3B0D" w:rsidRPr="00A22FD3" w:rsidRDefault="008A3B0D" w:rsidP="008A3B0D">
      <w:pPr>
        <w:jc w:val="center"/>
        <w:rPr>
          <w:b/>
          <w:bCs/>
          <w:lang w:val="sr-Cyrl-CS"/>
        </w:rPr>
      </w:pPr>
    </w:p>
    <w:p w:rsidR="008A3B0D" w:rsidRPr="00A22FD3" w:rsidRDefault="008A3B0D" w:rsidP="008A3B0D">
      <w:pPr>
        <w:jc w:val="center"/>
        <w:rPr>
          <w:b/>
          <w:bCs/>
          <w:lang w:val="sl-SI"/>
        </w:rPr>
      </w:pPr>
      <w:r w:rsidRPr="00A22FD3">
        <w:rPr>
          <w:b/>
          <w:bCs/>
          <w:lang w:val="sl-SI"/>
        </w:rPr>
        <w:t>Члан 15.</w:t>
      </w:r>
    </w:p>
    <w:p w:rsidR="008A3B0D" w:rsidRPr="00A22FD3" w:rsidRDefault="008A3B0D" w:rsidP="008A3B0D">
      <w:pPr>
        <w:jc w:val="both"/>
        <w:rPr>
          <w:b/>
          <w:bCs/>
          <w:lang w:val="ru-RU"/>
        </w:rPr>
      </w:pPr>
      <w:r w:rsidRPr="00A22FD3">
        <w:rPr>
          <w:b/>
          <w:bCs/>
          <w:lang w:val="sl-SI"/>
        </w:rPr>
        <w:t>РАСКИД УГОВОРА</w:t>
      </w:r>
      <w:r w:rsidRPr="00A22FD3">
        <w:rPr>
          <w:b/>
          <w:bCs/>
          <w:lang w:val="ru-RU"/>
        </w:rPr>
        <w:t>:</w:t>
      </w:r>
    </w:p>
    <w:p w:rsidR="008A3B0D" w:rsidRPr="00A22FD3" w:rsidRDefault="008A3B0D" w:rsidP="008A3B0D">
      <w:pPr>
        <w:jc w:val="both"/>
        <w:rPr>
          <w:lang w:val="sl-SI"/>
        </w:rPr>
      </w:pPr>
      <w:r w:rsidRPr="00A22FD3">
        <w:rPr>
          <w:lang w:val="sl-SI"/>
        </w:rPr>
        <w:t>Уколико наручена добра не буду испоручена у складу са одредбама овог Уговора, нарочито у погледу рекламације на квалитет реагенаса, Купац може уновчити гаранцију поднету од стране П</w:t>
      </w:r>
      <w:r w:rsidRPr="00A22FD3">
        <w:rPr>
          <w:lang w:val="ru-RU"/>
        </w:rPr>
        <w:t>родавца</w:t>
      </w:r>
      <w:r w:rsidRPr="00A22FD3">
        <w:rPr>
          <w:lang w:val="sl-SI"/>
        </w:rPr>
        <w:t xml:space="preserve"> и захтевати раскид </w:t>
      </w:r>
      <w:r w:rsidRPr="00A22FD3">
        <w:rPr>
          <w:lang w:val="sr-Cyrl-CS"/>
        </w:rPr>
        <w:t xml:space="preserve"> </w:t>
      </w:r>
      <w:r w:rsidRPr="00A22FD3">
        <w:rPr>
          <w:lang w:val="sl-SI"/>
        </w:rPr>
        <w:t>Уговора.</w:t>
      </w:r>
    </w:p>
    <w:p w:rsidR="008A3B0D" w:rsidRPr="00A22FD3" w:rsidRDefault="008A3B0D" w:rsidP="008A3B0D">
      <w:pPr>
        <w:jc w:val="both"/>
        <w:rPr>
          <w:lang w:val="sl-SI"/>
        </w:rPr>
      </w:pPr>
      <w:r w:rsidRPr="00A22FD3">
        <w:rPr>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A3B0D" w:rsidRPr="00A22FD3" w:rsidRDefault="008A3B0D" w:rsidP="008A3B0D">
      <w:pPr>
        <w:jc w:val="both"/>
        <w:rPr>
          <w:lang w:val="sl-SI"/>
        </w:rPr>
      </w:pPr>
      <w:r w:rsidRPr="00A22FD3">
        <w:rPr>
          <w:lang w:val="sl-SI"/>
        </w:rPr>
        <w:t>Раскид Уговора се може захтевати писаним путем, уз поштовање раскидног рока од 15 дана.</w:t>
      </w:r>
    </w:p>
    <w:p w:rsidR="008A3B0D" w:rsidRPr="00A22FD3" w:rsidRDefault="008A3B0D" w:rsidP="008A3B0D">
      <w:pPr>
        <w:jc w:val="both"/>
        <w:rPr>
          <w:lang w:val="sr-Cyrl-CS"/>
        </w:rPr>
      </w:pPr>
      <w:r w:rsidRPr="00A22FD3">
        <w:rPr>
          <w:lang w:val="sr-Cyrl-CS"/>
        </w:rPr>
        <w:lastRenderedPageBreak/>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rsidRPr="00A22FD3">
        <w:t>.</w:t>
      </w:r>
    </w:p>
    <w:p w:rsidR="008A3B0D" w:rsidRPr="00A22FD3" w:rsidRDefault="008A3B0D" w:rsidP="008A3B0D">
      <w:pPr>
        <w:jc w:val="center"/>
        <w:rPr>
          <w:b/>
          <w:bCs/>
        </w:rPr>
      </w:pPr>
    </w:p>
    <w:p w:rsidR="008A3B0D" w:rsidRPr="00A22FD3" w:rsidRDefault="008A3B0D" w:rsidP="008A3B0D">
      <w:pPr>
        <w:jc w:val="center"/>
        <w:rPr>
          <w:b/>
          <w:bCs/>
          <w:lang w:val="sr-Cyrl-CS"/>
        </w:rPr>
      </w:pPr>
      <w:r w:rsidRPr="00A22FD3">
        <w:rPr>
          <w:b/>
          <w:bCs/>
          <w:lang w:val="sl-SI"/>
        </w:rPr>
        <w:t>Члан 16.</w:t>
      </w:r>
    </w:p>
    <w:p w:rsidR="008A3B0D" w:rsidRPr="00A22FD3" w:rsidRDefault="008A3B0D" w:rsidP="008A3B0D">
      <w:pPr>
        <w:jc w:val="center"/>
        <w:rPr>
          <w:b/>
          <w:bCs/>
          <w:lang w:val="sr-Cyrl-CS"/>
        </w:rPr>
      </w:pPr>
    </w:p>
    <w:p w:rsidR="008A3B0D" w:rsidRPr="00A22FD3" w:rsidRDefault="008A3B0D" w:rsidP="008A3B0D">
      <w:pPr>
        <w:jc w:val="both"/>
        <w:rPr>
          <w:bCs/>
          <w:lang w:val="sr-Cyrl-CS"/>
        </w:rPr>
      </w:pPr>
      <w:r w:rsidRPr="00A22FD3">
        <w:rPr>
          <w:bCs/>
          <w:lang w:val="sl-SI"/>
        </w:rPr>
        <w:t>Уколико се П</w:t>
      </w:r>
      <w:r w:rsidRPr="00A22FD3">
        <w:rPr>
          <w:lang w:val="ru-RU"/>
        </w:rPr>
        <w:t>родавац</w:t>
      </w:r>
      <w:r w:rsidRPr="00A22FD3">
        <w:rPr>
          <w:bCs/>
          <w:lang w:val="sl-SI"/>
        </w:rPr>
        <w:t xml:space="preserve"> не придржава и не испуњава уговорене обавезе, </w:t>
      </w:r>
      <w:r w:rsidRPr="00A22FD3">
        <w:rPr>
          <w:lang w:val="sl-SI"/>
        </w:rPr>
        <w:t>Купац</w:t>
      </w:r>
      <w:r w:rsidRPr="00A22FD3">
        <w:rPr>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A3B0D" w:rsidRPr="00A22FD3" w:rsidRDefault="008A3B0D" w:rsidP="008A3B0D">
      <w:pPr>
        <w:jc w:val="both"/>
        <w:rPr>
          <w:bCs/>
          <w:lang w:val="sr-Cyrl-CS"/>
        </w:rPr>
      </w:pPr>
    </w:p>
    <w:p w:rsidR="008A3B0D" w:rsidRPr="00A22FD3" w:rsidRDefault="008A3B0D" w:rsidP="008A3B0D">
      <w:pPr>
        <w:jc w:val="center"/>
        <w:rPr>
          <w:b/>
          <w:bCs/>
          <w:lang w:val="sl-SI"/>
        </w:rPr>
      </w:pPr>
      <w:r w:rsidRPr="00A22FD3">
        <w:rPr>
          <w:b/>
          <w:bCs/>
          <w:lang w:val="sl-SI"/>
        </w:rPr>
        <w:t>Члан 17.</w:t>
      </w:r>
    </w:p>
    <w:p w:rsidR="008A3B0D" w:rsidRPr="00A22FD3" w:rsidRDefault="008A3B0D" w:rsidP="008A3B0D">
      <w:pPr>
        <w:rPr>
          <w:b/>
          <w:bCs/>
          <w:lang w:val="ru-RU"/>
        </w:rPr>
      </w:pPr>
      <w:r w:rsidRPr="00A22FD3">
        <w:rPr>
          <w:b/>
          <w:bCs/>
          <w:lang w:val="sl-SI"/>
        </w:rPr>
        <w:t>СПОРОВИ</w:t>
      </w:r>
      <w:r w:rsidRPr="00A22FD3">
        <w:rPr>
          <w:b/>
          <w:bCs/>
          <w:lang w:val="ru-RU"/>
        </w:rPr>
        <w:t>:</w:t>
      </w:r>
    </w:p>
    <w:p w:rsidR="008A3B0D" w:rsidRPr="00A22FD3" w:rsidRDefault="008A3B0D" w:rsidP="008A3B0D">
      <w:pPr>
        <w:jc w:val="both"/>
        <w:rPr>
          <w:lang w:val="sr-Latn-CS"/>
        </w:rPr>
      </w:pPr>
      <w:r w:rsidRPr="00A22FD3">
        <w:rPr>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sidRPr="00A22FD3">
        <w:rPr>
          <w:lang w:val="sr-Cyrl-CS"/>
        </w:rPr>
        <w:t>Зајечару</w:t>
      </w:r>
      <w:r w:rsidRPr="00A22FD3">
        <w:rPr>
          <w:lang w:val="sl-SI"/>
        </w:rPr>
        <w:t>.</w:t>
      </w:r>
    </w:p>
    <w:p w:rsidR="008A3B0D" w:rsidRPr="00A22FD3" w:rsidRDefault="008A3B0D" w:rsidP="008A3B0D">
      <w:pPr>
        <w:jc w:val="center"/>
        <w:rPr>
          <w:b/>
          <w:bCs/>
          <w:lang w:val="sr-Cyrl-CS"/>
        </w:rPr>
      </w:pPr>
      <w:r w:rsidRPr="00A22FD3">
        <w:rPr>
          <w:b/>
          <w:bCs/>
          <w:lang w:val="sl-SI"/>
        </w:rPr>
        <w:t>Члан 18.</w:t>
      </w:r>
    </w:p>
    <w:p w:rsidR="008A3B0D" w:rsidRPr="00A22FD3" w:rsidRDefault="008A3B0D" w:rsidP="008A3B0D">
      <w:pPr>
        <w:jc w:val="center"/>
        <w:rPr>
          <w:b/>
          <w:bCs/>
          <w:lang w:val="sr-Cyrl-CS"/>
        </w:rPr>
      </w:pPr>
    </w:p>
    <w:p w:rsidR="008A3B0D" w:rsidRPr="00A22FD3" w:rsidRDefault="008A3B0D" w:rsidP="008A3B0D">
      <w:pPr>
        <w:jc w:val="both"/>
      </w:pPr>
      <w:r w:rsidRPr="00A22FD3">
        <w:rPr>
          <w:lang w:val="sl-SI"/>
        </w:rPr>
        <w:t>Уговор је сачињен у 4 (четири) истоветна примерка, од којих свака уговорна страна задржава по 2 (два) примерка.</w:t>
      </w:r>
    </w:p>
    <w:p w:rsidR="008A3B0D" w:rsidRPr="00A22FD3" w:rsidRDefault="008A3B0D" w:rsidP="008A3B0D">
      <w:pPr>
        <w:shd w:val="clear" w:color="auto" w:fill="FFFFFF"/>
        <w:jc w:val="both"/>
        <w:rPr>
          <w:sz w:val="28"/>
          <w:szCs w:val="28"/>
          <w:lang w:val="sr-Cyrl-CS"/>
        </w:rPr>
      </w:pPr>
    </w:p>
    <w:p w:rsidR="008A3B0D" w:rsidRPr="00A22FD3" w:rsidRDefault="008A3B0D" w:rsidP="008A3B0D">
      <w:pPr>
        <w:shd w:val="clear" w:color="auto" w:fill="FFFFFF"/>
        <w:jc w:val="both"/>
        <w:rPr>
          <w:sz w:val="24"/>
          <w:szCs w:val="24"/>
          <w:lang w:val="sr-Cyrl-CS"/>
        </w:rPr>
      </w:pPr>
      <w:r w:rsidRPr="00A22FD3">
        <w:t>З</w:t>
      </w:r>
      <w:r w:rsidRPr="00A22FD3">
        <w:rPr>
          <w:lang w:val="sr-Cyrl-CS"/>
        </w:rPr>
        <w:t>а</w:t>
      </w:r>
      <w:r w:rsidRPr="00A22FD3">
        <w:t xml:space="preserve"> Понуђача: </w:t>
      </w:r>
      <w:r w:rsidRPr="00A22FD3">
        <w:rPr>
          <w:lang w:val="sr-Cyrl-CS"/>
        </w:rPr>
        <w:t xml:space="preserve">                                                                                                                          </w:t>
      </w:r>
      <w:r w:rsidRPr="00A22FD3">
        <w:t>З</w:t>
      </w:r>
      <w:r w:rsidRPr="00A22FD3">
        <w:rPr>
          <w:lang w:val="sr-Cyrl-CS"/>
        </w:rPr>
        <w:t>а</w:t>
      </w:r>
      <w:r w:rsidRPr="00A22FD3">
        <w:t xml:space="preserve"> Наручиоца: </w:t>
      </w:r>
    </w:p>
    <w:p w:rsidR="008A3B0D" w:rsidRPr="00A22FD3" w:rsidRDefault="008A3B0D" w:rsidP="008A3B0D">
      <w:pPr>
        <w:shd w:val="clear" w:color="auto" w:fill="FFFFFF"/>
        <w:jc w:val="both"/>
        <w:rPr>
          <w:lang w:val="sr-Cyrl-CS"/>
        </w:rPr>
      </w:pPr>
      <w:r w:rsidRPr="00A22FD3">
        <w:t>Директор</w:t>
      </w:r>
      <w:r w:rsidRPr="00A22FD3">
        <w:rPr>
          <w:lang w:val="sr-Cyrl-CS"/>
        </w:rPr>
        <w:t xml:space="preserve">                                                                                                                                   </w:t>
      </w:r>
      <w:r w:rsidRPr="00A22FD3">
        <w:t xml:space="preserve">директор </w:t>
      </w:r>
    </w:p>
    <w:p w:rsidR="008A3B0D" w:rsidRPr="00A22FD3" w:rsidRDefault="008A3B0D" w:rsidP="008A3B0D">
      <w:pPr>
        <w:shd w:val="clear" w:color="auto" w:fill="FFFFFF"/>
        <w:jc w:val="center"/>
        <w:rPr>
          <w:b/>
          <w:bCs/>
          <w:sz w:val="28"/>
          <w:szCs w:val="28"/>
        </w:rPr>
      </w:pPr>
      <w:r w:rsidRPr="00A22FD3">
        <w:rPr>
          <w:lang w:val="sr-Cyrl-CS"/>
        </w:rPr>
        <w:t xml:space="preserve">                                                                                             Дома здравља ''Др Верољуб Цакић''Мајданпек</w:t>
      </w:r>
    </w:p>
    <w:p w:rsidR="008A3B0D" w:rsidRPr="00A22FD3" w:rsidRDefault="008A3B0D" w:rsidP="008A3B0D">
      <w:pPr>
        <w:shd w:val="clear" w:color="auto" w:fill="C6D9F1"/>
        <w:jc w:val="center"/>
        <w:rPr>
          <w:bCs/>
          <w:sz w:val="24"/>
          <w:szCs w:val="24"/>
        </w:rPr>
      </w:pPr>
      <w:r w:rsidRPr="00A22FD3">
        <w:rPr>
          <w:b/>
          <w:bCs/>
          <w:i/>
          <w:iCs/>
          <w:sz w:val="28"/>
          <w:szCs w:val="28"/>
        </w:rPr>
        <w:t>X</w:t>
      </w:r>
      <w:r w:rsidRPr="00A22FD3">
        <w:rPr>
          <w:b/>
          <w:bCs/>
          <w:i/>
          <w:iCs/>
          <w:sz w:val="28"/>
          <w:szCs w:val="28"/>
          <w:lang w:val="ru-RU"/>
        </w:rPr>
        <w:t xml:space="preserve"> </w:t>
      </w:r>
      <w:r w:rsidRPr="00A22FD3">
        <w:rPr>
          <w:b/>
          <w:bCs/>
          <w:i/>
          <w:iCs/>
          <w:sz w:val="28"/>
          <w:szCs w:val="28"/>
        </w:rPr>
        <w:t xml:space="preserve"> ОБРАЗАЦ ИЗЈАВЕ О НЕЗАВИСНОЈ ПОНУДИ</w:t>
      </w:r>
    </w:p>
    <w:p w:rsidR="008A3B0D" w:rsidRPr="00A22FD3" w:rsidRDefault="008A3B0D" w:rsidP="008A3B0D">
      <w:pPr>
        <w:pStyle w:val="BodyText3"/>
        <w:shd w:val="clear" w:color="auto" w:fill="C6D9F1"/>
        <w:spacing w:after="0"/>
        <w:jc w:val="center"/>
        <w:rPr>
          <w:bCs/>
          <w:color w:val="auto"/>
          <w:sz w:val="24"/>
          <w:szCs w:val="24"/>
        </w:rPr>
      </w:pPr>
    </w:p>
    <w:p w:rsidR="008A3B0D" w:rsidRPr="00A22FD3" w:rsidRDefault="008A3B0D" w:rsidP="008A3B0D">
      <w:pPr>
        <w:pStyle w:val="BodyText3"/>
        <w:spacing w:after="0"/>
        <w:jc w:val="center"/>
        <w:rPr>
          <w:bCs/>
          <w:color w:val="auto"/>
          <w:sz w:val="24"/>
          <w:szCs w:val="24"/>
        </w:rPr>
      </w:pPr>
    </w:p>
    <w:p w:rsidR="008A3B0D" w:rsidRPr="00A22FD3" w:rsidRDefault="008A3B0D" w:rsidP="008A3B0D">
      <w:pPr>
        <w:pStyle w:val="BodyText3"/>
        <w:spacing w:after="0"/>
        <w:jc w:val="both"/>
        <w:rPr>
          <w:color w:val="auto"/>
          <w:sz w:val="24"/>
          <w:szCs w:val="24"/>
        </w:rPr>
      </w:pPr>
      <w:r w:rsidRPr="00A22FD3">
        <w:rPr>
          <w:color w:val="auto"/>
          <w:sz w:val="24"/>
          <w:szCs w:val="24"/>
        </w:rPr>
        <w:t xml:space="preserve">У складу са чланом 26. Закона, ________________________________________, </w:t>
      </w:r>
    </w:p>
    <w:p w:rsidR="008A3B0D" w:rsidRPr="00A22FD3" w:rsidRDefault="008A3B0D" w:rsidP="008A3B0D">
      <w:pPr>
        <w:pStyle w:val="BodyText3"/>
        <w:spacing w:after="0"/>
        <w:jc w:val="both"/>
        <w:rPr>
          <w:color w:val="auto"/>
          <w:sz w:val="24"/>
          <w:szCs w:val="24"/>
        </w:rPr>
      </w:pPr>
      <w:r w:rsidRPr="00A22FD3">
        <w:rPr>
          <w:color w:val="auto"/>
          <w:sz w:val="24"/>
          <w:szCs w:val="24"/>
        </w:rPr>
        <w:t xml:space="preserve">                                                                           </w:t>
      </w:r>
      <w:r w:rsidRPr="00A22FD3">
        <w:rPr>
          <w:color w:val="auto"/>
          <w:sz w:val="20"/>
          <w:szCs w:val="20"/>
        </w:rPr>
        <w:t xml:space="preserve"> (Назив понуђача)</w:t>
      </w:r>
    </w:p>
    <w:p w:rsidR="008A3B0D" w:rsidRPr="00A22FD3" w:rsidRDefault="008A3B0D" w:rsidP="008A3B0D">
      <w:pPr>
        <w:pStyle w:val="BodyText3"/>
        <w:spacing w:after="0"/>
        <w:jc w:val="both"/>
        <w:rPr>
          <w:color w:val="auto"/>
          <w:w w:val="200"/>
          <w:sz w:val="24"/>
          <w:szCs w:val="24"/>
        </w:rPr>
      </w:pPr>
      <w:r w:rsidRPr="00A22FD3">
        <w:rPr>
          <w:color w:val="auto"/>
          <w:sz w:val="24"/>
          <w:szCs w:val="24"/>
        </w:rPr>
        <w:t xml:space="preserve">даје: </w:t>
      </w:r>
    </w:p>
    <w:p w:rsidR="008A3B0D" w:rsidRPr="00A22FD3" w:rsidRDefault="008A3B0D" w:rsidP="008A3B0D">
      <w:pPr>
        <w:pStyle w:val="BodyText3"/>
        <w:spacing w:before="360" w:after="360"/>
        <w:ind w:firstLine="227"/>
        <w:jc w:val="center"/>
        <w:rPr>
          <w:b/>
          <w:bCs/>
          <w:color w:val="auto"/>
          <w:sz w:val="24"/>
          <w:szCs w:val="24"/>
          <w:lang w:val="sr-Cyrl-CS"/>
        </w:rPr>
      </w:pPr>
      <w:r w:rsidRPr="00A22FD3">
        <w:rPr>
          <w:b/>
          <w:bCs/>
          <w:color w:val="auto"/>
          <w:sz w:val="24"/>
          <w:szCs w:val="24"/>
          <w:lang w:val="sr-Cyrl-CS"/>
        </w:rPr>
        <w:t xml:space="preserve">ИЗЈАВУ </w:t>
      </w:r>
    </w:p>
    <w:p w:rsidR="008A3B0D" w:rsidRPr="00A22FD3" w:rsidRDefault="008A3B0D" w:rsidP="008A3B0D">
      <w:pPr>
        <w:pStyle w:val="BodyText3"/>
        <w:spacing w:before="360" w:after="360"/>
        <w:ind w:firstLine="227"/>
        <w:jc w:val="center"/>
        <w:rPr>
          <w:bCs/>
          <w:color w:val="auto"/>
          <w:sz w:val="24"/>
          <w:szCs w:val="24"/>
        </w:rPr>
      </w:pPr>
      <w:r w:rsidRPr="00A22FD3">
        <w:rPr>
          <w:b/>
          <w:bCs/>
          <w:color w:val="auto"/>
          <w:sz w:val="24"/>
          <w:szCs w:val="24"/>
          <w:lang w:val="sr-Cyrl-CS"/>
        </w:rPr>
        <w:lastRenderedPageBreak/>
        <w:t>О НЕЗАВИСНОЈ</w:t>
      </w:r>
      <w:r w:rsidRPr="00A22FD3">
        <w:rPr>
          <w:b/>
          <w:bCs/>
          <w:color w:val="auto"/>
          <w:sz w:val="24"/>
          <w:szCs w:val="24"/>
        </w:rPr>
        <w:t xml:space="preserve"> ПОНУДИ</w:t>
      </w:r>
    </w:p>
    <w:p w:rsidR="008A3B0D" w:rsidRPr="00A22FD3" w:rsidRDefault="008A3B0D" w:rsidP="008A3B0D">
      <w:pPr>
        <w:jc w:val="both"/>
        <w:rPr>
          <w:bCs/>
        </w:rPr>
      </w:pPr>
      <w:r w:rsidRPr="00A22FD3">
        <w:t>Под пуном материјалном и кривичном одговорношћу п</w:t>
      </w:r>
      <w:r w:rsidRPr="00A22FD3">
        <w:rPr>
          <w:bCs/>
        </w:rPr>
        <w:t xml:space="preserve">отврђујем да сам понуду у </w:t>
      </w:r>
      <w:r w:rsidRPr="00A22FD3">
        <w:rPr>
          <w:bCs/>
          <w:lang w:val="sr-Cyrl-CS"/>
        </w:rPr>
        <w:t>поступку</w:t>
      </w:r>
      <w:r w:rsidRPr="00A22FD3">
        <w:rPr>
          <w:bCs/>
        </w:rPr>
        <w:t xml:space="preserve"> јавне набавке</w:t>
      </w:r>
      <w:r w:rsidRPr="00A22FD3">
        <w:t>........................</w:t>
      </w:r>
      <w:r w:rsidRPr="00A22FD3">
        <w:rPr>
          <w:i/>
          <w:iCs/>
        </w:rPr>
        <w:t>[</w:t>
      </w:r>
      <w:r w:rsidRPr="00A22FD3">
        <w:rPr>
          <w:i/>
        </w:rPr>
        <w:t>навести предмет јавне набавке</w:t>
      </w:r>
      <w:r w:rsidRPr="00A22FD3">
        <w:rPr>
          <w:i/>
          <w:iCs/>
        </w:rPr>
        <w:t>,</w:t>
      </w:r>
      <w:r w:rsidRPr="00A22FD3">
        <w:t xml:space="preserve"> бр ............. </w:t>
      </w:r>
      <w:r w:rsidRPr="00A22FD3">
        <w:rPr>
          <w:i/>
          <w:iCs/>
        </w:rPr>
        <w:t>[навести редни број јавне набавкe]</w:t>
      </w:r>
      <w:r w:rsidRPr="00A22FD3">
        <w:t xml:space="preserve">, </w:t>
      </w:r>
      <w:r w:rsidRPr="00A22FD3">
        <w:rPr>
          <w:bCs/>
        </w:rPr>
        <w:t>поднео независно, без договора са другим понуђачима или заинтересованим лицима.</w:t>
      </w:r>
    </w:p>
    <w:p w:rsidR="008A3B0D" w:rsidRPr="00A22FD3" w:rsidRDefault="008A3B0D" w:rsidP="008A3B0D">
      <w:pPr>
        <w:jc w:val="both"/>
        <w:rPr>
          <w:bCs/>
        </w:rPr>
      </w:pPr>
    </w:p>
    <w:p w:rsidR="008A3B0D" w:rsidRPr="00A22FD3" w:rsidRDefault="008A3B0D" w:rsidP="008A3B0D">
      <w:pPr>
        <w:jc w:val="both"/>
        <w:rPr>
          <w:bCs/>
        </w:rPr>
      </w:pPr>
    </w:p>
    <w:p w:rsidR="008A3B0D" w:rsidRPr="00A22FD3" w:rsidRDefault="008A3B0D" w:rsidP="008A3B0D">
      <w:pPr>
        <w:pStyle w:val="BodyText3"/>
        <w:spacing w:after="0"/>
        <w:ind w:firstLine="227"/>
        <w:jc w:val="both"/>
        <w:rPr>
          <w:color w:val="auto"/>
          <w:sz w:val="24"/>
          <w:szCs w:val="24"/>
        </w:rPr>
      </w:pPr>
    </w:p>
    <w:tbl>
      <w:tblPr>
        <w:tblW w:w="0" w:type="auto"/>
        <w:tblLayout w:type="fixed"/>
        <w:tblLook w:val="04A0"/>
      </w:tblPr>
      <w:tblGrid>
        <w:gridCol w:w="3080"/>
        <w:gridCol w:w="3065"/>
        <w:gridCol w:w="3097"/>
      </w:tblGrid>
      <w:tr w:rsidR="008A3B0D" w:rsidRPr="00A22FD3" w:rsidTr="008A3B0D">
        <w:tc>
          <w:tcPr>
            <w:tcW w:w="3080" w:type="dxa"/>
            <w:vAlign w:val="center"/>
            <w:hideMark/>
          </w:tcPr>
          <w:p w:rsidR="008A3B0D" w:rsidRPr="00A22FD3" w:rsidRDefault="008A3B0D" w:rsidP="008A3B0D">
            <w:pPr>
              <w:pStyle w:val="BodyText2"/>
              <w:spacing w:line="100" w:lineRule="atLeast"/>
              <w:jc w:val="center"/>
              <w:rPr>
                <w:color w:val="auto"/>
              </w:rPr>
            </w:pPr>
            <w:r w:rsidRPr="00A22FD3">
              <w:rPr>
                <w:color w:val="auto"/>
              </w:rPr>
              <w:t>Датум:</w:t>
            </w:r>
          </w:p>
        </w:tc>
        <w:tc>
          <w:tcPr>
            <w:tcW w:w="3065" w:type="dxa"/>
            <w:vAlign w:val="center"/>
            <w:hideMark/>
          </w:tcPr>
          <w:p w:rsidR="008A3B0D" w:rsidRPr="00A22FD3" w:rsidRDefault="008A3B0D" w:rsidP="008A3B0D">
            <w:pPr>
              <w:pStyle w:val="BodyText2"/>
              <w:spacing w:line="100" w:lineRule="atLeast"/>
              <w:jc w:val="center"/>
              <w:rPr>
                <w:color w:val="auto"/>
              </w:rPr>
            </w:pPr>
            <w:r w:rsidRPr="00A22FD3">
              <w:rPr>
                <w:color w:val="auto"/>
              </w:rPr>
              <w:t>М.П.</w:t>
            </w:r>
          </w:p>
        </w:tc>
        <w:tc>
          <w:tcPr>
            <w:tcW w:w="3097" w:type="dxa"/>
            <w:vAlign w:val="center"/>
            <w:hideMark/>
          </w:tcPr>
          <w:p w:rsidR="008A3B0D" w:rsidRPr="00A22FD3" w:rsidRDefault="008A3B0D" w:rsidP="008A3B0D">
            <w:pPr>
              <w:pStyle w:val="BodyText2"/>
              <w:spacing w:line="100" w:lineRule="atLeast"/>
              <w:jc w:val="center"/>
              <w:rPr>
                <w:color w:val="auto"/>
              </w:rPr>
            </w:pPr>
            <w:r w:rsidRPr="00A22FD3">
              <w:rPr>
                <w:color w:val="auto"/>
              </w:rPr>
              <w:t>Потпис понуђача</w:t>
            </w:r>
          </w:p>
        </w:tc>
      </w:tr>
      <w:tr w:rsidR="008A3B0D" w:rsidRPr="00A22FD3" w:rsidTr="008A3B0D">
        <w:tc>
          <w:tcPr>
            <w:tcW w:w="3080" w:type="dxa"/>
            <w:tcBorders>
              <w:top w:val="nil"/>
              <w:left w:val="nil"/>
              <w:bottom w:val="single" w:sz="4" w:space="0" w:color="000000"/>
              <w:right w:val="nil"/>
            </w:tcBorders>
          </w:tcPr>
          <w:p w:rsidR="008A3B0D" w:rsidRPr="00A22FD3" w:rsidRDefault="008A3B0D" w:rsidP="008A3B0D">
            <w:pPr>
              <w:pStyle w:val="BodyText2"/>
              <w:snapToGrid w:val="0"/>
              <w:spacing w:line="100" w:lineRule="atLeast"/>
              <w:jc w:val="both"/>
              <w:rPr>
                <w:color w:val="auto"/>
              </w:rPr>
            </w:pPr>
          </w:p>
        </w:tc>
        <w:tc>
          <w:tcPr>
            <w:tcW w:w="3065" w:type="dxa"/>
          </w:tcPr>
          <w:p w:rsidR="008A3B0D" w:rsidRPr="00A22FD3" w:rsidRDefault="008A3B0D" w:rsidP="008A3B0D">
            <w:pPr>
              <w:pStyle w:val="BodyText2"/>
              <w:snapToGrid w:val="0"/>
              <w:spacing w:line="100" w:lineRule="atLeast"/>
              <w:jc w:val="both"/>
              <w:rPr>
                <w:color w:val="auto"/>
              </w:rPr>
            </w:pPr>
          </w:p>
        </w:tc>
        <w:tc>
          <w:tcPr>
            <w:tcW w:w="3097" w:type="dxa"/>
            <w:tcBorders>
              <w:top w:val="nil"/>
              <w:left w:val="nil"/>
              <w:bottom w:val="single" w:sz="4" w:space="0" w:color="000000"/>
              <w:right w:val="nil"/>
            </w:tcBorders>
          </w:tcPr>
          <w:p w:rsidR="008A3B0D" w:rsidRPr="00A22FD3" w:rsidRDefault="008A3B0D" w:rsidP="008A3B0D">
            <w:pPr>
              <w:pStyle w:val="BodyText2"/>
              <w:snapToGrid w:val="0"/>
              <w:spacing w:line="100" w:lineRule="atLeast"/>
              <w:jc w:val="both"/>
              <w:rPr>
                <w:color w:val="auto"/>
              </w:rPr>
            </w:pPr>
          </w:p>
        </w:tc>
      </w:tr>
    </w:tbl>
    <w:p w:rsidR="008A3B0D" w:rsidRPr="00A22FD3" w:rsidRDefault="008A3B0D" w:rsidP="008A3B0D">
      <w:pPr>
        <w:pStyle w:val="BodyText3"/>
        <w:spacing w:after="0"/>
        <w:ind w:firstLine="227"/>
        <w:jc w:val="both"/>
        <w:rPr>
          <w:color w:val="auto"/>
        </w:rPr>
      </w:pPr>
    </w:p>
    <w:p w:rsidR="008A3B0D" w:rsidRPr="00A22FD3" w:rsidRDefault="008A3B0D" w:rsidP="008A3B0D">
      <w:pPr>
        <w:tabs>
          <w:tab w:val="left" w:pos="6028"/>
        </w:tabs>
        <w:autoSpaceDE w:val="0"/>
        <w:spacing w:line="240" w:lineRule="auto"/>
      </w:pPr>
    </w:p>
    <w:p w:rsidR="008A3B0D" w:rsidRPr="00A22FD3" w:rsidRDefault="008A3B0D" w:rsidP="008A3B0D">
      <w:pPr>
        <w:tabs>
          <w:tab w:val="left" w:pos="6028"/>
        </w:tabs>
        <w:autoSpaceDE w:val="0"/>
        <w:spacing w:line="240" w:lineRule="auto"/>
        <w:jc w:val="both"/>
        <w:rPr>
          <w:i/>
        </w:rPr>
      </w:pPr>
      <w:r w:rsidRPr="00A22FD3">
        <w:rPr>
          <w:b/>
          <w:bCs/>
          <w:i/>
          <w:iCs/>
        </w:rPr>
        <w:t xml:space="preserve">Напомена: </w:t>
      </w:r>
      <w:r w:rsidRPr="00A22FD3">
        <w:rPr>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8A3B0D" w:rsidRPr="00A22FD3" w:rsidRDefault="008A3B0D" w:rsidP="008A3B0D">
      <w:pPr>
        <w:tabs>
          <w:tab w:val="left" w:pos="6028"/>
        </w:tabs>
        <w:autoSpaceDE w:val="0"/>
        <w:spacing w:line="240" w:lineRule="auto"/>
        <w:jc w:val="both"/>
        <w:rPr>
          <w:bCs/>
          <w:i/>
          <w:iCs/>
        </w:rPr>
      </w:pPr>
      <w:r w:rsidRPr="00A22FD3">
        <w:rPr>
          <w:b/>
          <w:bCs/>
          <w:i/>
          <w:iCs/>
          <w:u w:val="single"/>
        </w:rPr>
        <w:t>Уколико понуду подноси група понуђача,</w:t>
      </w:r>
      <w:r w:rsidRPr="00A22FD3">
        <w:rPr>
          <w:bCs/>
          <w:i/>
          <w:iCs/>
        </w:rPr>
        <w:t xml:space="preserve"> Изјава мора бити потписана од стране овлашћеног лица сваког понуђача из групе понуђача и оверена печатом.</w:t>
      </w:r>
    </w:p>
    <w:p w:rsidR="008A3B0D" w:rsidRPr="00A22FD3" w:rsidRDefault="008A3B0D" w:rsidP="008A3B0D">
      <w:pPr>
        <w:pStyle w:val="BodyText3"/>
        <w:spacing w:after="0"/>
        <w:rPr>
          <w:color w:val="auto"/>
          <w:lang w:val="sr-Cyrl-CS"/>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jc w:val="center"/>
        <w:rPr>
          <w:color w:val="auto"/>
          <w:lang w:val="sr-Cyrl-CS"/>
        </w:rPr>
      </w:pPr>
    </w:p>
    <w:p w:rsidR="008A3B0D" w:rsidRPr="00A22FD3" w:rsidRDefault="008A3B0D" w:rsidP="008A3B0D">
      <w:pPr>
        <w:pStyle w:val="BodyText3"/>
        <w:spacing w:after="0"/>
        <w:jc w:val="center"/>
        <w:rPr>
          <w:color w:val="auto"/>
          <w:lang w:val="sr-Cyrl-CS"/>
        </w:rPr>
      </w:pPr>
    </w:p>
    <w:p w:rsidR="008A3B0D" w:rsidRPr="00A22FD3" w:rsidRDefault="008A3B0D" w:rsidP="008A3B0D">
      <w:pPr>
        <w:pStyle w:val="BodyText3"/>
        <w:spacing w:after="0"/>
        <w:jc w:val="center"/>
        <w:rPr>
          <w:color w:val="auto"/>
          <w:lang w:val="sr-Cyrl-CS"/>
        </w:rPr>
      </w:pPr>
    </w:p>
    <w:p w:rsidR="008A3B0D" w:rsidRPr="00A22FD3" w:rsidRDefault="008A3B0D" w:rsidP="008A3B0D">
      <w:pPr>
        <w:pStyle w:val="BodyText3"/>
        <w:spacing w:after="0"/>
        <w:jc w:val="center"/>
        <w:rPr>
          <w:color w:val="auto"/>
          <w:lang w:val="sr-Cyrl-CS"/>
        </w:rPr>
      </w:pPr>
    </w:p>
    <w:p w:rsidR="008A3B0D" w:rsidRPr="00A22FD3" w:rsidRDefault="008A3B0D" w:rsidP="008A3B0D">
      <w:pPr>
        <w:pStyle w:val="BodyText3"/>
        <w:spacing w:after="0"/>
        <w:jc w:val="center"/>
        <w:rPr>
          <w:color w:val="auto"/>
          <w:lang w:val="sr-Cyrl-CS"/>
        </w:rPr>
      </w:pPr>
    </w:p>
    <w:p w:rsidR="008A3B0D" w:rsidRDefault="008A3B0D" w:rsidP="008A3B0D">
      <w:pPr>
        <w:pStyle w:val="BodyText3"/>
        <w:spacing w:after="0"/>
        <w:rPr>
          <w:color w:val="auto"/>
          <w:lang w:val="sr-Latn-CS"/>
        </w:rPr>
      </w:pPr>
    </w:p>
    <w:p w:rsidR="007E4DA8" w:rsidRDefault="007E4DA8" w:rsidP="008A3B0D">
      <w:pPr>
        <w:pStyle w:val="BodyText3"/>
        <w:spacing w:after="0"/>
        <w:rPr>
          <w:color w:val="auto"/>
          <w:lang w:val="sr-Latn-CS"/>
        </w:rPr>
      </w:pPr>
    </w:p>
    <w:p w:rsidR="007E4DA8" w:rsidRDefault="007E4DA8" w:rsidP="008A3B0D">
      <w:pPr>
        <w:pStyle w:val="BodyText3"/>
        <w:spacing w:after="0"/>
        <w:rPr>
          <w:color w:val="auto"/>
          <w:lang w:val="sr-Latn-CS"/>
        </w:rPr>
      </w:pPr>
    </w:p>
    <w:p w:rsidR="007E4DA8" w:rsidRDefault="007E4DA8" w:rsidP="008A3B0D">
      <w:pPr>
        <w:pStyle w:val="BodyText3"/>
        <w:spacing w:after="0"/>
        <w:rPr>
          <w:color w:val="auto"/>
          <w:lang w:val="sr-Latn-CS"/>
        </w:rPr>
      </w:pPr>
    </w:p>
    <w:p w:rsidR="007E4DA8" w:rsidRDefault="007E4DA8" w:rsidP="008A3B0D">
      <w:pPr>
        <w:pStyle w:val="BodyText3"/>
        <w:spacing w:after="0"/>
        <w:rPr>
          <w:color w:val="auto"/>
          <w:lang w:val="sr-Latn-CS"/>
        </w:rPr>
      </w:pPr>
    </w:p>
    <w:p w:rsidR="007E4DA8" w:rsidRDefault="007E4DA8" w:rsidP="008A3B0D">
      <w:pPr>
        <w:pStyle w:val="BodyText3"/>
        <w:spacing w:after="0"/>
        <w:rPr>
          <w:color w:val="auto"/>
          <w:lang w:val="sr-Latn-CS"/>
        </w:rPr>
      </w:pPr>
    </w:p>
    <w:p w:rsidR="007E4DA8" w:rsidRDefault="007E4DA8" w:rsidP="008A3B0D">
      <w:pPr>
        <w:pStyle w:val="BodyText3"/>
        <w:spacing w:after="0"/>
        <w:rPr>
          <w:color w:val="auto"/>
          <w:lang w:val="sr-Latn-CS"/>
        </w:rPr>
      </w:pPr>
    </w:p>
    <w:p w:rsidR="007E4DA8" w:rsidRDefault="007E4DA8" w:rsidP="008A3B0D">
      <w:pPr>
        <w:pStyle w:val="BodyText3"/>
        <w:spacing w:after="0"/>
        <w:rPr>
          <w:color w:val="auto"/>
          <w:lang w:val="sr-Latn-CS"/>
        </w:rPr>
      </w:pPr>
    </w:p>
    <w:p w:rsidR="007E4DA8" w:rsidRDefault="007E4DA8" w:rsidP="008A3B0D">
      <w:pPr>
        <w:pStyle w:val="BodyText3"/>
        <w:spacing w:after="0"/>
        <w:rPr>
          <w:color w:val="auto"/>
          <w:lang w:val="sr-Latn-CS"/>
        </w:rPr>
      </w:pPr>
    </w:p>
    <w:p w:rsidR="007E4DA8" w:rsidRDefault="007E4DA8" w:rsidP="008A3B0D">
      <w:pPr>
        <w:pStyle w:val="BodyText3"/>
        <w:spacing w:after="0"/>
        <w:rPr>
          <w:color w:val="auto"/>
          <w:lang w:val="sr-Latn-CS"/>
        </w:rPr>
      </w:pPr>
    </w:p>
    <w:p w:rsidR="007E4DA8" w:rsidRPr="00A22FD3" w:rsidRDefault="007E4DA8" w:rsidP="008A3B0D">
      <w:pPr>
        <w:pStyle w:val="BodyText3"/>
        <w:spacing w:after="0"/>
        <w:rPr>
          <w:color w:val="auto"/>
          <w:lang w:val="sr-Latn-CS"/>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rPr>
          <w:color w:val="auto"/>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jc w:val="center"/>
        <w:rPr>
          <w:color w:val="auto"/>
        </w:rPr>
      </w:pPr>
    </w:p>
    <w:p w:rsidR="008A3B0D" w:rsidRPr="00A22FD3" w:rsidRDefault="008A3B0D" w:rsidP="008A3B0D">
      <w:pPr>
        <w:pStyle w:val="ListParagraph"/>
        <w:shd w:val="clear" w:color="auto" w:fill="C6D9F1"/>
        <w:ind w:left="360"/>
        <w:jc w:val="center"/>
        <w:rPr>
          <w:color w:val="auto"/>
        </w:rPr>
      </w:pPr>
      <w:r w:rsidRPr="00A22FD3">
        <w:rPr>
          <w:b/>
          <w:bCs/>
          <w:i/>
          <w:iCs/>
          <w:color w:val="auto"/>
          <w:sz w:val="28"/>
          <w:szCs w:val="28"/>
        </w:rPr>
        <w:lastRenderedPageBreak/>
        <w:t>XI  ОБРАЗАЦ ИЗЈАВЕ О ПОШТОВАЊУ ОБАВЕЗА  ИЗ ЧЛ. 75. СТ. 2. ЗАКОНА</w:t>
      </w:r>
    </w:p>
    <w:p w:rsidR="008A3B0D" w:rsidRPr="00A22FD3" w:rsidRDefault="008A3B0D" w:rsidP="008A3B0D">
      <w:pPr>
        <w:pStyle w:val="BodyText3"/>
        <w:spacing w:after="0"/>
        <w:jc w:val="center"/>
        <w:rPr>
          <w:color w:val="auto"/>
          <w:sz w:val="24"/>
          <w:szCs w:val="24"/>
        </w:rPr>
      </w:pPr>
    </w:p>
    <w:p w:rsidR="008A3B0D" w:rsidRPr="00A22FD3" w:rsidRDefault="008A3B0D" w:rsidP="008A3B0D">
      <w:pPr>
        <w:tabs>
          <w:tab w:val="left" w:pos="6028"/>
        </w:tabs>
        <w:autoSpaceDE w:val="0"/>
        <w:spacing w:line="240" w:lineRule="auto"/>
        <w:ind w:left="360"/>
        <w:rPr>
          <w:b/>
          <w:bCs/>
          <w:iCs/>
          <w:sz w:val="24"/>
          <w:szCs w:val="24"/>
          <w:lang w:val="ru-RU"/>
        </w:rPr>
      </w:pPr>
    </w:p>
    <w:p w:rsidR="008A3B0D" w:rsidRPr="00A22FD3" w:rsidRDefault="008A3B0D" w:rsidP="008A3B0D">
      <w:pPr>
        <w:tabs>
          <w:tab w:val="left" w:pos="6028"/>
        </w:tabs>
        <w:autoSpaceDE w:val="0"/>
        <w:spacing w:line="240" w:lineRule="auto"/>
        <w:ind w:left="360"/>
        <w:rPr>
          <w:bCs/>
          <w:iCs/>
          <w:lang w:val="ru-RU"/>
        </w:rPr>
      </w:pPr>
    </w:p>
    <w:p w:rsidR="008A3B0D" w:rsidRPr="00A22FD3" w:rsidRDefault="008A3B0D" w:rsidP="008A3B0D">
      <w:pPr>
        <w:tabs>
          <w:tab w:val="left" w:pos="6028"/>
        </w:tabs>
        <w:autoSpaceDE w:val="0"/>
        <w:spacing w:line="240" w:lineRule="auto"/>
        <w:ind w:left="360"/>
        <w:jc w:val="both"/>
        <w:rPr>
          <w:bCs/>
          <w:iCs/>
        </w:rPr>
      </w:pPr>
      <w:r w:rsidRPr="00A22FD3">
        <w:rPr>
          <w:bCs/>
          <w:iCs/>
        </w:rPr>
        <w:t xml:space="preserve">У вези члана 75. став 2. Закона о јавним набавкама, као заступник понуђача дајем следећу </w:t>
      </w:r>
    </w:p>
    <w:p w:rsidR="008A3B0D" w:rsidRPr="00A22FD3" w:rsidRDefault="008A3B0D" w:rsidP="008A3B0D">
      <w:pPr>
        <w:tabs>
          <w:tab w:val="left" w:pos="6028"/>
        </w:tabs>
        <w:autoSpaceDE w:val="0"/>
        <w:spacing w:line="240" w:lineRule="auto"/>
        <w:rPr>
          <w:bCs/>
          <w:iCs/>
          <w:lang w:val="sr-Cyrl-CS"/>
        </w:rPr>
      </w:pPr>
    </w:p>
    <w:p w:rsidR="008A3B0D" w:rsidRPr="00A22FD3" w:rsidRDefault="008A3B0D" w:rsidP="008A3B0D">
      <w:pPr>
        <w:tabs>
          <w:tab w:val="left" w:pos="6028"/>
        </w:tabs>
        <w:autoSpaceDE w:val="0"/>
        <w:spacing w:line="240" w:lineRule="auto"/>
        <w:ind w:left="360"/>
        <w:jc w:val="center"/>
        <w:rPr>
          <w:bCs/>
          <w:iCs/>
        </w:rPr>
      </w:pPr>
      <w:r w:rsidRPr="00A22FD3">
        <w:rPr>
          <w:bCs/>
          <w:iCs/>
        </w:rPr>
        <w:t>ИЗЈАВУ</w:t>
      </w:r>
    </w:p>
    <w:p w:rsidR="008A3B0D" w:rsidRPr="00A22FD3" w:rsidRDefault="008A3B0D" w:rsidP="008A3B0D">
      <w:pPr>
        <w:tabs>
          <w:tab w:val="left" w:pos="6028"/>
        </w:tabs>
        <w:autoSpaceDE w:val="0"/>
        <w:spacing w:line="240" w:lineRule="auto"/>
        <w:ind w:left="360"/>
        <w:jc w:val="center"/>
        <w:rPr>
          <w:bCs/>
          <w:iCs/>
        </w:rPr>
      </w:pPr>
    </w:p>
    <w:p w:rsidR="008A3B0D" w:rsidRPr="00A22FD3" w:rsidRDefault="008A3B0D" w:rsidP="008A3B0D">
      <w:pPr>
        <w:tabs>
          <w:tab w:val="left" w:pos="6028"/>
        </w:tabs>
        <w:autoSpaceDE w:val="0"/>
        <w:spacing w:line="240" w:lineRule="auto"/>
        <w:ind w:left="360"/>
        <w:jc w:val="both"/>
        <w:rPr>
          <w:bCs/>
          <w:iCs/>
          <w:lang w:val="sr-Latn-CS"/>
        </w:rPr>
      </w:pPr>
      <w:r w:rsidRPr="00A22FD3">
        <w:rPr>
          <w:bCs/>
          <w:iCs/>
        </w:rPr>
        <w:t>Понуђач</w:t>
      </w:r>
      <w:r w:rsidRPr="00A22FD3">
        <w:t>................................</w:t>
      </w:r>
      <w:r w:rsidRPr="00A22FD3">
        <w:rPr>
          <w:i/>
          <w:iCs/>
        </w:rPr>
        <w:t>[</w:t>
      </w:r>
      <w:r w:rsidRPr="00A22FD3">
        <w:rPr>
          <w:i/>
        </w:rPr>
        <w:t>навести назив понуђача</w:t>
      </w:r>
      <w:r w:rsidRPr="00A22FD3">
        <w:rPr>
          <w:i/>
          <w:iCs/>
        </w:rPr>
        <w:t>]</w:t>
      </w:r>
      <w:r w:rsidRPr="00A22FD3">
        <w:rPr>
          <w:i/>
          <w:lang w:val="sr-Cyrl-CS"/>
        </w:rPr>
        <w:t xml:space="preserve"> </w:t>
      </w:r>
      <w:r w:rsidRPr="00A22FD3">
        <w:t>у поступку јавне набавке...........................</w:t>
      </w:r>
      <w:r w:rsidRPr="00A22FD3">
        <w:rPr>
          <w:i/>
          <w:iCs/>
        </w:rPr>
        <w:t>[</w:t>
      </w:r>
      <w:r w:rsidRPr="00A22FD3">
        <w:rPr>
          <w:i/>
        </w:rPr>
        <w:t>навести предмет јавне набавке</w:t>
      </w:r>
      <w:r w:rsidRPr="00A22FD3">
        <w:rPr>
          <w:i/>
          <w:iCs/>
        </w:rPr>
        <w:t>]</w:t>
      </w:r>
      <w:r w:rsidRPr="00A22FD3">
        <w:rPr>
          <w:i/>
          <w:lang w:val="sr-Cyrl-CS"/>
        </w:rPr>
        <w:t xml:space="preserve"> </w:t>
      </w:r>
      <w:r w:rsidRPr="00A22FD3">
        <w:rPr>
          <w:lang w:val="sr-Cyrl-CS"/>
        </w:rPr>
        <w:t>б</w:t>
      </w:r>
      <w:r w:rsidRPr="00A22FD3">
        <w:t>р. ......................</w:t>
      </w:r>
      <w:r w:rsidRPr="00A22FD3">
        <w:rPr>
          <w:i/>
          <w:iCs/>
        </w:rPr>
        <w:t>[навести редни број јавне набавкe]</w:t>
      </w:r>
      <w:r w:rsidRPr="00A22FD3">
        <w:t>,</w:t>
      </w:r>
      <w:r w:rsidRPr="00A22FD3">
        <w:rPr>
          <w:bCs/>
          <w:iCs/>
        </w:rPr>
        <w:t xml:space="preserve"> поштовао је обавезе које произлазе из важећих прописа о заштити на раду, запошљавању и условима рада, заштити животне средине </w:t>
      </w:r>
      <w:r w:rsidRPr="00A22FD3">
        <w:t xml:space="preserve">као и да </w:t>
      </w:r>
      <w:r w:rsidRPr="00A22FD3">
        <w:rPr>
          <w:lang w:val="sr-Cyrl-CS"/>
        </w:rPr>
        <w:t>немају забрану обављањ делатности која је на снази у време подношења понуде</w:t>
      </w:r>
      <w:r w:rsidRPr="00A22FD3">
        <w:rPr>
          <w:lang w:val="sr-Latn-CS"/>
        </w:rPr>
        <w:t>.</w:t>
      </w:r>
    </w:p>
    <w:p w:rsidR="008A3B0D" w:rsidRPr="00A22FD3" w:rsidRDefault="008A3B0D" w:rsidP="008A3B0D">
      <w:pPr>
        <w:tabs>
          <w:tab w:val="left" w:pos="6028"/>
        </w:tabs>
        <w:autoSpaceDE w:val="0"/>
        <w:spacing w:line="240" w:lineRule="auto"/>
        <w:ind w:left="360"/>
        <w:rPr>
          <w:bCs/>
          <w:iCs/>
        </w:rPr>
      </w:pPr>
    </w:p>
    <w:p w:rsidR="008A3B0D" w:rsidRPr="00A22FD3" w:rsidRDefault="008A3B0D" w:rsidP="008A3B0D">
      <w:pPr>
        <w:tabs>
          <w:tab w:val="left" w:pos="6028"/>
        </w:tabs>
        <w:autoSpaceDE w:val="0"/>
        <w:spacing w:line="240" w:lineRule="auto"/>
        <w:ind w:left="360"/>
        <w:rPr>
          <w:bCs/>
          <w:iCs/>
        </w:rPr>
      </w:pPr>
    </w:p>
    <w:p w:rsidR="008A3B0D" w:rsidRPr="00A22FD3" w:rsidRDefault="008A3B0D" w:rsidP="008A3B0D">
      <w:pPr>
        <w:tabs>
          <w:tab w:val="left" w:pos="6028"/>
        </w:tabs>
        <w:autoSpaceDE w:val="0"/>
        <w:spacing w:line="240" w:lineRule="auto"/>
        <w:ind w:left="360"/>
        <w:rPr>
          <w:bCs/>
          <w:iCs/>
        </w:rPr>
      </w:pPr>
      <w:r w:rsidRPr="00A22FD3">
        <w:rPr>
          <w:bCs/>
          <w:iCs/>
        </w:rPr>
        <w:t xml:space="preserve">          Датум </w:t>
      </w:r>
      <w:r w:rsidRPr="00A22FD3">
        <w:rPr>
          <w:bCs/>
          <w:iCs/>
        </w:rPr>
        <w:tab/>
      </w:r>
      <w:r w:rsidRPr="00A22FD3">
        <w:rPr>
          <w:bCs/>
          <w:iCs/>
        </w:rPr>
        <w:tab/>
        <w:t xml:space="preserve">           Понуђач</w:t>
      </w:r>
    </w:p>
    <w:p w:rsidR="008A3B0D" w:rsidRPr="00A22FD3" w:rsidRDefault="008A3B0D" w:rsidP="008A3B0D">
      <w:pPr>
        <w:tabs>
          <w:tab w:val="left" w:pos="6028"/>
        </w:tabs>
        <w:autoSpaceDE w:val="0"/>
        <w:spacing w:line="240" w:lineRule="auto"/>
        <w:ind w:left="360"/>
        <w:rPr>
          <w:bCs/>
          <w:iCs/>
        </w:rPr>
      </w:pPr>
    </w:p>
    <w:p w:rsidR="008A3B0D" w:rsidRPr="00A22FD3" w:rsidRDefault="008A3B0D" w:rsidP="008A3B0D">
      <w:pPr>
        <w:tabs>
          <w:tab w:val="left" w:pos="6028"/>
        </w:tabs>
        <w:autoSpaceDE w:val="0"/>
        <w:spacing w:line="240" w:lineRule="auto"/>
        <w:ind w:left="360"/>
        <w:rPr>
          <w:bCs/>
          <w:iCs/>
        </w:rPr>
      </w:pPr>
      <w:r w:rsidRPr="00A22FD3">
        <w:rPr>
          <w:bCs/>
          <w:iCs/>
        </w:rPr>
        <w:t>________________                        М.П.                   __________________</w:t>
      </w:r>
    </w:p>
    <w:p w:rsidR="008A3B0D" w:rsidRPr="00A22FD3" w:rsidRDefault="008A3B0D" w:rsidP="008A3B0D">
      <w:pPr>
        <w:tabs>
          <w:tab w:val="left" w:pos="6028"/>
        </w:tabs>
        <w:autoSpaceDE w:val="0"/>
        <w:spacing w:line="240" w:lineRule="auto"/>
        <w:ind w:left="360"/>
        <w:rPr>
          <w:bCs/>
          <w:iCs/>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jc w:val="center"/>
        <w:rPr>
          <w:color w:val="auto"/>
        </w:rPr>
      </w:pPr>
    </w:p>
    <w:p w:rsidR="008A3B0D" w:rsidRPr="00A22FD3" w:rsidRDefault="008A3B0D" w:rsidP="008A3B0D">
      <w:pPr>
        <w:pStyle w:val="BodyText3"/>
        <w:spacing w:after="0"/>
        <w:jc w:val="center"/>
        <w:rPr>
          <w:color w:val="auto"/>
        </w:rPr>
      </w:pPr>
    </w:p>
    <w:p w:rsidR="008A3B0D" w:rsidRPr="00A22FD3" w:rsidRDefault="008A3B0D" w:rsidP="008A3B0D">
      <w:pPr>
        <w:tabs>
          <w:tab w:val="left" w:pos="6028"/>
        </w:tabs>
        <w:autoSpaceDE w:val="0"/>
        <w:spacing w:line="240" w:lineRule="auto"/>
        <w:jc w:val="both"/>
        <w:rPr>
          <w:bCs/>
          <w:i/>
          <w:iCs/>
          <w:lang w:val="sr-Cyrl-CS"/>
        </w:rPr>
      </w:pPr>
      <w:r w:rsidRPr="00A22FD3">
        <w:rPr>
          <w:b/>
          <w:bCs/>
          <w:i/>
          <w:iCs/>
        </w:rPr>
        <w:t xml:space="preserve">Напомена: </w:t>
      </w:r>
      <w:r w:rsidRPr="00A22FD3">
        <w:rPr>
          <w:b/>
          <w:bCs/>
          <w:i/>
          <w:iCs/>
          <w:u w:val="single"/>
        </w:rPr>
        <w:t>Уколико понуду подноси група понуђача,</w:t>
      </w:r>
      <w:r w:rsidRPr="00A22FD3">
        <w:rPr>
          <w:bCs/>
          <w:i/>
          <w:iCs/>
        </w:rPr>
        <w:t xml:space="preserve"> Изјава мора бити потписана од стране овлашћеног лица сваког понуђача из групе понуђача и оверена печатом.</w:t>
      </w:r>
    </w:p>
    <w:p w:rsidR="008A3B0D" w:rsidRPr="00A22FD3" w:rsidRDefault="008A3B0D" w:rsidP="008A3B0D">
      <w:pPr>
        <w:tabs>
          <w:tab w:val="left" w:pos="6028"/>
        </w:tabs>
        <w:autoSpaceDE w:val="0"/>
        <w:spacing w:line="240" w:lineRule="auto"/>
        <w:jc w:val="both"/>
        <w:rPr>
          <w:bCs/>
          <w:i/>
          <w:iCs/>
          <w:lang w:val="sr-Cyrl-CS"/>
        </w:rPr>
      </w:pPr>
    </w:p>
    <w:p w:rsidR="008A3B0D" w:rsidRPr="00A22FD3" w:rsidRDefault="008A3B0D" w:rsidP="008A3B0D">
      <w:pPr>
        <w:tabs>
          <w:tab w:val="left" w:pos="6028"/>
        </w:tabs>
        <w:autoSpaceDE w:val="0"/>
        <w:spacing w:line="240" w:lineRule="auto"/>
        <w:jc w:val="both"/>
        <w:rPr>
          <w:bCs/>
          <w:i/>
          <w:iCs/>
          <w:lang w:val="sr-Cyrl-CS"/>
        </w:rPr>
      </w:pPr>
    </w:p>
    <w:p w:rsidR="008A3B0D" w:rsidRPr="00A22FD3" w:rsidRDefault="008A3B0D" w:rsidP="008A3B0D">
      <w:pPr>
        <w:tabs>
          <w:tab w:val="left" w:pos="6028"/>
        </w:tabs>
        <w:autoSpaceDE w:val="0"/>
        <w:spacing w:line="240" w:lineRule="auto"/>
        <w:jc w:val="both"/>
        <w:rPr>
          <w:bCs/>
          <w:i/>
          <w:iCs/>
          <w:lang w:val="sr-Cyrl-CS"/>
        </w:rPr>
      </w:pPr>
    </w:p>
    <w:p w:rsidR="008A3B0D" w:rsidRDefault="008A3B0D" w:rsidP="008A3B0D">
      <w:pPr>
        <w:tabs>
          <w:tab w:val="left" w:pos="6028"/>
        </w:tabs>
        <w:autoSpaceDE w:val="0"/>
        <w:spacing w:line="240" w:lineRule="auto"/>
        <w:jc w:val="both"/>
        <w:rPr>
          <w:bCs/>
          <w:i/>
          <w:iCs/>
        </w:rPr>
      </w:pPr>
    </w:p>
    <w:p w:rsidR="00060A65" w:rsidRDefault="00060A65" w:rsidP="008A3B0D">
      <w:pPr>
        <w:tabs>
          <w:tab w:val="left" w:pos="6028"/>
        </w:tabs>
        <w:autoSpaceDE w:val="0"/>
        <w:spacing w:line="240" w:lineRule="auto"/>
        <w:jc w:val="both"/>
        <w:rPr>
          <w:bCs/>
          <w:i/>
          <w:iCs/>
        </w:rPr>
      </w:pPr>
    </w:p>
    <w:p w:rsidR="008A3B0D" w:rsidRPr="00A22FD3" w:rsidRDefault="008A3B0D" w:rsidP="008A3B0D">
      <w:pPr>
        <w:tabs>
          <w:tab w:val="left" w:pos="6028"/>
        </w:tabs>
        <w:autoSpaceDE w:val="0"/>
        <w:spacing w:line="240" w:lineRule="auto"/>
        <w:jc w:val="both"/>
        <w:rPr>
          <w:bCs/>
          <w:i/>
          <w:iCs/>
          <w:lang w:val="sr-Latn-CS"/>
        </w:rPr>
      </w:pPr>
    </w:p>
    <w:p w:rsidR="008A3B0D" w:rsidRPr="00A22FD3" w:rsidRDefault="008A3B0D" w:rsidP="008A3B0D">
      <w:pPr>
        <w:tabs>
          <w:tab w:val="left" w:pos="6028"/>
        </w:tabs>
        <w:autoSpaceDE w:val="0"/>
        <w:spacing w:line="240" w:lineRule="auto"/>
        <w:jc w:val="both"/>
        <w:rPr>
          <w:bCs/>
          <w:i/>
          <w:iCs/>
        </w:rPr>
      </w:pPr>
    </w:p>
    <w:p w:rsidR="008A3B0D" w:rsidRPr="00A22FD3" w:rsidRDefault="008A3B0D" w:rsidP="008A3B0D">
      <w:pPr>
        <w:shd w:val="clear" w:color="auto" w:fill="C6D9F1"/>
        <w:jc w:val="center"/>
        <w:rPr>
          <w:b/>
          <w:bCs/>
          <w:i/>
          <w:iCs/>
          <w:sz w:val="28"/>
          <w:szCs w:val="28"/>
          <w:lang w:val="sr-Cyrl-CS"/>
        </w:rPr>
      </w:pPr>
      <w:r w:rsidRPr="00A22FD3">
        <w:rPr>
          <w:b/>
          <w:bCs/>
          <w:i/>
          <w:iCs/>
          <w:sz w:val="28"/>
          <w:szCs w:val="28"/>
        </w:rPr>
        <w:t xml:space="preserve">XII      ОБРАЗАЦ </w:t>
      </w:r>
      <w:r w:rsidR="00183BAE">
        <w:rPr>
          <w:b/>
          <w:bCs/>
          <w:i/>
          <w:iCs/>
          <w:sz w:val="28"/>
          <w:szCs w:val="28"/>
          <w:lang w:val="sr-Cyrl-CS"/>
        </w:rPr>
        <w:t>МЕНИЧНОГ ПИСМА-О</w:t>
      </w:r>
      <w:r w:rsidR="00183BAE">
        <w:rPr>
          <w:b/>
          <w:bCs/>
          <w:i/>
          <w:iCs/>
          <w:sz w:val="28"/>
          <w:szCs w:val="28"/>
        </w:rPr>
        <w:t>B</w:t>
      </w:r>
      <w:r w:rsidRPr="00A22FD3">
        <w:rPr>
          <w:b/>
          <w:bCs/>
          <w:i/>
          <w:iCs/>
          <w:sz w:val="28"/>
          <w:szCs w:val="28"/>
          <w:lang w:val="sr-Cyrl-CS"/>
        </w:rPr>
        <w:t>ЛАШЋЕЊА</w:t>
      </w:r>
    </w:p>
    <w:p w:rsidR="008A3B0D" w:rsidRPr="00A22FD3" w:rsidRDefault="008A3B0D" w:rsidP="008A3B0D">
      <w:pPr>
        <w:shd w:val="clear" w:color="auto" w:fill="C6D9F1"/>
        <w:jc w:val="center"/>
        <w:rPr>
          <w:bCs/>
          <w:sz w:val="24"/>
          <w:szCs w:val="24"/>
          <w:lang w:val="sr-Cyrl-CS"/>
        </w:rPr>
      </w:pPr>
      <w:r w:rsidRPr="00A22FD3">
        <w:rPr>
          <w:b/>
          <w:bCs/>
          <w:i/>
          <w:iCs/>
          <w:sz w:val="28"/>
          <w:szCs w:val="28"/>
          <w:lang w:val="sr-Cyrl-CS"/>
        </w:rPr>
        <w:t>За озбиљност понуде</w:t>
      </w:r>
    </w:p>
    <w:p w:rsidR="008A3B0D" w:rsidRPr="00A22FD3" w:rsidRDefault="008A3B0D" w:rsidP="008A3B0D">
      <w:pPr>
        <w:pStyle w:val="BodyText3"/>
        <w:shd w:val="clear" w:color="auto" w:fill="C6D9F1"/>
        <w:spacing w:after="0"/>
        <w:jc w:val="center"/>
        <w:rPr>
          <w:bCs/>
          <w:color w:val="auto"/>
          <w:sz w:val="24"/>
          <w:szCs w:val="24"/>
        </w:rPr>
      </w:pPr>
    </w:p>
    <w:p w:rsidR="008A3B0D" w:rsidRPr="00A22FD3" w:rsidRDefault="008A3B0D" w:rsidP="008A3B0D">
      <w:pPr>
        <w:tabs>
          <w:tab w:val="left" w:pos="3585"/>
        </w:tabs>
        <w:rPr>
          <w:sz w:val="24"/>
          <w:szCs w:val="24"/>
          <w:lang w:val="sr-Cyrl-CS"/>
        </w:rPr>
      </w:pPr>
      <w:r w:rsidRPr="00A22FD3">
        <w:rPr>
          <w:lang w:val="sr-Cyrl-CS"/>
        </w:rPr>
        <w:t>На основу Закона о меници и тачке 1,2 и 6. Одлуке о облику , садржини и начину коришћења јединствених инструмената платног промета</w:t>
      </w:r>
    </w:p>
    <w:p w:rsidR="008A3B0D" w:rsidRPr="00A22FD3" w:rsidRDefault="008A3B0D" w:rsidP="008A3B0D">
      <w:pPr>
        <w:tabs>
          <w:tab w:val="left" w:pos="3585"/>
        </w:tabs>
        <w:rPr>
          <w:lang w:val="sr-Cyrl-CS"/>
        </w:rPr>
      </w:pPr>
      <w:r w:rsidRPr="00A22FD3">
        <w:rPr>
          <w:lang w:val="sr-Cyrl-CS"/>
        </w:rPr>
        <w:t>Дужник – правно лице: _____________________________________________________</w:t>
      </w:r>
    </w:p>
    <w:p w:rsidR="008A3B0D" w:rsidRPr="00A22FD3" w:rsidRDefault="008A3B0D" w:rsidP="008A3B0D">
      <w:pPr>
        <w:tabs>
          <w:tab w:val="left" w:pos="3585"/>
        </w:tabs>
        <w:rPr>
          <w:lang w:val="sr-Cyrl-CS"/>
        </w:rPr>
      </w:pPr>
      <w:r w:rsidRPr="00A22FD3">
        <w:rPr>
          <w:lang w:val="sr-Cyrl-CS"/>
        </w:rPr>
        <w:t xml:space="preserve">Седиште-адреса ___________________________________________________________ </w:t>
      </w:r>
    </w:p>
    <w:p w:rsidR="008A3B0D" w:rsidRPr="00A22FD3" w:rsidRDefault="008A3B0D" w:rsidP="008A3B0D">
      <w:pPr>
        <w:tabs>
          <w:tab w:val="left" w:pos="3585"/>
        </w:tabs>
        <w:rPr>
          <w:lang w:val="sr-Cyrl-CS"/>
        </w:rPr>
      </w:pPr>
      <w:r w:rsidRPr="00A22FD3">
        <w:rPr>
          <w:lang w:val="sr-Cyrl-CS"/>
        </w:rPr>
        <w:t>ПИБ: ___________________Матични број:___________________</w:t>
      </w:r>
    </w:p>
    <w:p w:rsidR="008A3B0D" w:rsidRPr="00A22FD3" w:rsidRDefault="008A3B0D" w:rsidP="008A3B0D">
      <w:pPr>
        <w:tabs>
          <w:tab w:val="left" w:pos="3585"/>
        </w:tabs>
        <w:rPr>
          <w:lang w:val="sr-Cyrl-CS"/>
        </w:rPr>
      </w:pPr>
      <w:r w:rsidRPr="00A22FD3">
        <w:rPr>
          <w:lang w:val="sr-Cyrl-CS"/>
        </w:rPr>
        <w:t>У месту : _________________________________ Дана: __________________________</w:t>
      </w:r>
    </w:p>
    <w:p w:rsidR="008A3B0D" w:rsidRPr="00A22FD3" w:rsidRDefault="008A3B0D" w:rsidP="008A3B0D">
      <w:pPr>
        <w:tabs>
          <w:tab w:val="left" w:pos="3585"/>
        </w:tabs>
        <w:rPr>
          <w:lang w:val="sr-Cyrl-CS"/>
        </w:rPr>
      </w:pPr>
      <w:r w:rsidRPr="00A22FD3">
        <w:rPr>
          <w:lang w:val="sr-Cyrl-CS"/>
        </w:rPr>
        <w:t>Текући рачун: ____________________________ код банке: _______________________</w:t>
      </w:r>
    </w:p>
    <w:p w:rsidR="008A3B0D" w:rsidRPr="00A22FD3" w:rsidRDefault="008A3B0D" w:rsidP="008A3B0D">
      <w:pPr>
        <w:tabs>
          <w:tab w:val="left" w:pos="3585"/>
        </w:tabs>
        <w:rPr>
          <w:lang w:val="sr-Cyrl-CS"/>
        </w:rPr>
      </w:pPr>
      <w:r w:rsidRPr="00A22FD3">
        <w:rPr>
          <w:lang w:val="sr-Cyrl-CS"/>
        </w:rPr>
        <w:t>Издаје повериоцу Дом здравља ''Др Верољуб Цакић''Мајданпек, Капетанска бр.30, 19250 Мајданпек</w:t>
      </w:r>
    </w:p>
    <w:p w:rsidR="008A3B0D" w:rsidRPr="00A22FD3" w:rsidRDefault="008A3B0D" w:rsidP="008A3B0D">
      <w:pPr>
        <w:tabs>
          <w:tab w:val="left" w:pos="3585"/>
        </w:tabs>
        <w:rPr>
          <w:lang w:val="sr-Cyrl-CS"/>
        </w:rPr>
      </w:pPr>
      <w:r w:rsidRPr="00A22FD3">
        <w:rPr>
          <w:lang w:val="sr-Cyrl-CS"/>
        </w:rPr>
        <w:t>Код банке: Управа за јавна плаћања</w:t>
      </w:r>
    </w:p>
    <w:p w:rsidR="008A3B0D" w:rsidRPr="00A22FD3" w:rsidRDefault="008A3B0D" w:rsidP="008A3B0D">
      <w:pPr>
        <w:tabs>
          <w:tab w:val="left" w:pos="3585"/>
        </w:tabs>
        <w:rPr>
          <w:lang w:val="sr-Cyrl-CS"/>
        </w:rPr>
      </w:pPr>
    </w:p>
    <w:p w:rsidR="008A3B0D" w:rsidRPr="00A22FD3" w:rsidRDefault="008A3B0D" w:rsidP="008A3B0D">
      <w:pPr>
        <w:tabs>
          <w:tab w:val="left" w:pos="3585"/>
        </w:tabs>
        <w:jc w:val="center"/>
        <w:rPr>
          <w:lang w:val="sr-Cyrl-CS"/>
        </w:rPr>
      </w:pPr>
      <w:r w:rsidRPr="00A22FD3">
        <w:rPr>
          <w:lang w:val="sr-Cyrl-CS"/>
        </w:rPr>
        <w:t>МЕНИЧНО ПИСМО-ОВАШЋЕЊЕ</w:t>
      </w:r>
    </w:p>
    <w:p w:rsidR="008A3B0D" w:rsidRPr="00A22FD3" w:rsidRDefault="008A3B0D" w:rsidP="008A3B0D">
      <w:pPr>
        <w:tabs>
          <w:tab w:val="left" w:pos="3585"/>
        </w:tabs>
        <w:jc w:val="center"/>
        <w:rPr>
          <w:lang w:val="sr-Cyrl-CS"/>
        </w:rPr>
      </w:pPr>
      <w:r w:rsidRPr="00A22FD3">
        <w:rPr>
          <w:lang w:val="sr-Cyrl-CS"/>
        </w:rPr>
        <w:t>ЗА КОРИСНИКА БЛАНКО, СОЛО МЕНИЦЕ</w:t>
      </w:r>
    </w:p>
    <w:p w:rsidR="008A3B0D" w:rsidRPr="00A22FD3" w:rsidRDefault="008A3B0D" w:rsidP="008A3B0D">
      <w:pPr>
        <w:tabs>
          <w:tab w:val="left" w:pos="3585"/>
        </w:tabs>
        <w:rPr>
          <w:lang w:val="sr-Cyrl-CS"/>
        </w:rPr>
      </w:pPr>
    </w:p>
    <w:p w:rsidR="008A3B0D" w:rsidRPr="00A22FD3" w:rsidRDefault="008A3B0D" w:rsidP="008A3B0D">
      <w:pPr>
        <w:tabs>
          <w:tab w:val="left" w:pos="3585"/>
        </w:tabs>
        <w:rPr>
          <w:lang w:val="sr-Cyrl-CS"/>
        </w:rPr>
      </w:pPr>
      <w:r w:rsidRPr="00A22FD3">
        <w:rPr>
          <w:lang w:val="sr-Cyrl-CS"/>
        </w:rPr>
        <w:t xml:space="preserve">Предајемо Вам ________________ бланко соло меницу и Дом здравља ''Др Верољуб Цакић''Мајданпек, Капетанска бр.30, 19250 Мајданпек као Поверилац, да предату меницу серије _______________ може попунити на износ од 10 % од укупне вредноси понуде </w:t>
      </w:r>
      <w:r w:rsidR="00060A65">
        <w:rPr>
          <w:lang w:val="sr-Cyrl-CS"/>
        </w:rPr>
        <w:t xml:space="preserve">на име озбиљности понуде за ЈН </w:t>
      </w:r>
      <w:r w:rsidR="00060A65">
        <w:t>2</w:t>
      </w:r>
      <w:r w:rsidRPr="00A22FD3">
        <w:rPr>
          <w:lang w:val="sr-Cyrl-CS"/>
        </w:rPr>
        <w:t>-1.1.</w:t>
      </w:r>
      <w:r w:rsidRPr="00A22FD3">
        <w:rPr>
          <w:lang w:val="sr-Latn-CS"/>
        </w:rPr>
        <w:t>2</w:t>
      </w:r>
      <w:r w:rsidRPr="00A22FD3">
        <w:rPr>
          <w:lang w:val="sr-Cyrl-CS"/>
        </w:rPr>
        <w:t>/201</w:t>
      </w:r>
      <w:r w:rsidRPr="00A22FD3">
        <w:rPr>
          <w:lang w:val="sr-Latn-CS"/>
        </w:rPr>
        <w:t>6</w:t>
      </w:r>
      <w:r w:rsidRPr="00A22FD3">
        <w:rPr>
          <w:lang w:val="sr-Cyrl-CS"/>
        </w:rPr>
        <w:t xml:space="preserve"> чији је предмет набавка добара</w:t>
      </w:r>
      <w:r w:rsidRPr="00A22FD3">
        <w:rPr>
          <w:lang w:val="sr-Latn-CS"/>
        </w:rPr>
        <w:t>’’</w:t>
      </w:r>
      <w:r w:rsidRPr="00A22FD3">
        <w:rPr>
          <w:lang w:val="sr-Cyrl-CS"/>
        </w:rPr>
        <w:t>Санитетско потрошни материјал'' , што номинално износи _________________ динара без ПДВ-а.</w:t>
      </w:r>
    </w:p>
    <w:p w:rsidR="008A3B0D" w:rsidRPr="00A22FD3" w:rsidRDefault="008A3B0D" w:rsidP="008A3B0D">
      <w:pPr>
        <w:tabs>
          <w:tab w:val="left" w:pos="3585"/>
        </w:tabs>
        <w:rPr>
          <w:lang w:val="sr-Cyrl-CS"/>
        </w:rPr>
      </w:pPr>
      <w:r w:rsidRPr="00A22FD3">
        <w:rPr>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8A3B0D" w:rsidRPr="00A22FD3" w:rsidRDefault="008A3B0D" w:rsidP="008A3B0D">
      <w:pPr>
        <w:tabs>
          <w:tab w:val="left" w:pos="3585"/>
        </w:tabs>
        <w:rPr>
          <w:lang w:val="sr-Cyrl-CS"/>
        </w:rPr>
      </w:pPr>
    </w:p>
    <w:p w:rsidR="008A3B0D" w:rsidRPr="00A22FD3" w:rsidRDefault="008A3B0D" w:rsidP="008A3B0D">
      <w:pPr>
        <w:tabs>
          <w:tab w:val="left" w:pos="3585"/>
        </w:tabs>
        <w:rPr>
          <w:lang w:val="sr-Cyrl-CS"/>
        </w:rPr>
      </w:pPr>
      <w:r w:rsidRPr="00A22FD3">
        <w:rPr>
          <w:lang w:val="sr-Cyrl-CS"/>
        </w:rPr>
        <w:t xml:space="preserve">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w:t>
      </w:r>
      <w:r w:rsidRPr="00A22FD3">
        <w:rPr>
          <w:lang w:val="sr-Cyrl-CS"/>
        </w:rPr>
        <w:lastRenderedPageBreak/>
        <w:t>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8A3B0D" w:rsidRPr="00A22FD3" w:rsidRDefault="008A3B0D" w:rsidP="008A3B0D">
      <w:pPr>
        <w:tabs>
          <w:tab w:val="left" w:pos="3585"/>
        </w:tabs>
        <w:rPr>
          <w:lang w:val="sr-Cyrl-CS"/>
        </w:rPr>
      </w:pPr>
    </w:p>
    <w:p w:rsidR="008A3B0D" w:rsidRPr="00A22FD3" w:rsidRDefault="008A3B0D" w:rsidP="008A3B0D">
      <w:pPr>
        <w:tabs>
          <w:tab w:val="left" w:pos="3585"/>
        </w:tabs>
        <w:rPr>
          <w:lang w:val="sr-Cyrl-CS"/>
        </w:rPr>
      </w:pPr>
      <w:r w:rsidRPr="00A22FD3">
        <w:rPr>
          <w:lang w:val="sr-Cyrl-CS"/>
        </w:rPr>
        <w:t>Меница важи 30 дана дуже од понуђеног рока важности понуде за предметну набавку.</w:t>
      </w:r>
    </w:p>
    <w:p w:rsidR="008A3B0D" w:rsidRPr="00A22FD3" w:rsidRDefault="008A3B0D" w:rsidP="008A3B0D">
      <w:pPr>
        <w:tabs>
          <w:tab w:val="left" w:pos="3585"/>
        </w:tabs>
        <w:rPr>
          <w:lang w:val="sr-Cyrl-CS"/>
        </w:rPr>
      </w:pPr>
      <w:r w:rsidRPr="00A22FD3">
        <w:rPr>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A3B0D" w:rsidRPr="00A22FD3" w:rsidRDefault="008A3B0D" w:rsidP="008A3B0D">
      <w:pPr>
        <w:tabs>
          <w:tab w:val="left" w:pos="3585"/>
        </w:tabs>
        <w:rPr>
          <w:lang w:val="sr-Cyrl-CS"/>
        </w:rPr>
      </w:pPr>
      <w:r w:rsidRPr="00A22FD3">
        <w:rPr>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8A3B0D" w:rsidRPr="00A22FD3" w:rsidRDefault="008A3B0D" w:rsidP="008A3B0D">
      <w:pPr>
        <w:tabs>
          <w:tab w:val="left" w:pos="3585"/>
        </w:tabs>
        <w:rPr>
          <w:lang w:val="sr-Cyrl-CS"/>
        </w:rPr>
      </w:pPr>
    </w:p>
    <w:p w:rsidR="008A3B0D" w:rsidRPr="00A22FD3" w:rsidRDefault="008A3B0D" w:rsidP="008A3B0D">
      <w:pPr>
        <w:tabs>
          <w:tab w:val="left" w:pos="3585"/>
        </w:tabs>
        <w:rPr>
          <w:lang w:val="sr-Cyrl-CS"/>
        </w:rPr>
      </w:pPr>
      <w:r w:rsidRPr="00A22FD3">
        <w:rPr>
          <w:lang w:val="sr-Cyrl-CS"/>
        </w:rPr>
        <w:t>Ово овлашћење сачињено је у 2 (два) истоветна примерка од којих по 1 (један) задржава свака страна.</w:t>
      </w:r>
    </w:p>
    <w:p w:rsidR="008A3B0D" w:rsidRPr="00A22FD3" w:rsidRDefault="008A3B0D" w:rsidP="008A3B0D">
      <w:pPr>
        <w:tabs>
          <w:tab w:val="left" w:pos="3585"/>
        </w:tabs>
        <w:rPr>
          <w:lang w:val="sr-Cyrl-CS"/>
        </w:rPr>
      </w:pPr>
    </w:p>
    <w:p w:rsidR="008A3B0D" w:rsidRPr="00A22FD3" w:rsidRDefault="008A3B0D" w:rsidP="008A3B0D">
      <w:pPr>
        <w:tabs>
          <w:tab w:val="left" w:pos="3585"/>
        </w:tabs>
        <w:rPr>
          <w:lang w:val="sr-Cyrl-CS"/>
        </w:rPr>
      </w:pPr>
      <w:r w:rsidRPr="00A22FD3">
        <w:rPr>
          <w:lang w:val="sr-Cyrl-CS"/>
        </w:rPr>
        <w:t>Датум издавања овлашћења___________________</w:t>
      </w:r>
    </w:p>
    <w:p w:rsidR="008A3B0D" w:rsidRPr="00A22FD3" w:rsidRDefault="008A3B0D" w:rsidP="008A3B0D">
      <w:pPr>
        <w:tabs>
          <w:tab w:val="left" w:pos="3585"/>
        </w:tabs>
        <w:jc w:val="right"/>
        <w:rPr>
          <w:lang w:val="sr-Cyrl-CS"/>
        </w:rPr>
      </w:pPr>
      <w:r w:rsidRPr="00A22FD3">
        <w:rPr>
          <w:lang w:val="sr-Cyrl-CS"/>
        </w:rPr>
        <w:t>Дужник-издавалац менице</w:t>
      </w:r>
    </w:p>
    <w:p w:rsidR="008A3B0D" w:rsidRPr="00A22FD3" w:rsidRDefault="008A3B0D" w:rsidP="008A3B0D">
      <w:pPr>
        <w:tabs>
          <w:tab w:val="left" w:pos="3585"/>
        </w:tabs>
        <w:jc w:val="right"/>
        <w:rPr>
          <w:lang w:val="sr-Cyrl-CS"/>
        </w:rPr>
      </w:pPr>
      <w:r w:rsidRPr="00A22FD3">
        <w:rPr>
          <w:lang w:val="sr-Cyrl-CS"/>
        </w:rPr>
        <w:t>_____________________________________________</w:t>
      </w:r>
    </w:p>
    <w:p w:rsidR="008A3B0D" w:rsidRPr="00A22FD3" w:rsidRDefault="008A3B0D" w:rsidP="008A3B0D">
      <w:pPr>
        <w:pStyle w:val="BodyText3"/>
        <w:spacing w:after="0"/>
        <w:jc w:val="center"/>
        <w:rPr>
          <w:color w:val="auto"/>
        </w:rPr>
      </w:pPr>
    </w:p>
    <w:p w:rsidR="008A3B0D" w:rsidRPr="00A22FD3" w:rsidRDefault="008A3B0D" w:rsidP="008A3B0D">
      <w:pPr>
        <w:rPr>
          <w:lang w:val="sr-Cyrl-CS"/>
        </w:rPr>
      </w:pPr>
    </w:p>
    <w:p w:rsidR="008A3B0D" w:rsidRPr="00A22FD3" w:rsidRDefault="008A3B0D" w:rsidP="008A3B0D"/>
    <w:p w:rsidR="008A3B0D" w:rsidRPr="00A22FD3" w:rsidRDefault="008A3B0D" w:rsidP="008A3B0D"/>
    <w:p w:rsidR="008A3B0D" w:rsidRDefault="008A3B0D"/>
    <w:sectPr w:rsidR="008A3B0D" w:rsidSect="008A3B0D">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688" w:rsidRDefault="00906688" w:rsidP="009C5CA3">
      <w:pPr>
        <w:spacing w:after="0" w:line="240" w:lineRule="auto"/>
      </w:pPr>
      <w:r>
        <w:separator/>
      </w:r>
    </w:p>
  </w:endnote>
  <w:endnote w:type="continuationSeparator" w:id="1">
    <w:p w:rsidR="00906688" w:rsidRDefault="00906688" w:rsidP="009C5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Times New Roman CYR">
    <w:altName w:val="Times New Roman"/>
    <w:panose1 w:val="02020603050405020304"/>
    <w:charset w:val="00"/>
    <w:family w:val="roman"/>
    <w:pitch w:val="variable"/>
    <w:sig w:usb0="20002A87" w:usb1="80000000" w:usb2="00000008" w:usb3="00000000" w:csb0="000001FF" w:csb1="00000000"/>
  </w:font>
  <w:font w:name="TimesNewRomanPS-Bold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D7" w:rsidRDefault="00BB10CF">
    <w:pPr>
      <w:pStyle w:val="Footer"/>
    </w:pPr>
    <w:r>
      <w:rPr>
        <w:noProof/>
      </w:rPr>
      <w:pict>
        <v:group id="_x0000_s1025" style="position:absolute;margin-left:10831.35pt;margin-top:0;width:532.9pt;height:53pt;flip:x;z-index:251658240;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1026" type="#_x0000_t32" style="position:absolute;left:15;top:14415;width:10171;height:1057" o:connectortype="straight" strokecolor="#a7bfde [1620]"/>
          <v:oval id="_x0000_s1027" style="position:absolute;left:9657;top:14459;width:1016;height:1016" fillcolor="#a7bfde [1620]" stroked="f"/>
          <v:oval id="_x0000_s1028" style="position:absolute;left:9733;top:14568;width:908;height:904" fillcolor="#d3dfee [820]" stroked="f"/>
          <v:oval id="_x0000_s1029" style="position:absolute;left:9802;top:14688;width:783;height:784;v-text-anchor:middle" fillcolor="#7ba0cd [2420]" stroked="f">
            <v:textbox style="mso-next-textbox:#_x0000_s1029">
              <w:txbxContent>
                <w:p w:rsidR="00B52BD7" w:rsidRDefault="00BB10CF">
                  <w:pPr>
                    <w:pStyle w:val="Header"/>
                    <w:jc w:val="center"/>
                    <w:rPr>
                      <w:color w:val="FFFFFF" w:themeColor="background1"/>
                    </w:rPr>
                  </w:pPr>
                  <w:fldSimple w:instr=" PAGE   \* MERGEFORMAT ">
                    <w:r w:rsidR="00CC2E7E" w:rsidRPr="00CC2E7E">
                      <w:rPr>
                        <w:noProof/>
                        <w:color w:val="FFFFFF" w:themeColor="background1"/>
                      </w:rPr>
                      <w:t>21</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688" w:rsidRDefault="00906688" w:rsidP="009C5CA3">
      <w:pPr>
        <w:spacing w:after="0" w:line="240" w:lineRule="auto"/>
      </w:pPr>
      <w:r>
        <w:separator/>
      </w:r>
    </w:p>
  </w:footnote>
  <w:footnote w:type="continuationSeparator" w:id="1">
    <w:p w:rsidR="00906688" w:rsidRDefault="00906688" w:rsidP="009C5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928"/>
        </w:tabs>
        <w:ind w:left="928"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B3B6699"/>
    <w:multiLevelType w:val="hybridMultilevel"/>
    <w:tmpl w:val="F53ECD80"/>
    <w:lvl w:ilvl="0" w:tplc="D9481A5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9"/>
    <w:lvlOverride w:ilvl="0">
      <w:startOverride w:val="1"/>
    </w:lvlOverride>
  </w:num>
  <w:num w:numId="7">
    <w:abstractNumId w:val="5"/>
  </w:num>
  <w:num w:numId="8">
    <w:abstractNumId w:val="5"/>
    <w:lvlOverride w:ilvl="0">
      <w:startOverride w:val="1"/>
    </w:lvlOverride>
  </w:num>
  <w:num w:numId="9">
    <w:abstractNumId w:val="11"/>
  </w:num>
  <w:num w:numId="10">
    <w:abstractNumId w:val="11"/>
    <w:lvlOverride w:ilvl="0">
      <w:startOverride w:val="1"/>
    </w:lvlOverride>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0"/>
    <w:lvlOverride w:ilvl="0">
      <w:startOverride w:val="1"/>
    </w:lvlOverride>
  </w:num>
  <w:num w:numId="16">
    <w:abstractNumId w:val="7"/>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6"/>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170"/>
    <o:shapelayout v:ext="edit">
      <o:idmap v:ext="edit" data="1"/>
      <o:rules v:ext="edit">
        <o:r id="V:Rule2" type="connector" idref="#_x0000_s1026"/>
      </o:rules>
    </o:shapelayout>
  </w:hdrShapeDefaults>
  <w:footnotePr>
    <w:footnote w:id="0"/>
    <w:footnote w:id="1"/>
  </w:footnotePr>
  <w:endnotePr>
    <w:endnote w:id="0"/>
    <w:endnote w:id="1"/>
  </w:endnotePr>
  <w:compat>
    <w:useFELayout/>
  </w:compat>
  <w:rsids>
    <w:rsidRoot w:val="008A3B0D"/>
    <w:rsid w:val="00030F4D"/>
    <w:rsid w:val="00056B55"/>
    <w:rsid w:val="00060A65"/>
    <w:rsid w:val="000C23C5"/>
    <w:rsid w:val="000D213A"/>
    <w:rsid w:val="00126B52"/>
    <w:rsid w:val="00183BAE"/>
    <w:rsid w:val="001B12AF"/>
    <w:rsid w:val="001E4023"/>
    <w:rsid w:val="002625C1"/>
    <w:rsid w:val="00282858"/>
    <w:rsid w:val="003B7888"/>
    <w:rsid w:val="004278CF"/>
    <w:rsid w:val="00560CC1"/>
    <w:rsid w:val="00564E16"/>
    <w:rsid w:val="005C0CD0"/>
    <w:rsid w:val="00611D9E"/>
    <w:rsid w:val="00633DA9"/>
    <w:rsid w:val="006406C1"/>
    <w:rsid w:val="006762CF"/>
    <w:rsid w:val="006D4DB3"/>
    <w:rsid w:val="00714E97"/>
    <w:rsid w:val="007D6157"/>
    <w:rsid w:val="007E4DA8"/>
    <w:rsid w:val="008A3B0D"/>
    <w:rsid w:val="00906688"/>
    <w:rsid w:val="009C5CA3"/>
    <w:rsid w:val="00A01F93"/>
    <w:rsid w:val="00A259FA"/>
    <w:rsid w:val="00A91AA9"/>
    <w:rsid w:val="00AF2974"/>
    <w:rsid w:val="00B52BD7"/>
    <w:rsid w:val="00B709B0"/>
    <w:rsid w:val="00BB10CF"/>
    <w:rsid w:val="00BC649F"/>
    <w:rsid w:val="00BE559F"/>
    <w:rsid w:val="00C41F65"/>
    <w:rsid w:val="00C81384"/>
    <w:rsid w:val="00CC2E7E"/>
    <w:rsid w:val="00D34497"/>
    <w:rsid w:val="00DD63DF"/>
    <w:rsid w:val="00F54885"/>
    <w:rsid w:val="00F65069"/>
    <w:rsid w:val="00F73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A3"/>
  </w:style>
  <w:style w:type="paragraph" w:styleId="Heading1">
    <w:name w:val="heading 1"/>
    <w:basedOn w:val="Normal"/>
    <w:next w:val="BodyText"/>
    <w:link w:val="Heading1Char"/>
    <w:qFormat/>
    <w:rsid w:val="008A3B0D"/>
    <w:pPr>
      <w:keepNext/>
      <w:keepLines/>
      <w:suppressAutoHyphens/>
      <w:spacing w:before="480" w:after="0" w:line="100" w:lineRule="atLeast"/>
      <w:outlineLvl w:val="0"/>
    </w:pPr>
    <w:rPr>
      <w:rFonts w:ascii="Cambria" w:eastAsia="Arial Unicode MS" w:hAnsi="Cambria" w:cs="font185"/>
      <w:b/>
      <w:bCs/>
      <w:color w:val="365F91"/>
      <w:kern w:val="2"/>
      <w:sz w:val="28"/>
      <w:szCs w:val="28"/>
      <w:lang w:eastAsia="ar-SA"/>
    </w:rPr>
  </w:style>
  <w:style w:type="paragraph" w:styleId="Heading2">
    <w:name w:val="heading 2"/>
    <w:basedOn w:val="Normal"/>
    <w:next w:val="BodyText"/>
    <w:link w:val="Heading2Char"/>
    <w:semiHidden/>
    <w:unhideWhenUsed/>
    <w:qFormat/>
    <w:rsid w:val="008A3B0D"/>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8A3B0D"/>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8A3B0D"/>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8A3B0D"/>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8A3B0D"/>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8A3B0D"/>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8A3B0D"/>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8A3B0D"/>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B0D"/>
    <w:rPr>
      <w:rFonts w:ascii="Cambria" w:eastAsia="Arial Unicode MS" w:hAnsi="Cambria" w:cs="font185"/>
      <w:b/>
      <w:bCs/>
      <w:color w:val="365F91"/>
      <w:kern w:val="2"/>
      <w:sz w:val="28"/>
      <w:szCs w:val="28"/>
      <w:lang w:eastAsia="ar-SA"/>
    </w:rPr>
  </w:style>
  <w:style w:type="character" w:customStyle="1" w:styleId="Heading2Char">
    <w:name w:val="Heading 2 Char"/>
    <w:basedOn w:val="DefaultParagraphFont"/>
    <w:link w:val="Heading2"/>
    <w:semiHidden/>
    <w:rsid w:val="008A3B0D"/>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8A3B0D"/>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8A3B0D"/>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8A3B0D"/>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8A3B0D"/>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8A3B0D"/>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8A3B0D"/>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8A3B0D"/>
    <w:rPr>
      <w:rFonts w:ascii="Arial" w:eastAsia="Times New Roman" w:hAnsi="Arial" w:cs="Arial"/>
      <w:color w:val="000000"/>
      <w:kern w:val="2"/>
      <w:sz w:val="24"/>
      <w:szCs w:val="24"/>
      <w:lang w:eastAsia="ar-SA"/>
    </w:rPr>
  </w:style>
  <w:style w:type="paragraph" w:styleId="BodyText">
    <w:name w:val="Body Text"/>
    <w:basedOn w:val="Normal"/>
    <w:link w:val="BodyTextChar"/>
    <w:semiHidden/>
    <w:unhideWhenUsed/>
    <w:rsid w:val="008A3B0D"/>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8A3B0D"/>
    <w:rPr>
      <w:rFonts w:ascii="Times New Roman" w:eastAsia="Arial Unicode MS" w:hAnsi="Times New Roman" w:cs="Times New Roman"/>
      <w:color w:val="000000"/>
      <w:kern w:val="2"/>
      <w:sz w:val="24"/>
      <w:szCs w:val="24"/>
      <w:lang w:eastAsia="ar-SA"/>
    </w:rPr>
  </w:style>
  <w:style w:type="character" w:styleId="Hyperlink">
    <w:name w:val="Hyperlink"/>
    <w:basedOn w:val="DefaultParagraphFont"/>
    <w:uiPriority w:val="99"/>
    <w:semiHidden/>
    <w:unhideWhenUsed/>
    <w:rsid w:val="008A3B0D"/>
    <w:rPr>
      <w:color w:val="0000FF"/>
      <w:u w:val="single"/>
    </w:rPr>
  </w:style>
  <w:style w:type="character" w:customStyle="1" w:styleId="HeaderChar">
    <w:name w:val="Header Char"/>
    <w:basedOn w:val="DefaultParagraphFont"/>
    <w:link w:val="Header"/>
    <w:uiPriority w:val="99"/>
    <w:rsid w:val="008A3B0D"/>
  </w:style>
  <w:style w:type="paragraph" w:styleId="Header">
    <w:name w:val="header"/>
    <w:basedOn w:val="Normal"/>
    <w:link w:val="HeaderChar"/>
    <w:uiPriority w:val="99"/>
    <w:unhideWhenUsed/>
    <w:rsid w:val="008A3B0D"/>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8A3B0D"/>
  </w:style>
  <w:style w:type="character" w:customStyle="1" w:styleId="FooterChar">
    <w:name w:val="Footer Char"/>
    <w:basedOn w:val="DefaultParagraphFont"/>
    <w:link w:val="Footer"/>
    <w:uiPriority w:val="99"/>
    <w:semiHidden/>
    <w:rsid w:val="008A3B0D"/>
  </w:style>
  <w:style w:type="paragraph" w:styleId="Footer">
    <w:name w:val="footer"/>
    <w:basedOn w:val="Normal"/>
    <w:link w:val="FooterChar"/>
    <w:uiPriority w:val="99"/>
    <w:semiHidden/>
    <w:unhideWhenUsed/>
    <w:rsid w:val="008A3B0D"/>
    <w:pPr>
      <w:tabs>
        <w:tab w:val="center" w:pos="4680"/>
        <w:tab w:val="right" w:pos="9360"/>
      </w:tabs>
      <w:spacing w:after="0" w:line="240" w:lineRule="auto"/>
    </w:pPr>
  </w:style>
  <w:style w:type="character" w:customStyle="1" w:styleId="FooterChar1">
    <w:name w:val="Footer Char1"/>
    <w:basedOn w:val="DefaultParagraphFont"/>
    <w:link w:val="Footer"/>
    <w:rsid w:val="008A3B0D"/>
  </w:style>
  <w:style w:type="paragraph" w:styleId="BodyText2">
    <w:name w:val="Body Text 2"/>
    <w:basedOn w:val="Normal"/>
    <w:link w:val="BodyText2Char"/>
    <w:unhideWhenUsed/>
    <w:rsid w:val="008A3B0D"/>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rsid w:val="008A3B0D"/>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nhideWhenUsed/>
    <w:rsid w:val="008A3B0D"/>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8A3B0D"/>
    <w:rPr>
      <w:sz w:val="16"/>
      <w:szCs w:val="16"/>
    </w:rPr>
  </w:style>
  <w:style w:type="character" w:customStyle="1" w:styleId="BodyText3Char1">
    <w:name w:val="Body Text 3 Char1"/>
    <w:basedOn w:val="DefaultParagraphFont"/>
    <w:link w:val="BodyText3"/>
    <w:locked/>
    <w:rsid w:val="008A3B0D"/>
    <w:rPr>
      <w:rFonts w:ascii="Times New Roman" w:eastAsia="Times New Roman"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8A3B0D"/>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8A3B0D"/>
    <w:rPr>
      <w:rFonts w:ascii="Tahoma" w:hAnsi="Tahoma" w:cs="Tahoma"/>
      <w:sz w:val="16"/>
      <w:szCs w:val="16"/>
    </w:rPr>
  </w:style>
  <w:style w:type="character" w:customStyle="1" w:styleId="BalloonTextChar1">
    <w:name w:val="Balloon Text Char1"/>
    <w:basedOn w:val="DefaultParagraphFont"/>
    <w:link w:val="BalloonText"/>
    <w:semiHidden/>
    <w:locked/>
    <w:rsid w:val="008A3B0D"/>
    <w:rPr>
      <w:rFonts w:ascii="Tahoma" w:eastAsia="Arial Unicode MS" w:hAnsi="Tahoma" w:cs="Tahoma"/>
      <w:color w:val="000000"/>
      <w:kern w:val="2"/>
      <w:sz w:val="16"/>
      <w:szCs w:val="16"/>
      <w:lang w:eastAsia="ar-SA"/>
    </w:rPr>
  </w:style>
  <w:style w:type="paragraph" w:styleId="NoSpacing">
    <w:name w:val="No Spacing"/>
    <w:uiPriority w:val="1"/>
    <w:qFormat/>
    <w:rsid w:val="008A3B0D"/>
    <w:pPr>
      <w:spacing w:after="0" w:line="240" w:lineRule="auto"/>
    </w:pPr>
  </w:style>
  <w:style w:type="paragraph" w:styleId="ListParagraph">
    <w:name w:val="List Paragraph"/>
    <w:basedOn w:val="Normal"/>
    <w:qFormat/>
    <w:rsid w:val="008A3B0D"/>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Default">
    <w:name w:val="Default"/>
    <w:rsid w:val="008A3B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
    <w:name w:val="Heading"/>
    <w:basedOn w:val="Normal"/>
    <w:next w:val="BodyText"/>
    <w:rsid w:val="008A3B0D"/>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8A3B0D"/>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8A3B0D"/>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8A3B0D"/>
    <w:rPr>
      <w:b/>
      <w:bCs/>
    </w:rPr>
  </w:style>
  <w:style w:type="paragraph" w:customStyle="1" w:styleId="ContentsHeading">
    <w:name w:val="Contents Heading"/>
    <w:basedOn w:val="Heading1"/>
    <w:rsid w:val="008A3B0D"/>
    <w:pPr>
      <w:suppressLineNumbers/>
    </w:pPr>
    <w:rPr>
      <w:sz w:val="32"/>
      <w:szCs w:val="32"/>
    </w:rPr>
  </w:style>
  <w:style w:type="paragraph" w:customStyle="1" w:styleId="TableContents">
    <w:name w:val="Table Contents"/>
    <w:basedOn w:val="Normal"/>
    <w:rsid w:val="008A3B0D"/>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8A3B0D"/>
    <w:pPr>
      <w:jc w:val="center"/>
    </w:pPr>
    <w:rPr>
      <w:b/>
      <w:bCs/>
    </w:rPr>
  </w:style>
  <w:style w:type="character" w:customStyle="1" w:styleId="WW8Num2z0">
    <w:name w:val="WW8Num2z0"/>
    <w:rsid w:val="008A3B0D"/>
    <w:rPr>
      <w:rFonts w:ascii="Symbol" w:hAnsi="Symbol" w:cs="Symbol" w:hint="default"/>
    </w:rPr>
  </w:style>
  <w:style w:type="character" w:customStyle="1" w:styleId="WW8Num2z1">
    <w:name w:val="WW8Num2z1"/>
    <w:rsid w:val="008A3B0D"/>
    <w:rPr>
      <w:rFonts w:ascii="Courier New" w:hAnsi="Courier New" w:cs="Courier New" w:hint="default"/>
    </w:rPr>
  </w:style>
  <w:style w:type="character" w:customStyle="1" w:styleId="WW8Num2z2">
    <w:name w:val="WW8Num2z2"/>
    <w:rsid w:val="008A3B0D"/>
    <w:rPr>
      <w:rFonts w:ascii="Wingdings" w:hAnsi="Wingdings" w:cs="Wingdings" w:hint="default"/>
    </w:rPr>
  </w:style>
  <w:style w:type="character" w:customStyle="1" w:styleId="WW8Num3z1">
    <w:name w:val="WW8Num3z1"/>
    <w:rsid w:val="008A3B0D"/>
    <w:rPr>
      <w:b/>
      <w:bCs w:val="0"/>
      <w:i w:val="0"/>
      <w:iCs w:val="0"/>
      <w:sz w:val="24"/>
      <w:szCs w:val="24"/>
    </w:rPr>
  </w:style>
  <w:style w:type="character" w:customStyle="1" w:styleId="WW8Num4z0">
    <w:name w:val="WW8Num4z0"/>
    <w:rsid w:val="008A3B0D"/>
    <w:rPr>
      <w:rFonts w:ascii="Arial" w:hAnsi="Arial" w:cs="Arial" w:hint="default"/>
      <w:i w:val="0"/>
      <w:iCs w:val="0"/>
      <w:sz w:val="24"/>
    </w:rPr>
  </w:style>
  <w:style w:type="character" w:customStyle="1" w:styleId="WW8Num4z1">
    <w:name w:val="WW8Num4z1"/>
    <w:rsid w:val="008A3B0D"/>
    <w:rPr>
      <w:rFonts w:ascii="Courier New" w:hAnsi="Courier New" w:cs="Courier New" w:hint="default"/>
    </w:rPr>
  </w:style>
  <w:style w:type="character" w:customStyle="1" w:styleId="WW8Num4z2">
    <w:name w:val="WW8Num4z2"/>
    <w:rsid w:val="008A3B0D"/>
    <w:rPr>
      <w:rFonts w:ascii="Wingdings" w:hAnsi="Wingdings" w:cs="Wingdings" w:hint="default"/>
    </w:rPr>
  </w:style>
  <w:style w:type="character" w:customStyle="1" w:styleId="WW8Num4z3">
    <w:name w:val="WW8Num4z3"/>
    <w:rsid w:val="008A3B0D"/>
    <w:rPr>
      <w:rFonts w:ascii="Symbol" w:hAnsi="Symbol" w:cs="Symbol" w:hint="default"/>
    </w:rPr>
  </w:style>
  <w:style w:type="character" w:customStyle="1" w:styleId="WW8Num5z0">
    <w:name w:val="WW8Num5z0"/>
    <w:rsid w:val="008A3B0D"/>
    <w:rPr>
      <w:rFonts w:ascii="Arial" w:hAnsi="Arial" w:cs="Arial" w:hint="default"/>
      <w:b w:val="0"/>
      <w:bCs w:val="0"/>
      <w:i w:val="0"/>
      <w:iCs w:val="0"/>
      <w:sz w:val="24"/>
    </w:rPr>
  </w:style>
  <w:style w:type="character" w:customStyle="1" w:styleId="WW8Num5z1">
    <w:name w:val="WW8Num5z1"/>
    <w:rsid w:val="008A3B0D"/>
    <w:rPr>
      <w:rFonts w:ascii="Courier New" w:hAnsi="Courier New" w:cs="Courier New" w:hint="default"/>
    </w:rPr>
  </w:style>
  <w:style w:type="character" w:customStyle="1" w:styleId="WW8Num5z2">
    <w:name w:val="WW8Num5z2"/>
    <w:rsid w:val="008A3B0D"/>
    <w:rPr>
      <w:rFonts w:ascii="Wingdings" w:hAnsi="Wingdings" w:cs="Wingdings" w:hint="default"/>
    </w:rPr>
  </w:style>
  <w:style w:type="character" w:customStyle="1" w:styleId="WW8Num6z0">
    <w:name w:val="WW8Num6z0"/>
    <w:rsid w:val="008A3B0D"/>
    <w:rPr>
      <w:rFonts w:ascii="Symbol" w:hAnsi="Symbol" w:cs="Symbol" w:hint="default"/>
    </w:rPr>
  </w:style>
  <w:style w:type="character" w:customStyle="1" w:styleId="WW8Num6z1">
    <w:name w:val="WW8Num6z1"/>
    <w:rsid w:val="008A3B0D"/>
    <w:rPr>
      <w:rFonts w:ascii="Courier New" w:hAnsi="Courier New" w:cs="Courier New" w:hint="default"/>
    </w:rPr>
  </w:style>
  <w:style w:type="character" w:customStyle="1" w:styleId="WW8Num6z2">
    <w:name w:val="WW8Num6z2"/>
    <w:rsid w:val="008A3B0D"/>
    <w:rPr>
      <w:rFonts w:ascii="Wingdings" w:hAnsi="Wingdings" w:cs="Wingdings" w:hint="default"/>
    </w:rPr>
  </w:style>
  <w:style w:type="character" w:customStyle="1" w:styleId="WW8Num8z1">
    <w:name w:val="WW8Num8z1"/>
    <w:rsid w:val="008A3B0D"/>
    <w:rPr>
      <w:rFonts w:ascii="Courier New" w:hAnsi="Courier New" w:cs="Courier New" w:hint="default"/>
    </w:rPr>
  </w:style>
  <w:style w:type="character" w:customStyle="1" w:styleId="WW8Num8z2">
    <w:name w:val="WW8Num8z2"/>
    <w:rsid w:val="008A3B0D"/>
    <w:rPr>
      <w:rFonts w:ascii="Wingdings" w:hAnsi="Wingdings" w:cs="Wingdings" w:hint="default"/>
    </w:rPr>
  </w:style>
  <w:style w:type="character" w:customStyle="1" w:styleId="WW8Num8z3">
    <w:name w:val="WW8Num8z3"/>
    <w:rsid w:val="008A3B0D"/>
    <w:rPr>
      <w:rFonts w:ascii="Symbol" w:hAnsi="Symbol" w:cs="Symbol" w:hint="default"/>
    </w:rPr>
  </w:style>
  <w:style w:type="character" w:customStyle="1" w:styleId="WW8Num9z0">
    <w:name w:val="WW8Num9z0"/>
    <w:rsid w:val="008A3B0D"/>
    <w:rPr>
      <w:i w:val="0"/>
      <w:iCs w:val="0"/>
    </w:rPr>
  </w:style>
  <w:style w:type="character" w:customStyle="1" w:styleId="WW8Num9z1">
    <w:name w:val="WW8Num9z1"/>
    <w:rsid w:val="008A3B0D"/>
    <w:rPr>
      <w:rFonts w:ascii="Courier New" w:hAnsi="Courier New" w:cs="Courier New" w:hint="default"/>
    </w:rPr>
  </w:style>
  <w:style w:type="character" w:customStyle="1" w:styleId="WW8Num9z2">
    <w:name w:val="WW8Num9z2"/>
    <w:rsid w:val="008A3B0D"/>
    <w:rPr>
      <w:rFonts w:ascii="Wingdings" w:hAnsi="Wingdings" w:cs="Wingdings" w:hint="default"/>
    </w:rPr>
  </w:style>
  <w:style w:type="character" w:customStyle="1" w:styleId="WW8Num9z3">
    <w:name w:val="WW8Num9z3"/>
    <w:rsid w:val="008A3B0D"/>
    <w:rPr>
      <w:rFonts w:ascii="Symbol" w:hAnsi="Symbol" w:cs="Symbol" w:hint="default"/>
    </w:rPr>
  </w:style>
  <w:style w:type="character" w:customStyle="1" w:styleId="WW8Num10z1">
    <w:name w:val="WW8Num10z1"/>
    <w:rsid w:val="008A3B0D"/>
    <w:rPr>
      <w:rFonts w:ascii="Courier New" w:hAnsi="Courier New" w:cs="Courier New" w:hint="default"/>
    </w:rPr>
  </w:style>
  <w:style w:type="character" w:customStyle="1" w:styleId="WW8Num10z2">
    <w:name w:val="WW8Num10z2"/>
    <w:rsid w:val="008A3B0D"/>
    <w:rPr>
      <w:rFonts w:ascii="Wingdings" w:hAnsi="Wingdings" w:cs="Wingdings" w:hint="default"/>
    </w:rPr>
  </w:style>
  <w:style w:type="character" w:customStyle="1" w:styleId="WW8Num10z3">
    <w:name w:val="WW8Num10z3"/>
    <w:rsid w:val="008A3B0D"/>
    <w:rPr>
      <w:rFonts w:ascii="Symbol" w:hAnsi="Symbol" w:cs="Symbol" w:hint="default"/>
    </w:rPr>
  </w:style>
  <w:style w:type="character" w:customStyle="1" w:styleId="WW8Num5z3">
    <w:name w:val="WW8Num5z3"/>
    <w:rsid w:val="008A3B0D"/>
    <w:rPr>
      <w:rFonts w:ascii="Symbol" w:hAnsi="Symbol" w:cs="Symbol" w:hint="default"/>
    </w:rPr>
  </w:style>
  <w:style w:type="character" w:customStyle="1" w:styleId="WW8Num7z0">
    <w:name w:val="WW8Num7z0"/>
    <w:rsid w:val="008A3B0D"/>
    <w:rPr>
      <w:b w:val="0"/>
      <w:bCs w:val="0"/>
      <w:i w:val="0"/>
      <w:iCs w:val="0"/>
      <w:color w:val="00000A"/>
    </w:rPr>
  </w:style>
  <w:style w:type="character" w:customStyle="1" w:styleId="WW8Num8z0">
    <w:name w:val="WW8Num8z0"/>
    <w:rsid w:val="008A3B0D"/>
    <w:rPr>
      <w:rFonts w:ascii="Symbol" w:hAnsi="Symbol" w:cs="Symbol" w:hint="default"/>
    </w:rPr>
  </w:style>
  <w:style w:type="character" w:customStyle="1" w:styleId="WW8Num11z0">
    <w:name w:val="WW8Num11z0"/>
    <w:rsid w:val="008A3B0D"/>
    <w:rPr>
      <w:rFonts w:ascii="Wingdings" w:hAnsi="Wingdings" w:cs="Wingdings" w:hint="default"/>
      <w:b w:val="0"/>
      <w:bCs w:val="0"/>
      <w:i w:val="0"/>
      <w:iCs w:val="0"/>
      <w:color w:val="00000A"/>
    </w:rPr>
  </w:style>
  <w:style w:type="character" w:customStyle="1" w:styleId="WW8Num11z1">
    <w:name w:val="WW8Num11z1"/>
    <w:rsid w:val="008A3B0D"/>
    <w:rPr>
      <w:rFonts w:ascii="Courier New" w:hAnsi="Courier New" w:cs="Arial" w:hint="default"/>
      <w:b w:val="0"/>
      <w:bCs w:val="0"/>
      <w:i w:val="0"/>
      <w:iCs w:val="0"/>
      <w:sz w:val="24"/>
    </w:rPr>
  </w:style>
  <w:style w:type="character" w:customStyle="1" w:styleId="WW8Num11z2">
    <w:name w:val="WW8Num11z2"/>
    <w:rsid w:val="008A3B0D"/>
    <w:rPr>
      <w:rFonts w:ascii="Wingdings" w:hAnsi="Wingdings" w:cs="Wingdings" w:hint="default"/>
    </w:rPr>
  </w:style>
  <w:style w:type="character" w:customStyle="1" w:styleId="WW8Num11z3">
    <w:name w:val="WW8Num11z3"/>
    <w:rsid w:val="008A3B0D"/>
    <w:rPr>
      <w:rFonts w:ascii="Symbol" w:hAnsi="Symbol" w:cs="Symbol" w:hint="default"/>
    </w:rPr>
  </w:style>
  <w:style w:type="character" w:customStyle="1" w:styleId="WW8Num12z0">
    <w:name w:val="WW8Num12z0"/>
    <w:rsid w:val="008A3B0D"/>
    <w:rPr>
      <w:b w:val="0"/>
      <w:bCs w:val="0"/>
    </w:rPr>
  </w:style>
  <w:style w:type="character" w:customStyle="1" w:styleId="WW8Num12z1">
    <w:name w:val="WW8Num12z1"/>
    <w:rsid w:val="008A3B0D"/>
    <w:rPr>
      <w:rFonts w:ascii="Courier New" w:hAnsi="Courier New" w:cs="Arial" w:hint="default"/>
      <w:b w:val="0"/>
      <w:bCs w:val="0"/>
      <w:i w:val="0"/>
      <w:iCs w:val="0"/>
      <w:sz w:val="24"/>
    </w:rPr>
  </w:style>
  <w:style w:type="character" w:customStyle="1" w:styleId="WW8Num12z2">
    <w:name w:val="WW8Num12z2"/>
    <w:rsid w:val="008A3B0D"/>
    <w:rPr>
      <w:rFonts w:ascii="Wingdings" w:hAnsi="Wingdings" w:cs="Wingdings" w:hint="default"/>
    </w:rPr>
  </w:style>
  <w:style w:type="character" w:customStyle="1" w:styleId="WW8Num12z3">
    <w:name w:val="WW8Num12z3"/>
    <w:rsid w:val="008A3B0D"/>
    <w:rPr>
      <w:rFonts w:ascii="Symbol" w:hAnsi="Symbol" w:cs="Symbol" w:hint="default"/>
    </w:rPr>
  </w:style>
  <w:style w:type="character" w:customStyle="1" w:styleId="WW8Num14z0">
    <w:name w:val="WW8Num14z0"/>
    <w:rsid w:val="008A3B0D"/>
    <w:rPr>
      <w:rFonts w:ascii="Wingdings" w:hAnsi="Wingdings" w:cs="Wingdings" w:hint="default"/>
    </w:rPr>
  </w:style>
  <w:style w:type="character" w:customStyle="1" w:styleId="WW8Num14z1">
    <w:name w:val="WW8Num14z1"/>
    <w:rsid w:val="008A3B0D"/>
    <w:rPr>
      <w:rFonts w:ascii="Courier New" w:hAnsi="Courier New" w:cs="Arial" w:hint="default"/>
      <w:b w:val="0"/>
      <w:bCs w:val="0"/>
      <w:i w:val="0"/>
      <w:iCs w:val="0"/>
      <w:sz w:val="24"/>
    </w:rPr>
  </w:style>
  <w:style w:type="character" w:customStyle="1" w:styleId="WW8Num14z3">
    <w:name w:val="WW8Num14z3"/>
    <w:rsid w:val="008A3B0D"/>
    <w:rPr>
      <w:rFonts w:ascii="Symbol" w:hAnsi="Symbol" w:cs="Symbol" w:hint="default"/>
    </w:rPr>
  </w:style>
  <w:style w:type="character" w:customStyle="1" w:styleId="WW8Num15z1">
    <w:name w:val="WW8Num15z1"/>
    <w:rsid w:val="008A3B0D"/>
    <w:rPr>
      <w:b/>
      <w:bCs w:val="0"/>
      <w:i w:val="0"/>
      <w:iCs w:val="0"/>
      <w:sz w:val="24"/>
      <w:szCs w:val="24"/>
    </w:rPr>
  </w:style>
  <w:style w:type="character" w:customStyle="1" w:styleId="WW8Num16z1">
    <w:name w:val="WW8Num16z1"/>
    <w:rsid w:val="008A3B0D"/>
    <w:rPr>
      <w:rFonts w:ascii="Courier New" w:hAnsi="Courier New" w:cs="Arial" w:hint="default"/>
      <w:b w:val="0"/>
      <w:bCs w:val="0"/>
      <w:i w:val="0"/>
      <w:iCs w:val="0"/>
      <w:sz w:val="24"/>
    </w:rPr>
  </w:style>
  <w:style w:type="character" w:customStyle="1" w:styleId="WW8Num16z2">
    <w:name w:val="WW8Num16z2"/>
    <w:rsid w:val="008A3B0D"/>
    <w:rPr>
      <w:rFonts w:ascii="Wingdings" w:hAnsi="Wingdings" w:cs="Wingdings" w:hint="default"/>
    </w:rPr>
  </w:style>
  <w:style w:type="character" w:customStyle="1" w:styleId="WW8Num16z3">
    <w:name w:val="WW8Num16z3"/>
    <w:rsid w:val="008A3B0D"/>
    <w:rPr>
      <w:rFonts w:ascii="Symbol" w:hAnsi="Symbol" w:cs="Symbol" w:hint="default"/>
    </w:rPr>
  </w:style>
  <w:style w:type="character" w:customStyle="1" w:styleId="WW8Num7z1">
    <w:name w:val="WW8Num7z1"/>
    <w:rsid w:val="008A3B0D"/>
    <w:rPr>
      <w:rFonts w:ascii="Courier New" w:hAnsi="Courier New" w:cs="Courier New" w:hint="default"/>
    </w:rPr>
  </w:style>
  <w:style w:type="character" w:customStyle="1" w:styleId="WW8Num7z2">
    <w:name w:val="WW8Num7z2"/>
    <w:rsid w:val="008A3B0D"/>
    <w:rPr>
      <w:rFonts w:ascii="Wingdings" w:hAnsi="Wingdings" w:cs="Wingdings" w:hint="default"/>
    </w:rPr>
  </w:style>
  <w:style w:type="character" w:customStyle="1" w:styleId="WW8Num10z0">
    <w:name w:val="WW8Num10z0"/>
    <w:rsid w:val="008A3B0D"/>
    <w:rPr>
      <w:rFonts w:ascii="Symbol" w:hAnsi="Symbol" w:cs="Symbol" w:hint="default"/>
    </w:rPr>
  </w:style>
  <w:style w:type="character" w:customStyle="1" w:styleId="WW-DefaultParagraphFont">
    <w:name w:val="WW-Default Paragraph Font"/>
    <w:rsid w:val="008A3B0D"/>
  </w:style>
  <w:style w:type="character" w:customStyle="1" w:styleId="WW-DefaultParagraphFont1">
    <w:name w:val="WW-Default Paragraph Font1"/>
    <w:rsid w:val="008A3B0D"/>
  </w:style>
  <w:style w:type="character" w:customStyle="1" w:styleId="ListParagraphChar">
    <w:name w:val="List Paragraph Char"/>
    <w:rsid w:val="008A3B0D"/>
  </w:style>
  <w:style w:type="character" w:customStyle="1" w:styleId="CommentReference1">
    <w:name w:val="Comment Reference1"/>
    <w:rsid w:val="008A3B0D"/>
    <w:rPr>
      <w:sz w:val="16"/>
      <w:szCs w:val="16"/>
    </w:rPr>
  </w:style>
  <w:style w:type="character" w:customStyle="1" w:styleId="CommentTextChar">
    <w:name w:val="Comment Text Char"/>
    <w:rsid w:val="008A3B0D"/>
    <w:rPr>
      <w:sz w:val="20"/>
      <w:szCs w:val="20"/>
    </w:rPr>
  </w:style>
  <w:style w:type="character" w:customStyle="1" w:styleId="CommentSubjectChar">
    <w:name w:val="Comment Subject Char"/>
    <w:rsid w:val="008A3B0D"/>
    <w:rPr>
      <w:b/>
      <w:bCs/>
      <w:sz w:val="20"/>
      <w:szCs w:val="20"/>
    </w:rPr>
  </w:style>
  <w:style w:type="character" w:customStyle="1" w:styleId="BodyText2Char1">
    <w:name w:val="Body Text 2 Char1"/>
    <w:basedOn w:val="WW-DefaultParagraphFont1"/>
    <w:rsid w:val="008A3B0D"/>
  </w:style>
  <w:style w:type="character" w:customStyle="1" w:styleId="NoSpacingChar">
    <w:name w:val="No Spacing Char"/>
    <w:rsid w:val="008A3B0D"/>
    <w:rPr>
      <w:rFonts w:ascii="font185" w:hAnsi="font185" w:cs="font185" w:hint="default"/>
      <w:lang w:val="en-US"/>
    </w:rPr>
  </w:style>
  <w:style w:type="character" w:customStyle="1" w:styleId="ListLabel1">
    <w:name w:val="ListLabel 1"/>
    <w:rsid w:val="008A3B0D"/>
    <w:rPr>
      <w:rFonts w:ascii="Courier New" w:hAnsi="Courier New" w:cs="Courier New" w:hint="default"/>
    </w:rPr>
  </w:style>
  <w:style w:type="character" w:customStyle="1" w:styleId="ListLabel2">
    <w:name w:val="ListLabel 2"/>
    <w:rsid w:val="008A3B0D"/>
    <w:rPr>
      <w:b/>
      <w:bCs w:val="0"/>
      <w:i w:val="0"/>
      <w:iCs w:val="0"/>
      <w:sz w:val="24"/>
      <w:szCs w:val="24"/>
    </w:rPr>
  </w:style>
  <w:style w:type="character" w:customStyle="1" w:styleId="ListLabel3">
    <w:name w:val="ListLabel 3"/>
    <w:rsid w:val="008A3B0D"/>
    <w:rPr>
      <w:rFonts w:ascii="Arial" w:hAnsi="Arial" w:cs="Arial" w:hint="default"/>
      <w:i w:val="0"/>
      <w:iCs w:val="0"/>
      <w:sz w:val="24"/>
    </w:rPr>
  </w:style>
  <w:style w:type="character" w:customStyle="1" w:styleId="ListLabel4">
    <w:name w:val="ListLabel 4"/>
    <w:rsid w:val="008A3B0D"/>
    <w:rPr>
      <w:rFonts w:ascii="Arial" w:hAnsi="Arial" w:cs="Arial" w:hint="default"/>
      <w:b w:val="0"/>
      <w:bCs w:val="0"/>
      <w:i w:val="0"/>
      <w:iCs w:val="0"/>
      <w:sz w:val="24"/>
    </w:rPr>
  </w:style>
  <w:style w:type="character" w:customStyle="1" w:styleId="ListLabel5">
    <w:name w:val="ListLabel 5"/>
    <w:rsid w:val="008A3B0D"/>
    <w:rPr>
      <w:rFonts w:ascii="Calibri" w:hAnsi="Calibri" w:cs="Calibri" w:hint="default"/>
    </w:rPr>
  </w:style>
  <w:style w:type="character" w:customStyle="1" w:styleId="ListLabel6">
    <w:name w:val="ListLabel 6"/>
    <w:rsid w:val="008A3B0D"/>
    <w:rPr>
      <w:b w:val="0"/>
      <w:bCs w:val="0"/>
      <w:i w:val="0"/>
      <w:iCs w:val="0"/>
      <w:color w:val="00000A"/>
    </w:rPr>
  </w:style>
  <w:style w:type="character" w:customStyle="1" w:styleId="ListLabel7">
    <w:name w:val="ListLabel 7"/>
    <w:rsid w:val="008A3B0D"/>
    <w:rPr>
      <w:rFonts w:ascii="TimesNewRomanPSMT" w:eastAsia="TimesNewRomanPSMT" w:hAnsi="TimesNewRomanPSMT" w:cs="Times New Roman" w:hint="default"/>
    </w:rPr>
  </w:style>
  <w:style w:type="character" w:customStyle="1" w:styleId="ListLabel8">
    <w:name w:val="ListLabel 8"/>
    <w:rsid w:val="008A3B0D"/>
    <w:rPr>
      <w:i w:val="0"/>
      <w:iCs w:val="0"/>
    </w:rPr>
  </w:style>
  <w:style w:type="character" w:customStyle="1" w:styleId="NumberingSymbols">
    <w:name w:val="Numbering Symbols"/>
    <w:rsid w:val="008A3B0D"/>
  </w:style>
  <w:style w:type="character" w:customStyle="1" w:styleId="FootnoteCharacters">
    <w:name w:val="Footnote Characters"/>
    <w:rsid w:val="008A3B0D"/>
    <w:rPr>
      <w:vertAlign w:val="superscript"/>
    </w:rPr>
  </w:style>
  <w:style w:type="character" w:customStyle="1" w:styleId="BodyText2Char2">
    <w:name w:val="Body Text 2 Char2"/>
    <w:basedOn w:val="DefaultParagraphFont"/>
    <w:locked/>
    <w:rsid w:val="008A3B0D"/>
    <w:rPr>
      <w:rFonts w:ascii="Times New Roman" w:eastAsia="Arial Unicode MS" w:hAnsi="Times New Roman" w:cs="Times New Roman" w:hint="default"/>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737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3F88-8D39-4886-8D73-AE04B3E9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74</Pages>
  <Words>16491</Words>
  <Characters>93999</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32</cp:revision>
  <cp:lastPrinted>2016-09-20T08:58:00Z</cp:lastPrinted>
  <dcterms:created xsi:type="dcterms:W3CDTF">2016-09-19T12:19:00Z</dcterms:created>
  <dcterms:modified xsi:type="dcterms:W3CDTF">2016-09-20T09:26:00Z</dcterms:modified>
</cp:coreProperties>
</file>